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8F469E" w14:textId="22A7F699" w:rsidR="0071119B" w:rsidRPr="0044120B" w:rsidRDefault="0044120B" w:rsidP="00467007">
      <w:pPr>
        <w:pStyle w:val="Titolo"/>
        <w:jc w:val="center"/>
        <w:rPr>
          <w:b/>
          <w:bCs/>
          <w:sz w:val="28"/>
          <w:szCs w:val="28"/>
          <w:lang w:val="en-US"/>
        </w:rPr>
      </w:pPr>
      <w:r w:rsidRPr="0044120B">
        <w:rPr>
          <w:b/>
          <w:bCs/>
          <w:sz w:val="48"/>
          <w:szCs w:val="48"/>
          <w:lang w:val="en-US"/>
        </w:rPr>
        <w:t xml:space="preserve">Cooperative Effect of Carbonaceous Material with Water Enhances the Growth of </w:t>
      </w:r>
      <w:proofErr w:type="spellStart"/>
      <w:r w:rsidRPr="0044120B">
        <w:rPr>
          <w:b/>
          <w:bCs/>
          <w:sz w:val="48"/>
          <w:szCs w:val="48"/>
          <w:lang w:val="en-US"/>
        </w:rPr>
        <w:t>SiOx</w:t>
      </w:r>
      <w:proofErr w:type="spellEnd"/>
      <w:r w:rsidRPr="0044120B">
        <w:rPr>
          <w:b/>
          <w:bCs/>
          <w:sz w:val="48"/>
          <w:szCs w:val="48"/>
          <w:lang w:val="en-US"/>
        </w:rPr>
        <w:t xml:space="preserve"> on Si</w:t>
      </w:r>
    </w:p>
    <w:p w14:paraId="18C4BDD2" w14:textId="77777777" w:rsidR="00467007" w:rsidRPr="0044120B" w:rsidRDefault="00467007" w:rsidP="00467007">
      <w:pPr>
        <w:rPr>
          <w:lang w:val="en-US"/>
        </w:rPr>
      </w:pPr>
    </w:p>
    <w:p w14:paraId="3E14CF50" w14:textId="471B71EC" w:rsidR="00467007" w:rsidRDefault="0044120B" w:rsidP="00467007">
      <w:pPr>
        <w:jc w:val="center"/>
        <w:rPr>
          <w:lang w:val="en-US"/>
        </w:rPr>
      </w:pPr>
      <w:proofErr w:type="spellStart"/>
      <w:r w:rsidRPr="0044120B">
        <w:rPr>
          <w:lang w:val="en-US"/>
        </w:rPr>
        <w:t>Rémi</w:t>
      </w:r>
      <w:proofErr w:type="spellEnd"/>
      <w:r w:rsidRPr="0044120B">
        <w:rPr>
          <w:lang w:val="en-US"/>
        </w:rPr>
        <w:t xml:space="preserve"> Dupuy</w:t>
      </w:r>
      <w:proofErr w:type="gramStart"/>
      <w:r w:rsidRPr="0044120B">
        <w:rPr>
          <w:vertAlign w:val="superscript"/>
          <w:lang w:val="en-US"/>
        </w:rPr>
        <w:t>1</w:t>
      </w:r>
      <w:r w:rsidRPr="0044120B">
        <w:rPr>
          <w:lang w:val="en-US"/>
        </w:rPr>
        <w:t xml:space="preserve"> ,</w:t>
      </w:r>
      <w:proofErr w:type="gramEnd"/>
      <w:r w:rsidRPr="0044120B">
        <w:rPr>
          <w:lang w:val="en-US"/>
        </w:rPr>
        <w:t xml:space="preserve"> Clemens Richter</w:t>
      </w:r>
      <w:r w:rsidRPr="0044120B">
        <w:rPr>
          <w:vertAlign w:val="superscript"/>
          <w:lang w:val="en-US"/>
        </w:rPr>
        <w:t>1</w:t>
      </w:r>
      <w:r w:rsidRPr="0044120B">
        <w:rPr>
          <w:lang w:val="en-US"/>
        </w:rPr>
        <w:t xml:space="preserve"> , Pip C.J. Clark</w:t>
      </w:r>
      <w:r w:rsidRPr="0044120B">
        <w:rPr>
          <w:vertAlign w:val="superscript"/>
          <w:lang w:val="en-US"/>
        </w:rPr>
        <w:t>2</w:t>
      </w:r>
      <w:r w:rsidRPr="0044120B">
        <w:rPr>
          <w:lang w:val="en-US"/>
        </w:rPr>
        <w:t xml:space="preserve"> , Rossella Yivlialin </w:t>
      </w:r>
      <w:r w:rsidRPr="0044120B">
        <w:rPr>
          <w:vertAlign w:val="superscript"/>
          <w:lang w:val="en-US"/>
        </w:rPr>
        <w:t>2</w:t>
      </w:r>
      <w:r w:rsidRPr="0044120B">
        <w:rPr>
          <w:lang w:val="en-US"/>
        </w:rPr>
        <w:t xml:space="preserve"> , Michael J. Sear</w:t>
      </w:r>
      <w:r w:rsidRPr="0044120B">
        <w:rPr>
          <w:vertAlign w:val="superscript"/>
          <w:lang w:val="en-US"/>
        </w:rPr>
        <w:t>2</w:t>
      </w:r>
      <w:r w:rsidRPr="0044120B">
        <w:rPr>
          <w:lang w:val="en-US"/>
        </w:rPr>
        <w:t xml:space="preserve"> , Marco Favaro</w:t>
      </w:r>
      <w:r w:rsidRPr="0044120B">
        <w:rPr>
          <w:vertAlign w:val="superscript"/>
          <w:lang w:val="en-US"/>
        </w:rPr>
        <w:t>2</w:t>
      </w:r>
      <w:r w:rsidRPr="0044120B">
        <w:rPr>
          <w:lang w:val="en-US"/>
        </w:rPr>
        <w:t xml:space="preserve"> , Robert Schlögl</w:t>
      </w:r>
      <w:r w:rsidRPr="0044120B">
        <w:rPr>
          <w:vertAlign w:val="superscript"/>
          <w:lang w:val="en-US"/>
        </w:rPr>
        <w:t>1</w:t>
      </w:r>
      <w:r w:rsidRPr="0044120B">
        <w:rPr>
          <w:lang w:val="en-US"/>
        </w:rPr>
        <w:t xml:space="preserve"> , David. E Starr</w:t>
      </w:r>
      <w:r w:rsidRPr="0044120B">
        <w:rPr>
          <w:vertAlign w:val="superscript"/>
          <w:lang w:val="en-US"/>
        </w:rPr>
        <w:t>2</w:t>
      </w:r>
      <w:r w:rsidRPr="0044120B">
        <w:rPr>
          <w:lang w:val="en-US"/>
        </w:rPr>
        <w:t>, Hendrik Bluhm</w:t>
      </w:r>
      <w:r w:rsidRPr="0044120B">
        <w:rPr>
          <w:vertAlign w:val="superscript"/>
          <w:lang w:val="en-US"/>
        </w:rPr>
        <w:t>1</w:t>
      </w:r>
      <w:r w:rsidRPr="0044120B">
        <w:rPr>
          <w:lang w:val="en-US"/>
        </w:rPr>
        <w:t>*</w:t>
      </w:r>
    </w:p>
    <w:p w14:paraId="15C8673D" w14:textId="67B6D80C" w:rsidR="0044120B" w:rsidRPr="0044120B" w:rsidRDefault="0044120B" w:rsidP="00467007">
      <w:pPr>
        <w:jc w:val="center"/>
        <w:rPr>
          <w:i/>
          <w:iCs/>
          <w:lang w:val="en-US"/>
        </w:rPr>
      </w:pPr>
      <w:r w:rsidRPr="0044120B">
        <w:rPr>
          <w:i/>
          <w:iCs/>
          <w:vertAlign w:val="superscript"/>
          <w:lang w:val="en-US"/>
        </w:rPr>
        <w:t>1</w:t>
      </w:r>
      <w:r w:rsidRPr="0044120B">
        <w:rPr>
          <w:i/>
          <w:iCs/>
          <w:lang w:val="en-US"/>
        </w:rPr>
        <w:t xml:space="preserve"> Fritz Haber Institute of the Max Planck Society, D-14195 Berlin, Germany</w:t>
      </w:r>
    </w:p>
    <w:p w14:paraId="0CA1413C" w14:textId="32B8BDAE" w:rsidR="00467007" w:rsidRDefault="0044120B" w:rsidP="00467007">
      <w:pPr>
        <w:jc w:val="center"/>
        <w:rPr>
          <w:i/>
          <w:iCs/>
          <w:lang w:val="en-US"/>
        </w:rPr>
      </w:pPr>
      <w:r>
        <w:rPr>
          <w:i/>
          <w:iCs/>
          <w:vertAlign w:val="superscript"/>
          <w:lang w:val="en-US"/>
        </w:rPr>
        <w:t>2</w:t>
      </w:r>
      <w:r w:rsidR="00467007" w:rsidRPr="00467007">
        <w:rPr>
          <w:i/>
          <w:iCs/>
          <w:lang w:val="en-US"/>
        </w:rPr>
        <w:t xml:space="preserve"> Institute for Solar Fuels Helmholtz-</w:t>
      </w:r>
      <w:proofErr w:type="spellStart"/>
      <w:r w:rsidR="00467007" w:rsidRPr="00467007">
        <w:rPr>
          <w:i/>
          <w:iCs/>
          <w:lang w:val="en-US"/>
        </w:rPr>
        <w:t>Zentrum</w:t>
      </w:r>
      <w:proofErr w:type="spellEnd"/>
      <w:r w:rsidR="00467007" w:rsidRPr="00467007">
        <w:rPr>
          <w:i/>
          <w:iCs/>
          <w:lang w:val="en-US"/>
        </w:rPr>
        <w:t xml:space="preserve"> Berlin für </w:t>
      </w:r>
      <w:proofErr w:type="spellStart"/>
      <w:r w:rsidR="00467007" w:rsidRPr="00467007">
        <w:rPr>
          <w:i/>
          <w:iCs/>
          <w:lang w:val="en-US"/>
        </w:rPr>
        <w:t>Materialien</w:t>
      </w:r>
      <w:proofErr w:type="spellEnd"/>
      <w:r w:rsidR="00467007" w:rsidRPr="00467007">
        <w:rPr>
          <w:i/>
          <w:iCs/>
          <w:lang w:val="en-US"/>
        </w:rPr>
        <w:t xml:space="preserve"> und </w:t>
      </w:r>
      <w:proofErr w:type="spellStart"/>
      <w:r w:rsidR="00467007" w:rsidRPr="00467007">
        <w:rPr>
          <w:i/>
          <w:iCs/>
          <w:lang w:val="en-US"/>
        </w:rPr>
        <w:t>Energie</w:t>
      </w:r>
      <w:proofErr w:type="spellEnd"/>
      <w:r w:rsidR="00467007" w:rsidRPr="00467007">
        <w:rPr>
          <w:i/>
          <w:iCs/>
          <w:lang w:val="en-US"/>
        </w:rPr>
        <w:t xml:space="preserve"> GmbH, D-14109 Berlin, Germany</w:t>
      </w:r>
    </w:p>
    <w:p w14:paraId="0EEBB52B" w14:textId="2EA3A739" w:rsidR="00467007" w:rsidRPr="0044120B" w:rsidRDefault="0044120B" w:rsidP="00467007">
      <w:pPr>
        <w:jc w:val="center"/>
        <w:rPr>
          <w:i/>
          <w:iCs/>
          <w:lang w:val="en-US"/>
        </w:rPr>
      </w:pPr>
      <w:r w:rsidRPr="0044120B">
        <w:rPr>
          <w:i/>
          <w:iCs/>
          <w:lang w:val="en-US"/>
        </w:rPr>
        <w:t>*bluhm@fhi-berlin.mpg.de</w:t>
      </w:r>
    </w:p>
    <w:p w14:paraId="278B4AEA" w14:textId="77777777" w:rsidR="0044120B" w:rsidRDefault="0044120B" w:rsidP="00467007">
      <w:pPr>
        <w:jc w:val="both"/>
        <w:rPr>
          <w:lang w:val="en-US"/>
        </w:rPr>
      </w:pPr>
    </w:p>
    <w:p w14:paraId="08D91729" w14:textId="3DA42C17" w:rsidR="00467007" w:rsidRPr="0044120B" w:rsidRDefault="0044120B" w:rsidP="0044120B">
      <w:pPr>
        <w:jc w:val="both"/>
        <w:rPr>
          <w:lang w:val="en-US"/>
        </w:rPr>
      </w:pPr>
      <w:r w:rsidRPr="0044120B">
        <w:rPr>
          <w:lang w:val="en-US"/>
        </w:rPr>
        <w:t xml:space="preserve">We have investigated the influence of carbonaceous materials on the growth of </w:t>
      </w:r>
      <w:proofErr w:type="spellStart"/>
      <w:r w:rsidRPr="0044120B">
        <w:rPr>
          <w:lang w:val="en-US"/>
        </w:rPr>
        <w:t>SiOx</w:t>
      </w:r>
      <w:proofErr w:type="spellEnd"/>
      <w:r w:rsidRPr="0044120B">
        <w:rPr>
          <w:lang w:val="en-US"/>
        </w:rPr>
        <w:t xml:space="preserve"> layers on Si under dry conditions and in the presence of water and/or water vapor. The dip-and-pull experiments were carried out using the </w:t>
      </w:r>
      <w:proofErr w:type="spellStart"/>
      <w:r w:rsidRPr="0044120B">
        <w:rPr>
          <w:lang w:val="en-US"/>
        </w:rPr>
        <w:t>SpAnTeX</w:t>
      </w:r>
      <w:proofErr w:type="spellEnd"/>
      <w:r w:rsidRPr="0044120B">
        <w:rPr>
          <w:lang w:val="en-US"/>
        </w:rPr>
        <w:t xml:space="preserve"> </w:t>
      </w:r>
      <w:proofErr w:type="spellStart"/>
      <w:r w:rsidRPr="0044120B">
        <w:rPr>
          <w:lang w:val="en-US"/>
        </w:rPr>
        <w:t>endstation</w:t>
      </w:r>
      <w:proofErr w:type="spellEnd"/>
      <w:r w:rsidRPr="0044120B">
        <w:rPr>
          <w:lang w:val="en-US"/>
        </w:rPr>
        <w:t xml:space="preserve"> using tender X-rays from the KMC-1 beamline at BESSY II in Berlin. The Si wafers (n-doped), cleaned using the RCA-method, showed a uniform </w:t>
      </w:r>
      <w:proofErr w:type="spellStart"/>
      <w:r w:rsidRPr="0044120B">
        <w:rPr>
          <w:lang w:val="en-US"/>
        </w:rPr>
        <w:t>SiOx</w:t>
      </w:r>
      <w:proofErr w:type="spellEnd"/>
      <w:r w:rsidRPr="0044120B">
        <w:rPr>
          <w:lang w:val="en-US"/>
        </w:rPr>
        <w:t xml:space="preserve"> film thickness of the order of 1 nm at the beginning of the experiments, as determined from Si 2p and Si 1s spectra taken at an incident photon energy of 3 keV. The samples were then exposed to various environments, among them water vapor and gaseous octane and octanoic acid. In the dip-and-pull experiments the Si wafers were partly immersed into pure water or octanoic acid, as well as mixtures of water and stearic or octanoic acid. The APXPS data clearly show a correlation between the thickness of the </w:t>
      </w:r>
      <w:proofErr w:type="spellStart"/>
      <w:r w:rsidRPr="0044120B">
        <w:rPr>
          <w:lang w:val="en-US"/>
        </w:rPr>
        <w:t>SiOx</w:t>
      </w:r>
      <w:proofErr w:type="spellEnd"/>
      <w:r w:rsidRPr="0044120B">
        <w:rPr>
          <w:lang w:val="en-US"/>
        </w:rPr>
        <w:t xml:space="preserve"> layer and the amount of carbon present at the surface. However, this effect is only observed in experiments where the Si wafer was exposed to both water and carbonaceous species. Oxide growth was not observed for experimental conditions where the </w:t>
      </w:r>
      <w:proofErr w:type="spellStart"/>
      <w:r w:rsidRPr="0044120B">
        <w:rPr>
          <w:lang w:val="en-US"/>
        </w:rPr>
        <w:t>SiOx</w:t>
      </w:r>
      <w:proofErr w:type="spellEnd"/>
      <w:r w:rsidRPr="0044120B">
        <w:rPr>
          <w:lang w:val="en-US"/>
        </w:rPr>
        <w:t xml:space="preserve">/Si surface was exposed to only either water or carbonaceous material. These results thus point to a cooperative effect between water and carbonaceous species that induces </w:t>
      </w:r>
      <w:proofErr w:type="spellStart"/>
      <w:r w:rsidRPr="0044120B">
        <w:rPr>
          <w:lang w:val="en-US"/>
        </w:rPr>
        <w:t>SiOx</w:t>
      </w:r>
      <w:proofErr w:type="spellEnd"/>
      <w:r w:rsidRPr="0044120B">
        <w:rPr>
          <w:lang w:val="en-US"/>
        </w:rPr>
        <w:t xml:space="preserve"> growth, which has implications for the preparation, </w:t>
      </w:r>
      <w:proofErr w:type="gramStart"/>
      <w:r w:rsidRPr="0044120B">
        <w:rPr>
          <w:lang w:val="en-US"/>
        </w:rPr>
        <w:t>storage</w:t>
      </w:r>
      <w:proofErr w:type="gramEnd"/>
      <w:r w:rsidRPr="0044120B">
        <w:rPr>
          <w:lang w:val="en-US"/>
        </w:rPr>
        <w:t xml:space="preserve"> and treatment of Si wafers in technological applications.</w:t>
      </w:r>
    </w:p>
    <w:sectPr w:rsidR="00467007" w:rsidRPr="0044120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7007"/>
    <w:rsid w:val="0044120B"/>
    <w:rsid w:val="00467007"/>
    <w:rsid w:val="00662DA4"/>
    <w:rsid w:val="0071119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7AF55"/>
  <w15:chartTrackingRefBased/>
  <w15:docId w15:val="{08A74188-7A5C-4273-8B0A-B2C8C67C1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46700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467007"/>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284</Words>
  <Characters>1622</Characters>
  <Application>Microsoft Office Word</Application>
  <DocSecurity>0</DocSecurity>
  <Lines>13</Lines>
  <Paragraphs>3</Paragraphs>
  <ScaleCrop>false</ScaleCrop>
  <Company/>
  <LinksUpToDate>false</LinksUpToDate>
  <CharactersWithSpaces>1903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Rossella Yivlialin</dc:creator>
  <cp:keywords/>
  <dc:description/>
  <cp:lastModifiedBy>Rossella Yivlialin</cp:lastModifiedBy>
  <cp:revision>2</cp:revision>
  <dcterms:created xsi:type="dcterms:W3CDTF">2023-06-05T08:03:00Z</dcterms:created>
  <dcterms:modified xsi:type="dcterms:W3CDTF">2023-06-05T08:03:00Z</dcterms:modified>
</cp:coreProperties>
</file>