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2D89E4" w14:textId="4792B91B" w:rsidR="00CB4FDC" w:rsidRDefault="00647DC1" w:rsidP="0062110F">
      <w:pPr>
        <w:spacing w:after="0"/>
        <w:jc w:val="center"/>
        <w:rPr>
          <w:b/>
          <w:sz w:val="24"/>
        </w:rPr>
      </w:pPr>
      <w:r>
        <w:rPr>
          <w:b/>
          <w:sz w:val="24"/>
        </w:rPr>
        <w:t xml:space="preserve">Enhancing the optical anisotropy of </w:t>
      </w:r>
      <w:proofErr w:type="spellStart"/>
      <w:r>
        <w:rPr>
          <w:b/>
          <w:sz w:val="24"/>
        </w:rPr>
        <w:t>ZnTPP</w:t>
      </w:r>
      <w:proofErr w:type="spellEnd"/>
      <w:r>
        <w:rPr>
          <w:b/>
          <w:sz w:val="24"/>
        </w:rPr>
        <w:t xml:space="preserve"> films by increasing the heterogenous nucleation</w:t>
      </w:r>
      <w:r w:rsidR="00BF02E7">
        <w:rPr>
          <w:b/>
          <w:sz w:val="24"/>
        </w:rPr>
        <w:t xml:space="preserve"> density</w:t>
      </w:r>
      <w:r>
        <w:rPr>
          <w:b/>
          <w:sz w:val="24"/>
        </w:rPr>
        <w:t xml:space="preserve"> </w:t>
      </w:r>
    </w:p>
    <w:p w14:paraId="640FF486" w14:textId="77777777" w:rsidR="0062110F" w:rsidRDefault="0062110F" w:rsidP="0062110F">
      <w:pPr>
        <w:spacing w:after="0"/>
      </w:pPr>
    </w:p>
    <w:p w14:paraId="5324ACE5" w14:textId="45E44599" w:rsidR="0062110F" w:rsidRDefault="0062110F" w:rsidP="0062110F">
      <w:pPr>
        <w:spacing w:after="0"/>
        <w:rPr>
          <w:lang w:val="it-IT"/>
        </w:rPr>
      </w:pPr>
      <w:r w:rsidRPr="00EC3506">
        <w:rPr>
          <w:u w:val="single"/>
          <w:lang w:val="it-IT"/>
        </w:rPr>
        <w:t>Rossella Yivlialin</w:t>
      </w:r>
      <w:r w:rsidRPr="00EC3506">
        <w:rPr>
          <w:lang w:val="it-IT"/>
        </w:rPr>
        <w:t xml:space="preserve">, </w:t>
      </w:r>
      <w:r w:rsidR="00F932A8" w:rsidRPr="00DA21E3">
        <w:rPr>
          <w:lang w:val="it-IT"/>
        </w:rPr>
        <w:t xml:space="preserve">Claudia Filoni, </w:t>
      </w:r>
      <w:r w:rsidR="00F932A8">
        <w:rPr>
          <w:lang w:val="it-IT"/>
        </w:rPr>
        <w:t>Alberto Calloni,</w:t>
      </w:r>
      <w:r w:rsidR="00F932A8" w:rsidRPr="00EA1C6D">
        <w:rPr>
          <w:lang w:val="it-IT"/>
        </w:rPr>
        <w:t xml:space="preserve"> </w:t>
      </w:r>
      <w:r w:rsidRPr="00EC3506">
        <w:rPr>
          <w:lang w:val="it-IT"/>
        </w:rPr>
        <w:t>Lorenzo Ferraro,</w:t>
      </w:r>
      <w:r w:rsidR="00F932A8">
        <w:rPr>
          <w:lang w:val="it-IT"/>
        </w:rPr>
        <w:t xml:space="preserve"> </w:t>
      </w:r>
      <w:r w:rsidRPr="00EC3506">
        <w:rPr>
          <w:lang w:val="it-IT"/>
        </w:rPr>
        <w:t xml:space="preserve">Francesco Goto, Isheta </w:t>
      </w:r>
      <w:r w:rsidR="00F932A8">
        <w:rPr>
          <w:lang w:val="it-IT"/>
        </w:rPr>
        <w:t>Majumdar</w:t>
      </w:r>
      <w:r w:rsidR="00F932A8" w:rsidRPr="00EC3506">
        <w:rPr>
          <w:lang w:val="it-IT"/>
        </w:rPr>
        <w:t xml:space="preserve">, </w:t>
      </w:r>
      <w:r w:rsidR="00F932A8">
        <w:rPr>
          <w:lang w:val="it-IT"/>
        </w:rPr>
        <w:t xml:space="preserve">Marco Finazzi, Lamberto Duò, Franco Ciccacci and </w:t>
      </w:r>
      <w:r w:rsidRPr="00EC3506">
        <w:rPr>
          <w:lang w:val="it-IT"/>
        </w:rPr>
        <w:t xml:space="preserve">Gianlorenzo Bussetti </w:t>
      </w:r>
    </w:p>
    <w:p w14:paraId="41099C77" w14:textId="77777777" w:rsidR="00F932A8" w:rsidRDefault="00F932A8" w:rsidP="0062110F">
      <w:pPr>
        <w:spacing w:after="0"/>
        <w:rPr>
          <w:lang w:val="it-IT"/>
        </w:rPr>
      </w:pPr>
    </w:p>
    <w:p w14:paraId="28C461D1" w14:textId="77777777" w:rsidR="00F932A8" w:rsidRPr="00EC3506" w:rsidRDefault="00F932A8" w:rsidP="00EC3506">
      <w:pPr>
        <w:spacing w:after="0"/>
        <w:jc w:val="center"/>
        <w:rPr>
          <w:lang w:val="en-GB"/>
        </w:rPr>
      </w:pPr>
      <w:r w:rsidRPr="00EC3506">
        <w:rPr>
          <w:lang w:val="en-GB"/>
        </w:rPr>
        <w:t xml:space="preserve">Department of Physics, </w:t>
      </w:r>
      <w:proofErr w:type="spellStart"/>
      <w:r w:rsidRPr="00EC3506">
        <w:rPr>
          <w:lang w:val="en-GB"/>
        </w:rPr>
        <w:t>Politecnico</w:t>
      </w:r>
      <w:proofErr w:type="spellEnd"/>
      <w:r w:rsidRPr="00EC3506">
        <w:rPr>
          <w:lang w:val="en-GB"/>
        </w:rPr>
        <w:t xml:space="preserve"> di M</w:t>
      </w:r>
      <w:r>
        <w:rPr>
          <w:lang w:val="en-GB"/>
        </w:rPr>
        <w:t>ilano (Italy)</w:t>
      </w:r>
    </w:p>
    <w:p w14:paraId="10E94793" w14:textId="77777777" w:rsidR="00CB4FDC" w:rsidRPr="00EC3506" w:rsidRDefault="00CB4FDC" w:rsidP="00996A11">
      <w:pPr>
        <w:spacing w:after="0"/>
        <w:rPr>
          <w:lang w:val="en-GB"/>
        </w:rPr>
      </w:pPr>
    </w:p>
    <w:p w14:paraId="606B922A" w14:textId="77777777" w:rsidR="0062110F" w:rsidRPr="00EC3506" w:rsidRDefault="0062110F" w:rsidP="00996A11">
      <w:pPr>
        <w:spacing w:after="0"/>
        <w:rPr>
          <w:lang w:val="en-GB"/>
        </w:rPr>
      </w:pPr>
    </w:p>
    <w:p w14:paraId="19D34534" w14:textId="54AE2E72" w:rsidR="004F535E" w:rsidRDefault="004F535E" w:rsidP="001B3818">
      <w:r>
        <w:t xml:space="preserve">Vacuum-deposited films of </w:t>
      </w:r>
      <w:proofErr w:type="spellStart"/>
      <w:r>
        <w:t>tetraphenylporphyrin</w:t>
      </w:r>
      <w:r w:rsidR="00D34518">
        <w:t>s</w:t>
      </w:r>
      <w:proofErr w:type="spellEnd"/>
      <w:r w:rsidR="00D34518">
        <w:t xml:space="preserve"> (TPP)</w:t>
      </w:r>
      <w:r>
        <w:t xml:space="preserve"> have been recently investigated for their ability in protecting the electrode surfaces from corrosion and damaging effects due to the environment. </w:t>
      </w:r>
      <w:r w:rsidR="002F1EDF">
        <w:t xml:space="preserve">The protective </w:t>
      </w:r>
      <w:r w:rsidR="00CD4E7D">
        <w:t xml:space="preserve">action </w:t>
      </w:r>
      <w:r w:rsidR="002F1EDF">
        <w:t>of porphyrin films is strongly related to both the molecule-substrate and molecule-molecule interactions, which determine the type of film growth (</w:t>
      </w:r>
      <w:r w:rsidR="002F1EDF" w:rsidRPr="004C3920">
        <w:rPr>
          <w:i/>
        </w:rPr>
        <w:t>e. g</w:t>
      </w:r>
      <w:r w:rsidR="002F1EDF">
        <w:t xml:space="preserve">., layer-by-layer or layer-plus-islands) and its morphology. </w:t>
      </w:r>
      <w:r w:rsidR="00DB6B85">
        <w:t xml:space="preserve">An </w:t>
      </w:r>
      <w:r w:rsidR="00CD4E7D">
        <w:t xml:space="preserve">exemplary </w:t>
      </w:r>
      <w:r w:rsidR="00DB6B85">
        <w:t xml:space="preserve">case is </w:t>
      </w:r>
      <w:r w:rsidR="00CD4E7D">
        <w:t>offered by</w:t>
      </w:r>
      <w:r w:rsidR="006540B3">
        <w:t xml:space="preserve"> meso-tetraphenyl porphyrin-</w:t>
      </w:r>
      <w:proofErr w:type="gramStart"/>
      <w:r w:rsidR="006540B3">
        <w:t>Zn(</w:t>
      </w:r>
      <w:proofErr w:type="gramEnd"/>
      <w:r w:rsidR="006540B3">
        <w:t>II) (</w:t>
      </w:r>
      <w:proofErr w:type="spellStart"/>
      <w:r w:rsidR="006540B3">
        <w:t>ZnTPP</w:t>
      </w:r>
      <w:proofErr w:type="spellEnd"/>
      <w:r w:rsidR="006540B3">
        <w:t>)</w:t>
      </w:r>
      <w:r w:rsidR="00DB6B85">
        <w:t>, which shows different types of molecular aggregation, depending on the substrate or</w:t>
      </w:r>
      <w:r w:rsidR="00CD4E7D">
        <w:t xml:space="preserve"> on</w:t>
      </w:r>
      <w:r w:rsidR="00DB6B85">
        <w:t xml:space="preserve"> the</w:t>
      </w:r>
      <w:r w:rsidR="00CD4E7D">
        <w:t xml:space="preserve"> deposition and </w:t>
      </w:r>
      <w:r w:rsidR="003F51B0">
        <w:t xml:space="preserve">post-growth </w:t>
      </w:r>
      <w:r w:rsidR="002A6001">
        <w:t>procedures</w:t>
      </w:r>
      <w:r w:rsidR="00DB6B85">
        <w:t xml:space="preserve">. </w:t>
      </w:r>
      <w:r w:rsidR="000867A3">
        <w:t xml:space="preserve">Finding </w:t>
      </w:r>
      <w:r w:rsidR="002F1EDF">
        <w:t xml:space="preserve">the </w:t>
      </w:r>
      <w:r w:rsidR="001B3818">
        <w:t xml:space="preserve">best strategy </w:t>
      </w:r>
      <w:r w:rsidR="002A6001">
        <w:t>to reach a well-defined target for the</w:t>
      </w:r>
      <w:r w:rsidR="001B3818">
        <w:t xml:space="preserve"> film</w:t>
      </w:r>
      <w:r w:rsidR="003F51B0">
        <w:t xml:space="preserve"> morphology</w:t>
      </w:r>
      <w:r w:rsidR="002F1EDF">
        <w:t xml:space="preserve"> plays a key</w:t>
      </w:r>
      <w:r w:rsidR="000867A3">
        <w:t xml:space="preserve"> </w:t>
      </w:r>
      <w:r w:rsidR="002F1EDF">
        <w:t xml:space="preserve">role </w:t>
      </w:r>
      <w:r w:rsidR="002F5DD2">
        <w:t xml:space="preserve">for the realization of effective protective coatings for </w:t>
      </w:r>
      <w:r w:rsidR="002F1EDF">
        <w:t>electrode</w:t>
      </w:r>
      <w:r w:rsidR="00E639F2">
        <w:t>s</w:t>
      </w:r>
      <w:r w:rsidR="002F1EDF">
        <w:t>.</w:t>
      </w:r>
      <w:r w:rsidR="006540B3">
        <w:t xml:space="preserve"> </w:t>
      </w:r>
    </w:p>
    <w:p w14:paraId="4D5EC975" w14:textId="43F0B989" w:rsidR="00E639F2" w:rsidRDefault="00340A0E" w:rsidP="00E639F2">
      <w:pPr>
        <w:spacing w:after="0"/>
      </w:pPr>
      <w:r>
        <w:t xml:space="preserve">Within this context, we present the investigation of </w:t>
      </w:r>
      <w:r w:rsidR="00447AD5">
        <w:t xml:space="preserve">the </w:t>
      </w:r>
      <w:r w:rsidR="00543D6D">
        <w:t>nucleation densit</w:t>
      </w:r>
      <w:r w:rsidR="00447AD5">
        <w:t>y</w:t>
      </w:r>
      <w:r w:rsidR="005340FF">
        <w:t xml:space="preserve"> </w:t>
      </w:r>
      <w:r w:rsidR="00447AD5">
        <w:t xml:space="preserve">of crystals </w:t>
      </w:r>
      <w:r w:rsidR="00543D6D">
        <w:t xml:space="preserve">in </w:t>
      </w:r>
      <w:r w:rsidR="004964B8">
        <w:t>thin</w:t>
      </w:r>
      <w:r>
        <w:t xml:space="preserve"> </w:t>
      </w:r>
      <w:proofErr w:type="spellStart"/>
      <w:r w:rsidR="00B16EF6">
        <w:t>ZnTPP</w:t>
      </w:r>
      <w:proofErr w:type="spellEnd"/>
      <w:r>
        <w:t xml:space="preserve"> films</w:t>
      </w:r>
      <w:r w:rsidR="005340FF">
        <w:t>,</w:t>
      </w:r>
      <w:r>
        <w:t xml:space="preserve"> as a function of the substrate temperature</w:t>
      </w:r>
      <w:r w:rsidR="00F932A8">
        <w:t>, ranging from -200 °C to +200 °C</w:t>
      </w:r>
      <w:r w:rsidR="0060687D">
        <w:t xml:space="preserve">. </w:t>
      </w:r>
      <w:proofErr w:type="spellStart"/>
      <w:r>
        <w:t>ZnTPP</w:t>
      </w:r>
      <w:proofErr w:type="spellEnd"/>
      <w:r>
        <w:t xml:space="preserve"> molecules were </w:t>
      </w:r>
      <w:r w:rsidR="004C3920">
        <w:t>sublimated</w:t>
      </w:r>
      <w:r>
        <w:t xml:space="preserve"> by an organic molecular beam epitaxy (</w:t>
      </w:r>
      <w:r w:rsidR="007F621E">
        <w:t>OMBE</w:t>
      </w:r>
      <w:r>
        <w:t>) system on</w:t>
      </w:r>
      <w:r w:rsidR="002F5DD2">
        <w:t>to</w:t>
      </w:r>
      <w:r>
        <w:t xml:space="preserve"> a </w:t>
      </w:r>
      <w:r w:rsidR="007F621E">
        <w:t>highly oriented pyrolytic graphite (HOPG)</w:t>
      </w:r>
      <w:r>
        <w:t xml:space="preserve"> </w:t>
      </w:r>
      <w:r w:rsidR="007F621E">
        <w:t xml:space="preserve">substrate, </w:t>
      </w:r>
      <w:r w:rsidR="004964B8">
        <w:t>controlled in</w:t>
      </w:r>
      <w:r w:rsidR="007F621E">
        <w:t xml:space="preserve"> temperature</w:t>
      </w:r>
      <w:r w:rsidR="004C3920">
        <w:t xml:space="preserve"> </w:t>
      </w:r>
      <w:r w:rsidR="007F621E">
        <w:t>by</w:t>
      </w:r>
      <w:r w:rsidR="00E518BC">
        <w:t xml:space="preserve"> usin</w:t>
      </w:r>
      <w:r w:rsidR="00F932A8">
        <w:t>g a variable temperature cryostat.</w:t>
      </w:r>
      <w:r w:rsidR="007F621E">
        <w:t xml:space="preserve"> The film morphology</w:t>
      </w:r>
      <w:r w:rsidR="005340FF">
        <w:t xml:space="preserve"> and type of growth</w:t>
      </w:r>
      <w:r w:rsidR="007F621E">
        <w:t xml:space="preserve"> w</w:t>
      </w:r>
      <w:r w:rsidR="005340FF">
        <w:t>ere</w:t>
      </w:r>
      <w:r w:rsidR="007F621E">
        <w:t xml:space="preserve"> </w:t>
      </w:r>
      <w:r w:rsidR="00E518BC">
        <w:t>characterized</w:t>
      </w:r>
      <w:r w:rsidR="007F621E">
        <w:t xml:space="preserve"> </w:t>
      </w:r>
      <w:r w:rsidR="004C3920" w:rsidRPr="004C3920">
        <w:rPr>
          <w:i/>
        </w:rPr>
        <w:t>ex situ</w:t>
      </w:r>
      <w:r w:rsidR="00F932A8">
        <w:t xml:space="preserve"> </w:t>
      </w:r>
      <w:r w:rsidR="007F621E">
        <w:t xml:space="preserve">by </w:t>
      </w:r>
      <w:r w:rsidR="00F932A8">
        <w:t xml:space="preserve">both </w:t>
      </w:r>
      <w:r w:rsidR="007F621E">
        <w:t>atomic force microscopy</w:t>
      </w:r>
      <w:r w:rsidR="00E518BC">
        <w:t xml:space="preserve"> (AFM) and reflectance anisotropy spectroscopy (RAS), </w:t>
      </w:r>
      <w:r w:rsidR="002F5DD2">
        <w:t xml:space="preserve">the </w:t>
      </w:r>
      <w:r w:rsidR="00E518BC">
        <w:t xml:space="preserve">latter being </w:t>
      </w:r>
      <w:r w:rsidR="00F932A8">
        <w:t xml:space="preserve">highly </w:t>
      </w:r>
      <w:r w:rsidR="00E518BC">
        <w:t>sensitive to the orientation and type of aggregation of the ZnTPP molecules on the substrate</w:t>
      </w:r>
      <w:r w:rsidR="00A763D3">
        <w:t>, which origin the optical anisotropy of the molecular film</w:t>
      </w:r>
      <w:r w:rsidR="00E518BC">
        <w:t>.</w:t>
      </w:r>
      <w:r w:rsidR="00EC3506">
        <w:t xml:space="preserve"> </w:t>
      </w:r>
    </w:p>
    <w:p w14:paraId="0C7C4FB7" w14:textId="17E54814" w:rsidR="00B16EF6" w:rsidRPr="00647DC1" w:rsidRDefault="00EC3506" w:rsidP="00647DC1">
      <w:pPr>
        <w:spacing w:after="0"/>
      </w:pPr>
      <w:r>
        <w:t xml:space="preserve">These results will </w:t>
      </w:r>
      <w:r w:rsidR="00BC39FB">
        <w:t xml:space="preserve">help </w:t>
      </w:r>
      <w:r w:rsidR="002F5DD2">
        <w:t xml:space="preserve">us to select </w:t>
      </w:r>
      <w:r>
        <w:t>the more promising molecular coverage</w:t>
      </w:r>
      <w:r w:rsidR="00BC39FB">
        <w:t>s</w:t>
      </w:r>
      <w:r>
        <w:t xml:space="preserve"> </w:t>
      </w:r>
      <w:r w:rsidR="00BC39FB">
        <w:t xml:space="preserve">for the electrode surface, </w:t>
      </w:r>
      <w:r w:rsidR="00D806D8">
        <w:t>whose effectiveness will be checked</w:t>
      </w:r>
      <w:r w:rsidR="00BC39FB">
        <w:t xml:space="preserve"> in the future</w:t>
      </w:r>
      <w:r w:rsidR="00D806D8">
        <w:t>,</w:t>
      </w:r>
      <w:r w:rsidR="00BC39FB">
        <w:t xml:space="preserve"> by </w:t>
      </w:r>
      <w:r w:rsidR="00E639F2">
        <w:t xml:space="preserve">performing suitable corrosion </w:t>
      </w:r>
      <w:r w:rsidR="00D806D8">
        <w:t>tests</w:t>
      </w:r>
      <w:r w:rsidR="00BC39FB">
        <w:t xml:space="preserve">. </w:t>
      </w:r>
      <w:r>
        <w:t xml:space="preserve">  </w:t>
      </w:r>
      <w:r w:rsidR="00E518BC">
        <w:t xml:space="preserve"> </w:t>
      </w:r>
    </w:p>
    <w:sectPr w:rsidR="00B16EF6" w:rsidRPr="00647DC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7043C8"/>
    <w:multiLevelType w:val="multilevel"/>
    <w:tmpl w:val="3D08D6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052129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F535E"/>
    <w:rsid w:val="000867A3"/>
    <w:rsid w:val="001436DF"/>
    <w:rsid w:val="00195125"/>
    <w:rsid w:val="001B3818"/>
    <w:rsid w:val="002111D4"/>
    <w:rsid w:val="002A6001"/>
    <w:rsid w:val="002C6399"/>
    <w:rsid w:val="002D3214"/>
    <w:rsid w:val="002F1EDF"/>
    <w:rsid w:val="002F5DD2"/>
    <w:rsid w:val="0032631D"/>
    <w:rsid w:val="00340A0E"/>
    <w:rsid w:val="00382C78"/>
    <w:rsid w:val="003F51B0"/>
    <w:rsid w:val="00447AD5"/>
    <w:rsid w:val="004964B8"/>
    <w:rsid w:val="004C3920"/>
    <w:rsid w:val="004F23B4"/>
    <w:rsid w:val="004F535E"/>
    <w:rsid w:val="005340FF"/>
    <w:rsid w:val="00543D6D"/>
    <w:rsid w:val="005744AF"/>
    <w:rsid w:val="0060687D"/>
    <w:rsid w:val="0062110F"/>
    <w:rsid w:val="00647DC1"/>
    <w:rsid w:val="006540B3"/>
    <w:rsid w:val="007F621E"/>
    <w:rsid w:val="00986447"/>
    <w:rsid w:val="00996A11"/>
    <w:rsid w:val="00A525E8"/>
    <w:rsid w:val="00A763D3"/>
    <w:rsid w:val="00B16EF6"/>
    <w:rsid w:val="00B63554"/>
    <w:rsid w:val="00BC39FB"/>
    <w:rsid w:val="00BF02E7"/>
    <w:rsid w:val="00CB10D5"/>
    <w:rsid w:val="00CB4FDC"/>
    <w:rsid w:val="00CD4E7D"/>
    <w:rsid w:val="00D34518"/>
    <w:rsid w:val="00D806D8"/>
    <w:rsid w:val="00DB6B85"/>
    <w:rsid w:val="00E518BC"/>
    <w:rsid w:val="00E639F2"/>
    <w:rsid w:val="00EC3506"/>
    <w:rsid w:val="00F8367D"/>
    <w:rsid w:val="00F932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7D5EE7"/>
  <w15:chartTrackingRefBased/>
  <w15:docId w15:val="{8032B5F9-F6A4-4AA8-8F6A-1BD34B2C68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nova-legacy-e-listitem">
    <w:name w:val="nova-legacy-e-list__item"/>
    <w:basedOn w:val="Normale"/>
    <w:rsid w:val="009864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Rimandocommento">
    <w:name w:val="annotation reference"/>
    <w:basedOn w:val="Carpredefinitoparagrafo"/>
    <w:uiPriority w:val="99"/>
    <w:semiHidden/>
    <w:unhideWhenUsed/>
    <w:rsid w:val="00F932A8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F932A8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F932A8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F932A8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F932A8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932A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932A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269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DB1EDD-4005-487C-93D4-EB592184F2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307</Words>
  <Characters>1755</Characters>
  <Application>Microsoft Office Word</Application>
  <DocSecurity>0</DocSecurity>
  <Lines>14</Lines>
  <Paragraphs>4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UserRas</dc:creator>
  <cp:keywords/>
  <dc:description/>
  <cp:lastModifiedBy>Rossella Yivlialin</cp:lastModifiedBy>
  <cp:revision>2</cp:revision>
  <dcterms:created xsi:type="dcterms:W3CDTF">2022-04-29T13:40:00Z</dcterms:created>
  <dcterms:modified xsi:type="dcterms:W3CDTF">2022-04-29T13:40:00Z</dcterms:modified>
</cp:coreProperties>
</file>