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49BA" w:rsidRDefault="00611082">
      <w:pPr>
        <w:shd w:val="clear" w:color="auto" w:fill="FCFCFC"/>
        <w:spacing w:line="240" w:lineRule="auto"/>
        <w:rPr>
          <w:rFonts w:ascii="Verdana" w:eastAsia="Times New Roman" w:hAnsi="Verdana" w:cs="Times New Roman"/>
          <w:color w:val="333333"/>
          <w:sz w:val="24"/>
          <w:szCs w:val="24"/>
        </w:rPr>
      </w:pPr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The </w:t>
      </w:r>
      <w:r w:rsidR="00E76677">
        <w:rPr>
          <w:rFonts w:ascii="Verdana" w:eastAsia="Times New Roman" w:hAnsi="Verdana" w:cs="Times New Roman"/>
          <w:color w:val="333333"/>
          <w:sz w:val="24"/>
          <w:szCs w:val="24"/>
        </w:rPr>
        <w:t xml:space="preserve">55th Anniversary of </w:t>
      </w:r>
      <w:proofErr w:type="spellStart"/>
      <w:r w:rsidR="00E76677">
        <w:rPr>
          <w:rFonts w:ascii="Verdana" w:eastAsia="Times New Roman" w:hAnsi="Verdana" w:cs="Times New Roman"/>
          <w:color w:val="333333"/>
          <w:sz w:val="24"/>
          <w:szCs w:val="24"/>
        </w:rPr>
        <w:t>Meccanica</w:t>
      </w:r>
      <w:proofErr w:type="spellEnd"/>
    </w:p>
    <w:p w:rsidR="00611082" w:rsidRDefault="00611082">
      <w:pPr>
        <w:shd w:val="clear" w:color="auto" w:fill="FCFCFC"/>
        <w:spacing w:line="240" w:lineRule="auto"/>
        <w:rPr>
          <w:rFonts w:ascii="Verdana" w:eastAsia="Times New Roman" w:hAnsi="Verdana" w:cs="Times New Roman"/>
          <w:color w:val="333333"/>
          <w:sz w:val="24"/>
          <w:szCs w:val="24"/>
        </w:rPr>
      </w:pPr>
    </w:p>
    <w:p w:rsidR="00611082" w:rsidRDefault="00611082">
      <w:pPr>
        <w:shd w:val="clear" w:color="auto" w:fill="FCFCFC"/>
        <w:spacing w:line="240" w:lineRule="auto"/>
        <w:rPr>
          <w:rFonts w:ascii="Verdana" w:eastAsia="Times New Roman" w:hAnsi="Verdana" w:cs="Times New Roman"/>
          <w:color w:val="333333"/>
          <w:sz w:val="24"/>
          <w:szCs w:val="24"/>
        </w:rPr>
      </w:pPr>
      <w:r>
        <w:rPr>
          <w:rFonts w:ascii="Verdana" w:eastAsia="Times New Roman" w:hAnsi="Verdana" w:cs="Times New Roman"/>
          <w:color w:val="333333"/>
          <w:sz w:val="24"/>
          <w:szCs w:val="24"/>
        </w:rPr>
        <w:t>Anna Pandolfi</w:t>
      </w:r>
    </w:p>
    <w:p w:rsidR="00611082" w:rsidRDefault="00611082">
      <w:pPr>
        <w:shd w:val="clear" w:color="auto" w:fill="FCFCFC"/>
        <w:spacing w:line="240" w:lineRule="auto"/>
        <w:rPr>
          <w:rFonts w:ascii="Verdana" w:eastAsia="Times New Roman" w:hAnsi="Verdana" w:cs="Times New Roman"/>
          <w:color w:val="333333"/>
          <w:sz w:val="24"/>
          <w:szCs w:val="24"/>
        </w:rPr>
      </w:pPr>
    </w:p>
    <w:p w:rsidR="00C349BA" w:rsidRDefault="00E76677">
      <w:pPr>
        <w:shd w:val="clear" w:color="auto" w:fill="FCFCFC"/>
        <w:spacing w:line="240" w:lineRule="auto"/>
        <w:rPr>
          <w:rFonts w:ascii="Verdana" w:eastAsia="Times New Roman" w:hAnsi="Verdana" w:cs="Times New Roman"/>
          <w:color w:val="333333"/>
          <w:sz w:val="24"/>
          <w:szCs w:val="24"/>
        </w:rPr>
      </w:pPr>
      <w:proofErr w:type="spellStart"/>
      <w:r>
        <w:rPr>
          <w:rFonts w:ascii="Verdana" w:eastAsia="Times New Roman" w:hAnsi="Verdana" w:cs="Times New Roman"/>
          <w:color w:val="333333"/>
          <w:sz w:val="24"/>
          <w:szCs w:val="24"/>
        </w:rPr>
        <w:t>Meccanica</w:t>
      </w:r>
      <w:proofErr w:type="spellEnd"/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 was launched in September 1966 as the official scientific journal of the Italian Association of Theoretical and Applied Mechanics. In September 2021 the journal celebrates its 55</w:t>
      </w:r>
      <w:r>
        <w:rPr>
          <w:rFonts w:ascii="Verdana" w:eastAsia="Times New Roman" w:hAnsi="Verdana" w:cs="Times New Roman"/>
          <w:color w:val="333333"/>
          <w:sz w:val="24"/>
          <w:szCs w:val="24"/>
          <w:vertAlign w:val="superscript"/>
        </w:rPr>
        <w:t>th</w:t>
      </w:r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 anniversary. </w:t>
      </w:r>
    </w:p>
    <w:p w:rsidR="00C349BA" w:rsidRDefault="00E76677">
      <w:pPr>
        <w:shd w:val="clear" w:color="auto" w:fill="FCFCFC"/>
        <w:spacing w:line="240" w:lineRule="auto"/>
        <w:rPr>
          <w:rFonts w:ascii="Verdana" w:eastAsia="Times New Roman" w:hAnsi="Verdana" w:cs="Times New Roman"/>
          <w:color w:val="333333"/>
          <w:sz w:val="24"/>
          <w:szCs w:val="24"/>
        </w:rPr>
      </w:pPr>
      <w:r>
        <w:rPr>
          <w:rFonts w:ascii="Verdana" w:eastAsia="Times New Roman" w:hAnsi="Verdana" w:cs="Times New Roman"/>
          <w:color w:val="333333"/>
          <w:sz w:val="24"/>
          <w:szCs w:val="24"/>
        </w:rPr>
        <w:t>The 50</w:t>
      </w:r>
      <w:r>
        <w:rPr>
          <w:rFonts w:ascii="Verdana" w:eastAsia="Times New Roman" w:hAnsi="Verdana" w:cs="Times New Roman"/>
          <w:color w:val="333333"/>
          <w:sz w:val="24"/>
          <w:szCs w:val="24"/>
          <w:vertAlign w:val="superscript"/>
        </w:rPr>
        <w:t>th</w:t>
      </w:r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 anniversary was celebrated with a Special Issue, where several renowned international and Italian authors contributed with excellent papers covering the wide field of mechanics. The 55</w:t>
      </w:r>
      <w:r>
        <w:rPr>
          <w:rFonts w:ascii="Verdana" w:eastAsia="Times New Roman" w:hAnsi="Verdana" w:cs="Times New Roman"/>
          <w:color w:val="333333"/>
          <w:sz w:val="24"/>
          <w:szCs w:val="24"/>
          <w:vertAlign w:val="superscript"/>
        </w:rPr>
        <w:t>th</w:t>
      </w:r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 anniversary provides the occasion to look backward to watch the last taken steps and to look forward to foresee the current perspectives.</w:t>
      </w:r>
    </w:p>
    <w:p w:rsidR="00C349BA" w:rsidRDefault="00E76677">
      <w:pPr>
        <w:shd w:val="clear" w:color="auto" w:fill="FCFCFC"/>
        <w:spacing w:line="240" w:lineRule="auto"/>
        <w:rPr>
          <w:rFonts w:ascii="Verdana" w:eastAsia="Times New Roman" w:hAnsi="Verdana" w:cs="Times New Roman"/>
          <w:color w:val="333333"/>
          <w:sz w:val="24"/>
          <w:szCs w:val="24"/>
        </w:rPr>
      </w:pPr>
      <w:r>
        <w:rPr>
          <w:rFonts w:ascii="Verdana" w:eastAsia="Times New Roman" w:hAnsi="Verdana" w:cs="Times New Roman"/>
          <w:color w:val="333333"/>
          <w:sz w:val="24"/>
          <w:szCs w:val="24"/>
        </w:rPr>
        <w:t>Since its 50</w:t>
      </w:r>
      <w:r>
        <w:rPr>
          <w:rFonts w:ascii="Verdana" w:eastAsia="Times New Roman" w:hAnsi="Verdana" w:cs="Times New Roman"/>
          <w:color w:val="333333"/>
          <w:sz w:val="24"/>
          <w:szCs w:val="24"/>
          <w:vertAlign w:val="superscript"/>
        </w:rPr>
        <w:t>th</w:t>
      </w:r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 anniversary, </w:t>
      </w:r>
      <w:proofErr w:type="spellStart"/>
      <w:r>
        <w:rPr>
          <w:rFonts w:ascii="Verdana" w:eastAsia="Times New Roman" w:hAnsi="Verdana" w:cs="Times New Roman"/>
          <w:color w:val="333333"/>
          <w:sz w:val="24"/>
          <w:szCs w:val="24"/>
        </w:rPr>
        <w:t>Meccanica</w:t>
      </w:r>
      <w:proofErr w:type="spellEnd"/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 became a transformative journal, with a progressive move towards the Open Access option. Open Access makes papers accessible worldwide to all researchers, not only in prestigious institutions, but also in recently established centers in developing countries; it increases the visibility of papers as well as the general impact of the Journal. Furthermore, Open Access has often become mandatory for publishing results of funded research, and </w:t>
      </w:r>
      <w:proofErr w:type="spellStart"/>
      <w:r>
        <w:rPr>
          <w:rFonts w:ascii="Verdana" w:eastAsia="Times New Roman" w:hAnsi="Verdana" w:cs="Times New Roman"/>
          <w:color w:val="333333"/>
          <w:sz w:val="24"/>
          <w:szCs w:val="24"/>
        </w:rPr>
        <w:t>Meccanica</w:t>
      </w:r>
      <w:proofErr w:type="spellEnd"/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 cannot disregard the possibility to act as a publishing venue for ambitious research and outstanding results.</w:t>
      </w:r>
    </w:p>
    <w:p w:rsidR="00C349BA" w:rsidRDefault="00E76677">
      <w:pPr>
        <w:shd w:val="clear" w:color="auto" w:fill="FCFCFC"/>
        <w:spacing w:line="240" w:lineRule="auto"/>
        <w:rPr>
          <w:rFonts w:ascii="Verdana" w:eastAsia="Times New Roman" w:hAnsi="Verdana" w:cs="Times New Roman"/>
          <w:color w:val="333333"/>
          <w:sz w:val="24"/>
          <w:szCs w:val="24"/>
        </w:rPr>
      </w:pPr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The Editorial Board has seen a mini-revolution in 2021, following the resignation of the Editor-in-Chief. Professor Luigi </w:t>
      </w:r>
      <w:proofErr w:type="spellStart"/>
      <w:r>
        <w:rPr>
          <w:rFonts w:ascii="Verdana" w:eastAsia="Times New Roman" w:hAnsi="Verdana" w:cs="Times New Roman"/>
          <w:color w:val="333333"/>
          <w:sz w:val="24"/>
          <w:szCs w:val="24"/>
        </w:rPr>
        <w:t>Gambarotta</w:t>
      </w:r>
      <w:proofErr w:type="spellEnd"/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, to whom goes the deepest gratitude of the entire </w:t>
      </w:r>
      <w:proofErr w:type="spellStart"/>
      <w:r>
        <w:rPr>
          <w:rFonts w:ascii="Verdana" w:eastAsia="Times New Roman" w:hAnsi="Verdana" w:cs="Times New Roman"/>
          <w:color w:val="333333"/>
          <w:sz w:val="24"/>
          <w:szCs w:val="24"/>
        </w:rPr>
        <w:t>Meccanica’s</w:t>
      </w:r>
      <w:proofErr w:type="spellEnd"/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 family, has been replaced by professor Anna Pandolfi. The change has been extended to the Managing Editor, professor Andrea </w:t>
      </w:r>
      <w:proofErr w:type="spellStart"/>
      <w:r>
        <w:rPr>
          <w:rFonts w:ascii="Verdana" w:eastAsia="Times New Roman" w:hAnsi="Verdana" w:cs="Times New Roman"/>
          <w:color w:val="333333"/>
          <w:sz w:val="24"/>
          <w:szCs w:val="24"/>
        </w:rPr>
        <w:t>Mazzino</w:t>
      </w:r>
      <w:proofErr w:type="spellEnd"/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, who has been replaced by professor Maurizio </w:t>
      </w:r>
      <w:proofErr w:type="spellStart"/>
      <w:r>
        <w:rPr>
          <w:rFonts w:ascii="Verdana" w:eastAsia="Times New Roman" w:hAnsi="Verdana" w:cs="Times New Roman"/>
          <w:color w:val="333333"/>
          <w:sz w:val="24"/>
          <w:szCs w:val="24"/>
        </w:rPr>
        <w:t>Quadrio</w:t>
      </w:r>
      <w:proofErr w:type="spellEnd"/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, and to the Assistant editor, professor Marco </w:t>
      </w:r>
      <w:proofErr w:type="spellStart"/>
      <w:r>
        <w:rPr>
          <w:rFonts w:ascii="Verdana" w:eastAsia="Times New Roman" w:hAnsi="Verdana" w:cs="Times New Roman"/>
          <w:color w:val="333333"/>
          <w:sz w:val="24"/>
          <w:szCs w:val="24"/>
        </w:rPr>
        <w:t>Lepidi</w:t>
      </w:r>
      <w:proofErr w:type="spellEnd"/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, replaced by </w:t>
      </w:r>
      <w:proofErr w:type="spellStart"/>
      <w:r>
        <w:rPr>
          <w:rFonts w:ascii="Verdana" w:eastAsia="Times New Roman" w:hAnsi="Verdana" w:cs="Times New Roman"/>
          <w:color w:val="333333"/>
          <w:sz w:val="24"/>
          <w:szCs w:val="24"/>
        </w:rPr>
        <w:t>Rosalba</w:t>
      </w:r>
      <w:proofErr w:type="spellEnd"/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 Ferrari. We sincerely thank Andrea </w:t>
      </w:r>
      <w:proofErr w:type="spellStart"/>
      <w:r>
        <w:rPr>
          <w:rFonts w:ascii="Verdana" w:eastAsia="Times New Roman" w:hAnsi="Verdana" w:cs="Times New Roman"/>
          <w:color w:val="333333"/>
          <w:sz w:val="24"/>
          <w:szCs w:val="24"/>
        </w:rPr>
        <w:t>Mazzino</w:t>
      </w:r>
      <w:proofErr w:type="spellEnd"/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 and Marco </w:t>
      </w:r>
      <w:proofErr w:type="spellStart"/>
      <w:r>
        <w:rPr>
          <w:rFonts w:ascii="Verdana" w:eastAsia="Times New Roman" w:hAnsi="Verdana" w:cs="Times New Roman"/>
          <w:color w:val="333333"/>
          <w:sz w:val="24"/>
          <w:szCs w:val="24"/>
        </w:rPr>
        <w:t>Lepidi</w:t>
      </w:r>
      <w:proofErr w:type="spellEnd"/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, fundamental supports to Luigi </w:t>
      </w:r>
      <w:proofErr w:type="spellStart"/>
      <w:r>
        <w:rPr>
          <w:rFonts w:ascii="Verdana" w:eastAsia="Times New Roman" w:hAnsi="Verdana" w:cs="Times New Roman"/>
          <w:color w:val="333333"/>
          <w:sz w:val="24"/>
          <w:szCs w:val="24"/>
        </w:rPr>
        <w:t>Gambarotta</w:t>
      </w:r>
      <w:proofErr w:type="spellEnd"/>
      <w:r>
        <w:rPr>
          <w:rFonts w:ascii="Verdana" w:eastAsia="Times New Roman" w:hAnsi="Verdana" w:cs="Times New Roman"/>
          <w:color w:val="333333"/>
          <w:sz w:val="24"/>
          <w:szCs w:val="24"/>
        </w:rPr>
        <w:t>, who helped us immensely to achieve a smooth transition to the new Editorial Board.</w:t>
      </w:r>
    </w:p>
    <w:p w:rsidR="00424640" w:rsidRDefault="00E76677">
      <w:pPr>
        <w:shd w:val="clear" w:color="auto" w:fill="FCFCFC"/>
        <w:spacing w:line="240" w:lineRule="auto"/>
        <w:rPr>
          <w:rFonts w:ascii="Verdana" w:eastAsia="Times New Roman" w:hAnsi="Verdana" w:cs="Times New Roman"/>
          <w:color w:val="333333"/>
          <w:sz w:val="24"/>
          <w:szCs w:val="24"/>
        </w:rPr>
      </w:pPr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The Board of Associate Editors has also seen changes, with the resignation of a few Editors due to the other relevant duties and the enrollment of three new members. We would like to say goodbye to Roberto </w:t>
      </w:r>
      <w:proofErr w:type="spellStart"/>
      <w:r>
        <w:rPr>
          <w:rFonts w:ascii="Verdana" w:eastAsia="Times New Roman" w:hAnsi="Verdana" w:cs="Times New Roman"/>
          <w:color w:val="333333"/>
          <w:sz w:val="24"/>
          <w:szCs w:val="24"/>
        </w:rPr>
        <w:t>Ballarini</w:t>
      </w:r>
      <w:proofErr w:type="spellEnd"/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, Alessandro </w:t>
      </w:r>
      <w:proofErr w:type="spellStart"/>
      <w:r>
        <w:rPr>
          <w:rFonts w:ascii="Verdana" w:eastAsia="Times New Roman" w:hAnsi="Verdana" w:cs="Times New Roman"/>
          <w:color w:val="333333"/>
          <w:sz w:val="24"/>
          <w:szCs w:val="24"/>
        </w:rPr>
        <w:t>Bottaro</w:t>
      </w:r>
      <w:proofErr w:type="spellEnd"/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, Mauro </w:t>
      </w:r>
      <w:proofErr w:type="spellStart"/>
      <w:r>
        <w:rPr>
          <w:rFonts w:ascii="Verdana" w:eastAsia="Times New Roman" w:hAnsi="Verdana" w:cs="Times New Roman"/>
          <w:color w:val="333333"/>
          <w:sz w:val="24"/>
          <w:szCs w:val="24"/>
        </w:rPr>
        <w:t>Fabrizio</w:t>
      </w:r>
      <w:proofErr w:type="spellEnd"/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, Ivana </w:t>
      </w:r>
      <w:proofErr w:type="spellStart"/>
      <w:r>
        <w:rPr>
          <w:rFonts w:ascii="Verdana" w:eastAsia="Times New Roman" w:hAnsi="Verdana" w:cs="Times New Roman"/>
          <w:color w:val="333333"/>
          <w:sz w:val="24"/>
          <w:szCs w:val="24"/>
        </w:rPr>
        <w:t>Kovacic</w:t>
      </w:r>
      <w:proofErr w:type="spellEnd"/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, </w:t>
      </w:r>
      <w:proofErr w:type="spellStart"/>
      <w:r w:rsidR="00611082">
        <w:rPr>
          <w:rFonts w:ascii="Verdana" w:eastAsia="Times New Roman" w:hAnsi="Verdana" w:cs="Times New Roman"/>
          <w:color w:val="333333"/>
          <w:sz w:val="24"/>
          <w:szCs w:val="24"/>
        </w:rPr>
        <w:t>Gianpiero</w:t>
      </w:r>
      <w:proofErr w:type="spellEnd"/>
      <w:r w:rsidR="00611082">
        <w:rPr>
          <w:rFonts w:ascii="Verdana" w:eastAsia="Times New Roman" w:hAnsi="Verdana" w:cs="Times New Roman"/>
          <w:color w:val="333333"/>
          <w:sz w:val="24"/>
          <w:szCs w:val="24"/>
        </w:rPr>
        <w:t xml:space="preserve"> </w:t>
      </w:r>
      <w:proofErr w:type="spellStart"/>
      <w:r w:rsidR="00611082">
        <w:rPr>
          <w:rFonts w:ascii="Verdana" w:eastAsia="Times New Roman" w:hAnsi="Verdana" w:cs="Times New Roman"/>
          <w:color w:val="333333"/>
          <w:sz w:val="24"/>
          <w:szCs w:val="24"/>
        </w:rPr>
        <w:t>Mastinu</w:t>
      </w:r>
      <w:proofErr w:type="spellEnd"/>
      <w:r w:rsidR="00611082">
        <w:rPr>
          <w:rFonts w:ascii="Verdana" w:eastAsia="Times New Roman" w:hAnsi="Verdana" w:cs="Times New Roman"/>
          <w:color w:val="333333"/>
          <w:sz w:val="24"/>
          <w:szCs w:val="24"/>
        </w:rPr>
        <w:t xml:space="preserve">, </w:t>
      </w:r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Nicolas </w:t>
      </w:r>
      <w:proofErr w:type="spellStart"/>
      <w:r>
        <w:rPr>
          <w:rFonts w:ascii="Verdana" w:eastAsia="Times New Roman" w:hAnsi="Verdana" w:cs="Times New Roman"/>
          <w:color w:val="333333"/>
          <w:sz w:val="24"/>
          <w:szCs w:val="24"/>
        </w:rPr>
        <w:t>Moes</w:t>
      </w:r>
      <w:proofErr w:type="spellEnd"/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, and Paul Steinmann, thanking them for the great work done as Associate Editors in the past years, and for keeping </w:t>
      </w:r>
      <w:proofErr w:type="spellStart"/>
      <w:r>
        <w:rPr>
          <w:rFonts w:ascii="Verdana" w:eastAsia="Times New Roman" w:hAnsi="Verdana" w:cs="Times New Roman"/>
          <w:color w:val="333333"/>
          <w:sz w:val="24"/>
          <w:szCs w:val="24"/>
        </w:rPr>
        <w:t>Meccanica</w:t>
      </w:r>
      <w:proofErr w:type="spellEnd"/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 at a high International level. Meanwhile, we welcome Antonio De Simone, Alessandro </w:t>
      </w:r>
      <w:proofErr w:type="spellStart"/>
      <w:r>
        <w:rPr>
          <w:rFonts w:ascii="Verdana" w:eastAsia="Times New Roman" w:hAnsi="Verdana" w:cs="Times New Roman"/>
          <w:color w:val="333333"/>
          <w:sz w:val="24"/>
          <w:szCs w:val="24"/>
        </w:rPr>
        <w:t>Iafrati</w:t>
      </w:r>
      <w:proofErr w:type="spellEnd"/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, </w:t>
      </w:r>
      <w:proofErr w:type="spellStart"/>
      <w:r w:rsidR="000A571A">
        <w:rPr>
          <w:rFonts w:ascii="Verdana" w:eastAsia="Times New Roman" w:hAnsi="Verdana" w:cs="Times New Roman"/>
          <w:color w:val="333333"/>
          <w:sz w:val="24"/>
          <w:szCs w:val="24"/>
        </w:rPr>
        <w:t>Zhongxiao</w:t>
      </w:r>
      <w:proofErr w:type="spellEnd"/>
      <w:r w:rsidR="000A571A">
        <w:rPr>
          <w:rFonts w:ascii="Verdana" w:eastAsia="Times New Roman" w:hAnsi="Verdana" w:cs="Times New Roman"/>
          <w:color w:val="333333"/>
          <w:sz w:val="24"/>
          <w:szCs w:val="24"/>
        </w:rPr>
        <w:t xml:space="preserve"> Peng, </w:t>
      </w:r>
      <w:proofErr w:type="spellStart"/>
      <w:r w:rsidR="00424640">
        <w:rPr>
          <w:rFonts w:ascii="Verdana" w:eastAsia="Times New Roman" w:hAnsi="Verdana" w:cs="Times New Roman"/>
          <w:color w:val="333333"/>
          <w:sz w:val="24"/>
          <w:szCs w:val="24"/>
        </w:rPr>
        <w:t>Stephanos</w:t>
      </w:r>
      <w:proofErr w:type="spellEnd"/>
      <w:r w:rsidR="00424640">
        <w:rPr>
          <w:rFonts w:ascii="Verdana" w:eastAsia="Times New Roman" w:hAnsi="Verdana" w:cs="Times New Roman"/>
          <w:color w:val="333333"/>
          <w:sz w:val="24"/>
          <w:szCs w:val="24"/>
        </w:rPr>
        <w:t xml:space="preserve"> </w:t>
      </w:r>
      <w:proofErr w:type="spellStart"/>
      <w:r w:rsidR="00424640">
        <w:rPr>
          <w:rFonts w:ascii="Verdana" w:eastAsia="Times New Roman" w:hAnsi="Verdana" w:cs="Times New Roman"/>
          <w:color w:val="333333"/>
          <w:sz w:val="24"/>
          <w:szCs w:val="24"/>
        </w:rPr>
        <w:t>Theodossiades</w:t>
      </w:r>
      <w:proofErr w:type="spellEnd"/>
      <w:r w:rsidR="000A571A">
        <w:rPr>
          <w:rFonts w:ascii="Verdana" w:eastAsia="Times New Roman" w:hAnsi="Verdana" w:cs="Times New Roman"/>
          <w:color w:val="333333"/>
          <w:sz w:val="24"/>
          <w:szCs w:val="24"/>
        </w:rPr>
        <w:t>,</w:t>
      </w:r>
      <w:r w:rsidR="00424640">
        <w:rPr>
          <w:rFonts w:ascii="Verdana" w:eastAsia="Times New Roman" w:hAnsi="Verdana" w:cs="Times New Roman"/>
          <w:color w:val="333333"/>
          <w:sz w:val="24"/>
          <w:szCs w:val="24"/>
        </w:rPr>
        <w:t xml:space="preserve"> </w:t>
      </w:r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and </w:t>
      </w:r>
      <w:proofErr w:type="spellStart"/>
      <w:r>
        <w:rPr>
          <w:rFonts w:ascii="Verdana" w:eastAsia="Times New Roman" w:hAnsi="Verdana" w:cs="Times New Roman"/>
          <w:color w:val="333333"/>
          <w:sz w:val="24"/>
          <w:szCs w:val="24"/>
        </w:rPr>
        <w:t>Epifanio</w:t>
      </w:r>
      <w:proofErr w:type="spellEnd"/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 Virga, who accepted with enthusiasm to join the Associate Editor Board. We wish them all the best</w:t>
      </w:r>
      <w:r w:rsidR="00CA7D1F">
        <w:rPr>
          <w:rFonts w:ascii="Verdana" w:eastAsia="Times New Roman" w:hAnsi="Verdana" w:cs="Times New Roman"/>
          <w:color w:val="333333"/>
          <w:sz w:val="24"/>
          <w:szCs w:val="24"/>
        </w:rPr>
        <w:t xml:space="preserve"> for their work</w:t>
      </w:r>
      <w:r>
        <w:rPr>
          <w:rFonts w:ascii="Verdana" w:eastAsia="Times New Roman" w:hAnsi="Verdana" w:cs="Times New Roman"/>
          <w:color w:val="333333"/>
          <w:sz w:val="24"/>
          <w:szCs w:val="24"/>
        </w:rPr>
        <w:t>.</w:t>
      </w:r>
    </w:p>
    <w:p w:rsidR="00C349BA" w:rsidRDefault="00E76677">
      <w:pPr>
        <w:shd w:val="clear" w:color="auto" w:fill="FCFCFC"/>
        <w:spacing w:line="240" w:lineRule="auto"/>
        <w:rPr>
          <w:rFonts w:ascii="Verdana" w:eastAsia="Times New Roman" w:hAnsi="Verdana" w:cs="Times New Roman"/>
          <w:color w:val="333333"/>
          <w:sz w:val="24"/>
          <w:szCs w:val="24"/>
        </w:rPr>
      </w:pPr>
      <w:r>
        <w:rPr>
          <w:rFonts w:ascii="Verdana" w:eastAsia="Times New Roman" w:hAnsi="Verdana" w:cs="Times New Roman"/>
          <w:color w:val="333333"/>
          <w:sz w:val="24"/>
          <w:szCs w:val="24"/>
        </w:rPr>
        <w:lastRenderedPageBreak/>
        <w:t xml:space="preserve">A thankful thought goes to the </w:t>
      </w:r>
      <w:proofErr w:type="spellStart"/>
      <w:r>
        <w:rPr>
          <w:rFonts w:ascii="Verdana" w:eastAsia="Times New Roman" w:hAnsi="Verdana" w:cs="Times New Roman"/>
          <w:color w:val="333333"/>
          <w:sz w:val="24"/>
          <w:szCs w:val="24"/>
        </w:rPr>
        <w:t>Meccanica’s</w:t>
      </w:r>
      <w:proofErr w:type="spellEnd"/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 Reviewers, for their generous help in assessing the merits of submitted manuscripts and contributing to their improvement. We conclude by thanking Mrs. Nathalie Jacobs, </w:t>
      </w:r>
      <w:r w:rsidR="003B6EA4">
        <w:rPr>
          <w:rFonts w:ascii="Verdana" w:eastAsia="Times New Roman" w:hAnsi="Verdana" w:cs="Times New Roman"/>
          <w:color w:val="333333"/>
          <w:sz w:val="24"/>
          <w:szCs w:val="24"/>
        </w:rPr>
        <w:t>executive</w:t>
      </w:r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 Editor of </w:t>
      </w:r>
      <w:proofErr w:type="spellStart"/>
      <w:r>
        <w:rPr>
          <w:rFonts w:ascii="Verdana" w:eastAsia="Times New Roman" w:hAnsi="Verdana" w:cs="Times New Roman"/>
          <w:color w:val="333333"/>
          <w:sz w:val="24"/>
          <w:szCs w:val="24"/>
        </w:rPr>
        <w:t>Meccanica</w:t>
      </w:r>
      <w:proofErr w:type="spellEnd"/>
      <w:r>
        <w:rPr>
          <w:rFonts w:ascii="Verdana" w:eastAsia="Times New Roman" w:hAnsi="Verdana" w:cs="Times New Roman"/>
          <w:color w:val="333333"/>
          <w:sz w:val="24"/>
          <w:szCs w:val="24"/>
        </w:rPr>
        <w:t>, precious guide for the management of the Journal, always available for suggestions, help, and support.</w:t>
      </w:r>
    </w:p>
    <w:p w:rsidR="00C349BA" w:rsidRDefault="00E76677" w:rsidP="003B6EA4">
      <w:pPr>
        <w:shd w:val="clear" w:color="auto" w:fill="FCFCFC"/>
        <w:spacing w:line="240" w:lineRule="auto"/>
        <w:rPr>
          <w:rFonts w:ascii="Verdana" w:eastAsia="Times New Roman" w:hAnsi="Verdana" w:cs="Times New Roman"/>
          <w:color w:val="333333"/>
          <w:sz w:val="24"/>
          <w:szCs w:val="24"/>
        </w:rPr>
      </w:pPr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Wishing to all our authors and readers </w:t>
      </w:r>
      <w:r w:rsidR="00CA7D1F">
        <w:rPr>
          <w:rFonts w:ascii="Verdana" w:eastAsia="Times New Roman" w:hAnsi="Verdana" w:cs="Times New Roman"/>
          <w:color w:val="333333"/>
          <w:sz w:val="24"/>
          <w:szCs w:val="24"/>
        </w:rPr>
        <w:t>the best achievements</w:t>
      </w:r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 for their research, we will be pleased to </w:t>
      </w:r>
      <w:r w:rsidR="00B15AC6">
        <w:rPr>
          <w:rFonts w:ascii="Verdana" w:eastAsia="Times New Roman" w:hAnsi="Verdana" w:cs="Times New Roman"/>
          <w:color w:val="333333"/>
          <w:sz w:val="24"/>
          <w:szCs w:val="24"/>
        </w:rPr>
        <w:t>receive from them</w:t>
      </w:r>
      <w:r w:rsidR="00424640">
        <w:rPr>
          <w:rFonts w:ascii="Verdana" w:eastAsia="Times New Roman" w:hAnsi="Verdana" w:cs="Times New Roman"/>
          <w:color w:val="333333"/>
          <w:sz w:val="24"/>
          <w:szCs w:val="24"/>
        </w:rPr>
        <w:t xml:space="preserve"> </w:t>
      </w:r>
      <w:r>
        <w:rPr>
          <w:rFonts w:ascii="Verdana" w:eastAsia="Times New Roman" w:hAnsi="Verdana" w:cs="Times New Roman"/>
          <w:color w:val="333333"/>
          <w:sz w:val="24"/>
          <w:szCs w:val="24"/>
        </w:rPr>
        <w:t>new contrib</w:t>
      </w:r>
      <w:bookmarkStart w:id="0" w:name="_GoBack"/>
      <w:bookmarkEnd w:id="0"/>
      <w:r>
        <w:rPr>
          <w:rFonts w:ascii="Verdana" w:eastAsia="Times New Roman" w:hAnsi="Verdana" w:cs="Times New Roman"/>
          <w:color w:val="333333"/>
          <w:sz w:val="24"/>
          <w:szCs w:val="24"/>
        </w:rPr>
        <w:t>utions that will inc</w:t>
      </w:r>
      <w:r w:rsidR="00611082">
        <w:rPr>
          <w:rFonts w:ascii="Verdana" w:eastAsia="Times New Roman" w:hAnsi="Verdana" w:cs="Times New Roman"/>
          <w:color w:val="333333"/>
          <w:sz w:val="24"/>
          <w:szCs w:val="24"/>
        </w:rPr>
        <w:t xml:space="preserve">rease the prestige of </w:t>
      </w:r>
      <w:proofErr w:type="spellStart"/>
      <w:r w:rsidR="00611082">
        <w:rPr>
          <w:rFonts w:ascii="Verdana" w:eastAsia="Times New Roman" w:hAnsi="Verdana" w:cs="Times New Roman"/>
          <w:color w:val="333333"/>
          <w:sz w:val="24"/>
          <w:szCs w:val="24"/>
        </w:rPr>
        <w:t>Meccanica</w:t>
      </w:r>
      <w:proofErr w:type="spellEnd"/>
      <w:r w:rsidR="00611082">
        <w:rPr>
          <w:rFonts w:ascii="Verdana" w:eastAsia="Times New Roman" w:hAnsi="Verdana" w:cs="Times New Roman"/>
          <w:color w:val="333333"/>
          <w:sz w:val="24"/>
          <w:szCs w:val="24"/>
        </w:rPr>
        <w:t>.</w:t>
      </w:r>
    </w:p>
    <w:p w:rsidR="00611082" w:rsidRPr="003B6EA4" w:rsidRDefault="00611082" w:rsidP="003B6EA4">
      <w:pPr>
        <w:shd w:val="clear" w:color="auto" w:fill="FCFCFC"/>
        <w:spacing w:line="240" w:lineRule="auto"/>
        <w:rPr>
          <w:rFonts w:ascii="Verdana" w:eastAsia="Times New Roman" w:hAnsi="Verdana" w:cs="Times New Roman"/>
          <w:color w:val="333333"/>
          <w:sz w:val="24"/>
          <w:szCs w:val="24"/>
        </w:rPr>
      </w:pPr>
      <w:r>
        <w:rPr>
          <w:rFonts w:ascii="Verdana" w:eastAsia="Times New Roman" w:hAnsi="Verdana" w:cs="Times New Roman"/>
          <w:color w:val="333333"/>
          <w:sz w:val="24"/>
          <w:szCs w:val="24"/>
        </w:rPr>
        <w:t xml:space="preserve">Read more: </w:t>
      </w:r>
      <w:hyperlink r:id="rId4" w:history="1">
        <w:r w:rsidRPr="00611082">
          <w:rPr>
            <w:rStyle w:val="Hyperlink"/>
            <w:rFonts w:ascii="Verdana" w:eastAsia="Times New Roman" w:hAnsi="Verdana" w:cs="Times New Roman"/>
            <w:sz w:val="24"/>
            <w:szCs w:val="24"/>
          </w:rPr>
          <w:t>Celebrating Anniversaries of Springer Engineering Journals in 2021</w:t>
        </w:r>
      </w:hyperlink>
      <w:r>
        <w:rPr>
          <w:rFonts w:ascii="Verdana" w:eastAsia="Times New Roman" w:hAnsi="Verdana" w:cs="Times New Roman"/>
          <w:color w:val="333333"/>
          <w:sz w:val="24"/>
          <w:szCs w:val="24"/>
        </w:rPr>
        <w:t>.</w:t>
      </w:r>
    </w:p>
    <w:sectPr w:rsidR="00611082" w:rsidRPr="003B6EA4">
      <w:pgSz w:w="12240" w:h="15840"/>
      <w:pgMar w:top="1440" w:right="1440" w:bottom="1440" w:left="1440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roman"/>
    <w:pitch w:val="variable"/>
  </w:font>
  <w:font w:name="Bitstream Vera Sans">
    <w:panose1 w:val="00000000000000000000"/>
    <w:charset w:val="00"/>
    <w:family w:val="roman"/>
    <w:notTrueType/>
    <w:pitch w:val="default"/>
  </w:font>
  <w:font w:name="FreeSans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NotDisplayPageBoundaries/>
  <w:proofState w:spelling="clean" w:grammar="clean"/>
  <w:defaultTabStop w:val="720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49BA"/>
    <w:rsid w:val="000A571A"/>
    <w:rsid w:val="003B6EA4"/>
    <w:rsid w:val="00424640"/>
    <w:rsid w:val="004B461E"/>
    <w:rsid w:val="00611082"/>
    <w:rsid w:val="00B15AC6"/>
    <w:rsid w:val="00C349BA"/>
    <w:rsid w:val="00CA7D1F"/>
    <w:rsid w:val="00D21713"/>
    <w:rsid w:val="00E76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F1DCF0"/>
  <w15:docId w15:val="{BB804AAD-5058-48D6-BED1-B24DA1FFFB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6110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E137CE"/>
    <w:pPr>
      <w:spacing w:beforeAutospacing="1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qFormat/>
    <w:rsid w:val="00E137CE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LineNumbering">
    <w:name w:val="Line Numbering"/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Bitstream Vera Sans" w:hAnsi="Liberation Sans" w:cs="FreeSans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  <w:rPr>
      <w:rFonts w:cs="Free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FreeSans"/>
    </w:rPr>
  </w:style>
  <w:style w:type="paragraph" w:styleId="NormalWeb">
    <w:name w:val="Normal (Web)"/>
    <w:basedOn w:val="Normal"/>
    <w:uiPriority w:val="99"/>
    <w:semiHidden/>
    <w:unhideWhenUsed/>
    <w:qFormat/>
    <w:rsid w:val="00E137CE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2464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4640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611082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6110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565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springer.com/gp/campaign/engineering-journals-anniversari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549</TotalTime>
  <Pages>2</Pages>
  <Words>479</Words>
  <Characters>2734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Pandolfi</dc:creator>
  <dc:description/>
  <cp:lastModifiedBy>Anna Pandolfi</cp:lastModifiedBy>
  <cp:revision>8</cp:revision>
  <dcterms:created xsi:type="dcterms:W3CDTF">2021-09-17T19:01:00Z</dcterms:created>
  <dcterms:modified xsi:type="dcterms:W3CDTF">2021-09-20T18:36:00Z</dcterms:modified>
  <dc:language>en-US</dc:language>
</cp:coreProperties>
</file>