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7DB959" w14:textId="77777777" w:rsidR="000A1B8E" w:rsidRDefault="00C358FC" w:rsidP="009F12BF">
      <w:pPr>
        <w:tabs>
          <w:tab w:val="left" w:pos="1609"/>
          <w:tab w:val="left" w:pos="3504"/>
          <w:tab w:val="left" w:pos="5612"/>
          <w:tab w:val="left" w:pos="6236"/>
          <w:tab w:val="left" w:pos="8409"/>
        </w:tabs>
        <w:spacing w:before="39"/>
        <w:ind w:left="112" w:right="114"/>
        <w:jc w:val="center"/>
        <w:rPr>
          <w:rFonts w:ascii="Times New Roman" w:eastAsia="Times New Roman" w:hAnsi="Times New Roman" w:cs="Times New Roman"/>
          <w:sz w:val="40"/>
          <w:szCs w:val="40"/>
        </w:rPr>
      </w:pPr>
      <w:bookmarkStart w:id="0" w:name="_Hlk80263122"/>
      <w:r>
        <w:rPr>
          <w:rFonts w:ascii="Times New Roman"/>
          <w:b/>
          <w:spacing w:val="-10"/>
          <w:sz w:val="40"/>
        </w:rPr>
        <w:t xml:space="preserve">Synthesis and </w:t>
      </w:r>
      <w:r w:rsidR="009F12BF">
        <w:rPr>
          <w:rFonts w:ascii="Times New Roman"/>
          <w:b/>
          <w:spacing w:val="-10"/>
          <w:w w:val="95"/>
          <w:sz w:val="40"/>
        </w:rPr>
        <w:t>A</w:t>
      </w:r>
      <w:r w:rsidR="000A2187">
        <w:rPr>
          <w:rFonts w:ascii="Times New Roman"/>
          <w:b/>
          <w:spacing w:val="-10"/>
          <w:w w:val="95"/>
          <w:sz w:val="40"/>
        </w:rPr>
        <w:t>pplication</w:t>
      </w:r>
      <w:r w:rsidR="004F19B9">
        <w:rPr>
          <w:rFonts w:ascii="Times New Roman"/>
          <w:b/>
          <w:spacing w:val="-10"/>
          <w:w w:val="95"/>
          <w:sz w:val="40"/>
        </w:rPr>
        <w:t xml:space="preserve"> </w:t>
      </w:r>
      <w:r w:rsidR="000A2187">
        <w:rPr>
          <w:rFonts w:ascii="Times New Roman"/>
          <w:b/>
          <w:spacing w:val="-5"/>
          <w:sz w:val="40"/>
        </w:rPr>
        <w:t>of</w:t>
      </w:r>
      <w:r w:rsidR="004F19B9">
        <w:rPr>
          <w:rFonts w:ascii="Times New Roman"/>
          <w:b/>
          <w:spacing w:val="-5"/>
          <w:sz w:val="40"/>
        </w:rPr>
        <w:t xml:space="preserve"> </w:t>
      </w:r>
      <w:r w:rsidR="009F12BF">
        <w:rPr>
          <w:rFonts w:ascii="Times New Roman"/>
          <w:b/>
          <w:spacing w:val="-11"/>
          <w:sz w:val="40"/>
        </w:rPr>
        <w:t>H</w:t>
      </w:r>
      <w:r w:rsidR="000A2187">
        <w:rPr>
          <w:rFonts w:ascii="Times New Roman"/>
          <w:b/>
          <w:spacing w:val="-11"/>
          <w:sz w:val="40"/>
        </w:rPr>
        <w:t>ydrophilic</w:t>
      </w:r>
      <w:r w:rsidR="004F19B9">
        <w:rPr>
          <w:rFonts w:ascii="Times New Roman"/>
          <w:b/>
          <w:spacing w:val="-11"/>
          <w:sz w:val="40"/>
        </w:rPr>
        <w:t xml:space="preserve"> </w:t>
      </w:r>
      <w:r w:rsidR="009F12BF">
        <w:rPr>
          <w:rFonts w:ascii="Times New Roman"/>
          <w:b/>
          <w:spacing w:val="-10"/>
          <w:sz w:val="40"/>
        </w:rPr>
        <w:t>P</w:t>
      </w:r>
      <w:r w:rsidR="000A2187">
        <w:rPr>
          <w:rFonts w:ascii="Times New Roman"/>
          <w:b/>
          <w:spacing w:val="-10"/>
          <w:sz w:val="40"/>
        </w:rPr>
        <w:t>olymer</w:t>
      </w:r>
      <w:r w:rsidR="000A2187">
        <w:rPr>
          <w:rFonts w:ascii="Times New Roman"/>
          <w:b/>
          <w:spacing w:val="39"/>
          <w:sz w:val="40"/>
        </w:rPr>
        <w:t xml:space="preserve"> </w:t>
      </w:r>
      <w:r w:rsidR="009F12BF">
        <w:rPr>
          <w:rFonts w:ascii="Times New Roman"/>
          <w:b/>
          <w:spacing w:val="-9"/>
          <w:sz w:val="40"/>
        </w:rPr>
        <w:t>N</w:t>
      </w:r>
      <w:r w:rsidR="000A2187">
        <w:rPr>
          <w:rFonts w:ascii="Times New Roman"/>
          <w:b/>
          <w:spacing w:val="-11"/>
          <w:sz w:val="40"/>
        </w:rPr>
        <w:t>a</w:t>
      </w:r>
      <w:r w:rsidR="000A2187">
        <w:rPr>
          <w:rFonts w:ascii="Times New Roman"/>
          <w:b/>
          <w:spacing w:val="-12"/>
          <w:sz w:val="40"/>
        </w:rPr>
        <w:t>n</w:t>
      </w:r>
      <w:r w:rsidR="000A2187">
        <w:rPr>
          <w:rFonts w:ascii="Times New Roman"/>
          <w:b/>
          <w:spacing w:val="-9"/>
          <w:sz w:val="40"/>
        </w:rPr>
        <w:t>o</w:t>
      </w:r>
      <w:r w:rsidR="000A2187">
        <w:rPr>
          <w:rFonts w:ascii="Times New Roman"/>
          <w:b/>
          <w:spacing w:val="-12"/>
          <w:sz w:val="40"/>
        </w:rPr>
        <w:t>p</w:t>
      </w:r>
      <w:r w:rsidR="000A2187">
        <w:rPr>
          <w:rFonts w:ascii="Times New Roman"/>
          <w:b/>
          <w:spacing w:val="-9"/>
          <w:sz w:val="40"/>
        </w:rPr>
        <w:t>a</w:t>
      </w:r>
      <w:r w:rsidR="000A2187">
        <w:rPr>
          <w:rFonts w:ascii="Times New Roman"/>
          <w:b/>
          <w:spacing w:val="-13"/>
          <w:sz w:val="40"/>
        </w:rPr>
        <w:t>r</w:t>
      </w:r>
      <w:r w:rsidR="000A2187">
        <w:rPr>
          <w:rFonts w:ascii="Times New Roman"/>
          <w:b/>
          <w:spacing w:val="-9"/>
          <w:sz w:val="40"/>
        </w:rPr>
        <w:t>t</w:t>
      </w:r>
      <w:r w:rsidR="000A2187">
        <w:rPr>
          <w:rFonts w:ascii="Times New Roman"/>
          <w:b/>
          <w:spacing w:val="-11"/>
          <w:sz w:val="40"/>
        </w:rPr>
        <w:t>icle</w:t>
      </w:r>
      <w:r w:rsidR="000A2187">
        <w:rPr>
          <w:rFonts w:ascii="Times New Roman"/>
          <w:b/>
          <w:sz w:val="40"/>
        </w:rPr>
        <w:t>s</w:t>
      </w:r>
      <w:r w:rsidR="000A2187">
        <w:rPr>
          <w:rFonts w:ascii="Times New Roman"/>
          <w:b/>
          <w:spacing w:val="-21"/>
          <w:sz w:val="40"/>
        </w:rPr>
        <w:t xml:space="preserve"> </w:t>
      </w:r>
      <w:r w:rsidR="000A2187">
        <w:rPr>
          <w:rFonts w:ascii="Times New Roman"/>
          <w:b/>
          <w:spacing w:val="-12"/>
          <w:sz w:val="40"/>
        </w:rPr>
        <w:t>f</w:t>
      </w:r>
      <w:r w:rsidR="000A2187">
        <w:rPr>
          <w:rFonts w:ascii="Times New Roman"/>
          <w:b/>
          <w:spacing w:val="-9"/>
          <w:sz w:val="40"/>
        </w:rPr>
        <w:t>o</w:t>
      </w:r>
      <w:r w:rsidR="000A2187">
        <w:rPr>
          <w:rFonts w:ascii="Times New Roman"/>
          <w:b/>
          <w:sz w:val="40"/>
        </w:rPr>
        <w:t>r</w:t>
      </w:r>
      <w:r w:rsidR="000A2187">
        <w:rPr>
          <w:rFonts w:ascii="Times New Roman"/>
          <w:b/>
          <w:spacing w:val="-35"/>
          <w:sz w:val="40"/>
        </w:rPr>
        <w:t xml:space="preserve"> </w:t>
      </w:r>
      <w:r w:rsidR="000A2187">
        <w:rPr>
          <w:rFonts w:ascii="Times New Roman"/>
          <w:b/>
          <w:spacing w:val="-34"/>
          <w:sz w:val="40"/>
        </w:rPr>
        <w:t>W</w:t>
      </w:r>
      <w:r w:rsidR="000A2187">
        <w:rPr>
          <w:rFonts w:ascii="Times New Roman"/>
          <w:b/>
          <w:spacing w:val="-11"/>
          <w:sz w:val="40"/>
        </w:rPr>
        <w:t>a</w:t>
      </w:r>
      <w:r w:rsidR="000A2187">
        <w:rPr>
          <w:rFonts w:ascii="Times New Roman"/>
          <w:b/>
          <w:spacing w:val="-9"/>
          <w:sz w:val="40"/>
        </w:rPr>
        <w:t>t</w:t>
      </w:r>
      <w:r w:rsidR="000A2187">
        <w:rPr>
          <w:rFonts w:ascii="Times New Roman"/>
          <w:b/>
          <w:spacing w:val="-11"/>
          <w:sz w:val="40"/>
        </w:rPr>
        <w:t>e</w:t>
      </w:r>
      <w:r w:rsidR="000A2187">
        <w:rPr>
          <w:rFonts w:ascii="Times New Roman"/>
          <w:b/>
          <w:sz w:val="40"/>
        </w:rPr>
        <w:t>r</w:t>
      </w:r>
      <w:r w:rsidR="000A2187">
        <w:rPr>
          <w:rFonts w:ascii="Times New Roman"/>
          <w:b/>
          <w:spacing w:val="-29"/>
          <w:sz w:val="40"/>
        </w:rPr>
        <w:t xml:space="preserve"> </w:t>
      </w:r>
      <w:r w:rsidR="000A2187">
        <w:rPr>
          <w:rFonts w:ascii="Times New Roman"/>
          <w:b/>
          <w:spacing w:val="-12"/>
          <w:sz w:val="40"/>
        </w:rPr>
        <w:t>S</w:t>
      </w:r>
      <w:r w:rsidR="000A2187">
        <w:rPr>
          <w:rFonts w:ascii="Times New Roman"/>
          <w:b/>
          <w:spacing w:val="-10"/>
          <w:sz w:val="40"/>
        </w:rPr>
        <w:t>h</w:t>
      </w:r>
      <w:r w:rsidR="000A2187">
        <w:rPr>
          <w:rFonts w:ascii="Times New Roman"/>
          <w:b/>
          <w:spacing w:val="-12"/>
          <w:sz w:val="40"/>
        </w:rPr>
        <w:t>u</w:t>
      </w:r>
      <w:r w:rsidR="000A2187">
        <w:rPr>
          <w:rFonts w:ascii="Times New Roman"/>
          <w:b/>
          <w:sz w:val="40"/>
        </w:rPr>
        <w:t>t</w:t>
      </w:r>
      <w:r w:rsidR="009A4BB0">
        <w:rPr>
          <w:rFonts w:ascii="Times New Roman"/>
          <w:b/>
          <w:spacing w:val="-20"/>
          <w:sz w:val="40"/>
        </w:rPr>
        <w:t>-</w:t>
      </w:r>
      <w:r w:rsidR="000A2187">
        <w:rPr>
          <w:rFonts w:ascii="Times New Roman"/>
          <w:b/>
          <w:spacing w:val="-10"/>
          <w:sz w:val="40"/>
        </w:rPr>
        <w:t>O</w:t>
      </w:r>
      <w:r w:rsidR="000A2187">
        <w:rPr>
          <w:rFonts w:ascii="Times New Roman"/>
          <w:b/>
          <w:spacing w:val="-12"/>
          <w:sz w:val="40"/>
        </w:rPr>
        <w:t>f</w:t>
      </w:r>
      <w:r w:rsidR="000A2187">
        <w:rPr>
          <w:rFonts w:ascii="Times New Roman"/>
          <w:b/>
          <w:sz w:val="40"/>
        </w:rPr>
        <w:t>f</w:t>
      </w:r>
    </w:p>
    <w:bookmarkEnd w:id="0"/>
    <w:p w14:paraId="137DB95A" w14:textId="77777777" w:rsidR="000A1B8E" w:rsidRDefault="000A1B8E">
      <w:pPr>
        <w:spacing w:before="8"/>
        <w:rPr>
          <w:rFonts w:ascii="Times New Roman" w:eastAsia="Times New Roman" w:hAnsi="Times New Roman" w:cs="Times New Roman"/>
          <w:b/>
          <w:bCs/>
          <w:sz w:val="40"/>
          <w:szCs w:val="40"/>
        </w:rPr>
      </w:pPr>
    </w:p>
    <w:p w14:paraId="137DB95B" w14:textId="77777777" w:rsidR="000A1B8E" w:rsidRPr="00C90A72" w:rsidRDefault="000A2187">
      <w:pPr>
        <w:spacing w:line="453" w:lineRule="auto"/>
        <w:ind w:left="346" w:right="114" w:firstLine="357"/>
        <w:rPr>
          <w:rFonts w:ascii="Times New Roman" w:eastAsia="Times New Roman" w:hAnsi="Times New Roman" w:cs="Times New Roman"/>
          <w:sz w:val="14"/>
          <w:szCs w:val="14"/>
          <w:lang w:val="it-IT"/>
        </w:rPr>
      </w:pPr>
      <w:r w:rsidRPr="00C90A72">
        <w:rPr>
          <w:rFonts w:ascii="Times New Roman"/>
          <w:i/>
          <w:spacing w:val="-1"/>
          <w:lang w:val="it-IT"/>
        </w:rPr>
        <w:t>Arianna Zanoni</w:t>
      </w:r>
      <w:r w:rsidRPr="00C90A72">
        <w:rPr>
          <w:rFonts w:ascii="Times New Roman"/>
          <w:i/>
          <w:spacing w:val="-1"/>
          <w:position w:val="9"/>
          <w:sz w:val="14"/>
          <w:lang w:val="it-IT"/>
        </w:rPr>
        <w:t>1</w:t>
      </w:r>
      <w:r w:rsidRPr="00C90A72">
        <w:rPr>
          <w:rFonts w:ascii="Times New Roman"/>
          <w:i/>
          <w:spacing w:val="-1"/>
          <w:lang w:val="it-IT"/>
        </w:rPr>
        <w:t>,</w:t>
      </w:r>
      <w:r w:rsidRPr="00C90A72">
        <w:rPr>
          <w:rFonts w:ascii="Times New Roman"/>
          <w:i/>
          <w:spacing w:val="-19"/>
          <w:lang w:val="it-IT"/>
        </w:rPr>
        <w:t xml:space="preserve"> </w:t>
      </w:r>
      <w:r w:rsidRPr="00C90A72">
        <w:rPr>
          <w:rFonts w:ascii="Times New Roman"/>
          <w:i/>
          <w:spacing w:val="-1"/>
          <w:lang w:val="it-IT"/>
        </w:rPr>
        <w:t>Ruggiero</w:t>
      </w:r>
      <w:r w:rsidRPr="00C90A72">
        <w:rPr>
          <w:rFonts w:ascii="Times New Roman"/>
          <w:i/>
          <w:spacing w:val="-3"/>
          <w:lang w:val="it-IT"/>
        </w:rPr>
        <w:t xml:space="preserve"> </w:t>
      </w:r>
      <w:r w:rsidRPr="00C90A72">
        <w:rPr>
          <w:rFonts w:ascii="Times New Roman"/>
          <w:i/>
          <w:lang w:val="it-IT"/>
        </w:rPr>
        <w:t>M.</w:t>
      </w:r>
      <w:r w:rsidRPr="00C90A72">
        <w:rPr>
          <w:rFonts w:ascii="Times New Roman"/>
          <w:i/>
          <w:spacing w:val="1"/>
          <w:lang w:val="it-IT"/>
        </w:rPr>
        <w:t xml:space="preserve"> </w:t>
      </w:r>
      <w:r w:rsidRPr="00C90A72">
        <w:rPr>
          <w:rFonts w:ascii="Times New Roman"/>
          <w:i/>
          <w:spacing w:val="-1"/>
          <w:lang w:val="it-IT"/>
        </w:rPr>
        <w:t>Pesce</w:t>
      </w:r>
      <w:r w:rsidRPr="00C90A72">
        <w:rPr>
          <w:rFonts w:ascii="Times New Roman"/>
          <w:i/>
          <w:spacing w:val="-1"/>
          <w:position w:val="9"/>
          <w:sz w:val="14"/>
          <w:lang w:val="it-IT"/>
        </w:rPr>
        <w:t>1</w:t>
      </w:r>
      <w:r w:rsidRPr="00C90A72">
        <w:rPr>
          <w:rFonts w:ascii="Times New Roman"/>
          <w:i/>
          <w:spacing w:val="-1"/>
          <w:lang w:val="it-IT"/>
        </w:rPr>
        <w:t>,</w:t>
      </w:r>
      <w:r w:rsidRPr="00C90A72">
        <w:rPr>
          <w:rFonts w:ascii="Times New Roman"/>
          <w:i/>
          <w:spacing w:val="-3"/>
          <w:lang w:val="it-IT"/>
        </w:rPr>
        <w:t xml:space="preserve"> </w:t>
      </w:r>
      <w:r w:rsidRPr="00C90A72">
        <w:rPr>
          <w:rFonts w:ascii="Times New Roman"/>
          <w:i/>
          <w:spacing w:val="-1"/>
          <w:lang w:val="it-IT"/>
        </w:rPr>
        <w:t>Mattia Sponchioni</w:t>
      </w:r>
      <w:r w:rsidR="009F12BF">
        <w:rPr>
          <w:rFonts w:ascii="Times New Roman"/>
          <w:i/>
          <w:spacing w:val="-1"/>
          <w:position w:val="9"/>
          <w:sz w:val="14"/>
          <w:lang w:val="it-IT"/>
        </w:rPr>
        <w:t>,1</w:t>
      </w:r>
      <w:r w:rsidRPr="00C90A72">
        <w:rPr>
          <w:rFonts w:ascii="Times New Roman"/>
          <w:i/>
          <w:spacing w:val="-1"/>
          <w:lang w:val="it-IT"/>
        </w:rPr>
        <w:t>,</w:t>
      </w:r>
      <w:r w:rsidRPr="00C90A72">
        <w:rPr>
          <w:rFonts w:ascii="Times New Roman"/>
          <w:i/>
          <w:lang w:val="it-IT"/>
        </w:rPr>
        <w:t xml:space="preserve"> </w:t>
      </w:r>
      <w:r w:rsidRPr="00C90A72">
        <w:rPr>
          <w:rFonts w:ascii="Times New Roman"/>
          <w:i/>
          <w:spacing w:val="-1"/>
          <w:lang w:val="it-IT"/>
        </w:rPr>
        <w:t xml:space="preserve">Lucilla </w:t>
      </w:r>
      <w:r w:rsidRPr="00C90A72">
        <w:rPr>
          <w:rFonts w:ascii="Times New Roman"/>
          <w:i/>
          <w:spacing w:val="-2"/>
          <w:lang w:val="it-IT"/>
        </w:rPr>
        <w:t>Del</w:t>
      </w:r>
      <w:r w:rsidRPr="00C90A72">
        <w:rPr>
          <w:rFonts w:ascii="Times New Roman"/>
          <w:i/>
          <w:spacing w:val="1"/>
          <w:lang w:val="it-IT"/>
        </w:rPr>
        <w:t xml:space="preserve"> </w:t>
      </w:r>
      <w:r w:rsidRPr="00C90A72">
        <w:rPr>
          <w:rFonts w:ascii="Times New Roman"/>
          <w:i/>
          <w:spacing w:val="-1"/>
          <w:lang w:val="it-IT"/>
        </w:rPr>
        <w:t>Gaudio</w:t>
      </w:r>
      <w:r w:rsidR="009F12BF">
        <w:rPr>
          <w:rFonts w:ascii="Times New Roman"/>
          <w:i/>
          <w:spacing w:val="-1"/>
          <w:position w:val="9"/>
          <w:sz w:val="14"/>
          <w:lang w:val="it-IT"/>
        </w:rPr>
        <w:t>2</w:t>
      </w:r>
      <w:r w:rsidRPr="00C90A72">
        <w:rPr>
          <w:rFonts w:ascii="Times New Roman"/>
          <w:i/>
          <w:spacing w:val="-1"/>
          <w:lang w:val="it-IT"/>
        </w:rPr>
        <w:t>,</w:t>
      </w:r>
      <w:r w:rsidRPr="00C90A72">
        <w:rPr>
          <w:rFonts w:ascii="Times New Roman"/>
          <w:i/>
          <w:spacing w:val="-4"/>
          <w:lang w:val="it-IT"/>
        </w:rPr>
        <w:t xml:space="preserve"> </w:t>
      </w:r>
      <w:r w:rsidRPr="00C90A72">
        <w:rPr>
          <w:rFonts w:ascii="Times New Roman"/>
          <w:i/>
          <w:spacing w:val="-1"/>
          <w:lang w:val="it-IT"/>
        </w:rPr>
        <w:t>Roberto</w:t>
      </w:r>
      <w:r w:rsidRPr="00C90A72">
        <w:rPr>
          <w:rFonts w:ascii="Times New Roman"/>
          <w:i/>
          <w:lang w:val="it-IT"/>
        </w:rPr>
        <w:t xml:space="preserve"> </w:t>
      </w:r>
      <w:proofErr w:type="spellStart"/>
      <w:r w:rsidRPr="00C90A72">
        <w:rPr>
          <w:rFonts w:ascii="Times New Roman"/>
          <w:i/>
          <w:spacing w:val="-1"/>
          <w:lang w:val="it-IT"/>
        </w:rPr>
        <w:t>Lorefice</w:t>
      </w:r>
      <w:proofErr w:type="spellEnd"/>
      <w:r w:rsidR="009F12BF">
        <w:rPr>
          <w:rFonts w:ascii="Times New Roman"/>
          <w:i/>
          <w:spacing w:val="-1"/>
          <w:position w:val="9"/>
          <w:sz w:val="14"/>
          <w:lang w:val="it-IT"/>
        </w:rPr>
        <w:t>2</w:t>
      </w:r>
      <w:r w:rsidRPr="00C90A72">
        <w:rPr>
          <w:rFonts w:ascii="Times New Roman"/>
          <w:i/>
          <w:spacing w:val="-1"/>
          <w:lang w:val="it-IT"/>
        </w:rPr>
        <w:t>,</w:t>
      </w:r>
      <w:r w:rsidRPr="00C90A72">
        <w:rPr>
          <w:rFonts w:ascii="Times New Roman"/>
          <w:i/>
          <w:spacing w:val="73"/>
          <w:lang w:val="it-IT"/>
        </w:rPr>
        <w:t xml:space="preserve"> </w:t>
      </w:r>
      <w:r w:rsidRPr="00C90A72">
        <w:rPr>
          <w:rFonts w:ascii="Times New Roman"/>
          <w:i/>
          <w:lang w:val="it-IT"/>
        </w:rPr>
        <w:t>Paola</w:t>
      </w:r>
      <w:r w:rsidRPr="00C90A72">
        <w:rPr>
          <w:rFonts w:ascii="Times New Roman"/>
          <w:i/>
          <w:spacing w:val="-1"/>
          <w:lang w:val="it-IT"/>
        </w:rPr>
        <w:t xml:space="preserve"> Albonico</w:t>
      </w:r>
      <w:r w:rsidR="009F12BF">
        <w:rPr>
          <w:rFonts w:ascii="Times New Roman"/>
          <w:i/>
          <w:spacing w:val="-1"/>
          <w:position w:val="9"/>
          <w:sz w:val="14"/>
          <w:lang w:val="it-IT"/>
        </w:rPr>
        <w:t>2</w:t>
      </w:r>
      <w:r w:rsidRPr="00C90A72">
        <w:rPr>
          <w:rFonts w:ascii="Times New Roman"/>
          <w:i/>
          <w:spacing w:val="-1"/>
          <w:lang w:val="it-IT"/>
        </w:rPr>
        <w:t xml:space="preserve">, </w:t>
      </w:r>
      <w:r w:rsidRPr="00C90A72">
        <w:rPr>
          <w:rFonts w:ascii="Times New Roman"/>
          <w:i/>
          <w:spacing w:val="-2"/>
          <w:lang w:val="it-IT"/>
        </w:rPr>
        <w:t>Alessandra</w:t>
      </w:r>
      <w:r w:rsidRPr="00C90A72">
        <w:rPr>
          <w:rFonts w:ascii="Times New Roman"/>
          <w:i/>
          <w:lang w:val="it-IT"/>
        </w:rPr>
        <w:t xml:space="preserve"> </w:t>
      </w:r>
      <w:r w:rsidRPr="00C90A72">
        <w:rPr>
          <w:rFonts w:ascii="Times New Roman"/>
          <w:i/>
          <w:spacing w:val="-1"/>
          <w:lang w:val="it-IT"/>
        </w:rPr>
        <w:t>Belloni</w:t>
      </w:r>
      <w:r w:rsidR="009F12BF">
        <w:rPr>
          <w:rFonts w:ascii="Times New Roman"/>
          <w:i/>
          <w:spacing w:val="-1"/>
          <w:position w:val="9"/>
          <w:sz w:val="14"/>
          <w:lang w:val="it-IT"/>
        </w:rPr>
        <w:t>2</w:t>
      </w:r>
      <w:r w:rsidRPr="00C90A72">
        <w:rPr>
          <w:rFonts w:ascii="Times New Roman"/>
          <w:i/>
          <w:spacing w:val="-1"/>
          <w:lang w:val="it-IT"/>
        </w:rPr>
        <w:t>, Alberto</w:t>
      </w:r>
      <w:r w:rsidRPr="00C90A72">
        <w:rPr>
          <w:rFonts w:ascii="Times New Roman"/>
          <w:i/>
          <w:spacing w:val="-3"/>
          <w:lang w:val="it-IT"/>
        </w:rPr>
        <w:t xml:space="preserve"> </w:t>
      </w:r>
      <w:r w:rsidRPr="00C90A72">
        <w:rPr>
          <w:rFonts w:ascii="Times New Roman"/>
          <w:i/>
          <w:spacing w:val="-1"/>
          <w:lang w:val="it-IT"/>
        </w:rPr>
        <w:t>Cesana</w:t>
      </w:r>
      <w:r w:rsidRPr="00C90A72">
        <w:rPr>
          <w:rFonts w:ascii="Times New Roman"/>
          <w:i/>
          <w:spacing w:val="-1"/>
          <w:position w:val="9"/>
          <w:sz w:val="14"/>
          <w:lang w:val="it-IT"/>
        </w:rPr>
        <w:t>1</w:t>
      </w:r>
      <w:r w:rsidRPr="00C90A72">
        <w:rPr>
          <w:rFonts w:ascii="Times New Roman"/>
          <w:i/>
          <w:spacing w:val="-1"/>
          <w:lang w:val="it-IT"/>
        </w:rPr>
        <w:t>, Massimo</w:t>
      </w:r>
      <w:r w:rsidRPr="00C90A72">
        <w:rPr>
          <w:rFonts w:ascii="Times New Roman"/>
          <w:i/>
          <w:spacing w:val="-3"/>
          <w:lang w:val="it-IT"/>
        </w:rPr>
        <w:t xml:space="preserve"> </w:t>
      </w:r>
      <w:r w:rsidRPr="00C90A72">
        <w:rPr>
          <w:rFonts w:ascii="Times New Roman"/>
          <w:i/>
          <w:spacing w:val="-1"/>
          <w:lang w:val="it-IT"/>
        </w:rPr>
        <w:t>Morbidell</w:t>
      </w:r>
      <w:r w:rsidR="009F12BF">
        <w:rPr>
          <w:rFonts w:ascii="Times New Roman"/>
          <w:i/>
          <w:spacing w:val="-1"/>
          <w:lang w:val="it-IT"/>
        </w:rPr>
        <w:t>i</w:t>
      </w:r>
      <w:r w:rsidR="009F12BF">
        <w:rPr>
          <w:rFonts w:ascii="Times New Roman"/>
          <w:i/>
          <w:spacing w:val="-1"/>
          <w:position w:val="9"/>
          <w:sz w:val="14"/>
          <w:lang w:val="it-IT"/>
        </w:rPr>
        <w:t>1</w:t>
      </w:r>
      <w:r w:rsidRPr="00C90A72">
        <w:rPr>
          <w:rFonts w:ascii="Times New Roman"/>
          <w:i/>
          <w:spacing w:val="19"/>
          <w:position w:val="9"/>
          <w:sz w:val="14"/>
          <w:lang w:val="it-IT"/>
        </w:rPr>
        <w:t xml:space="preserve"> </w:t>
      </w:r>
      <w:r w:rsidRPr="00C90A72">
        <w:rPr>
          <w:rFonts w:ascii="Times New Roman"/>
          <w:i/>
          <w:spacing w:val="-2"/>
          <w:lang w:val="it-IT"/>
        </w:rPr>
        <w:t>and</w:t>
      </w:r>
      <w:r w:rsidRPr="00C90A72">
        <w:rPr>
          <w:rFonts w:ascii="Times New Roman"/>
          <w:i/>
          <w:spacing w:val="-1"/>
          <w:lang w:val="it-IT"/>
        </w:rPr>
        <w:t xml:space="preserve"> Davide</w:t>
      </w:r>
      <w:r w:rsidRPr="00C90A72">
        <w:rPr>
          <w:rFonts w:ascii="Times New Roman"/>
          <w:i/>
          <w:lang w:val="it-IT"/>
        </w:rPr>
        <w:t xml:space="preserve"> </w:t>
      </w:r>
      <w:r w:rsidRPr="00C90A72">
        <w:rPr>
          <w:rFonts w:ascii="Times New Roman"/>
          <w:i/>
          <w:spacing w:val="-1"/>
          <w:lang w:val="it-IT"/>
        </w:rPr>
        <w:t>Moscatelli</w:t>
      </w:r>
      <w:proofErr w:type="gramStart"/>
      <w:r w:rsidRPr="00C90A72">
        <w:rPr>
          <w:rFonts w:ascii="Times New Roman"/>
          <w:i/>
          <w:spacing w:val="-1"/>
          <w:position w:val="9"/>
          <w:sz w:val="14"/>
          <w:lang w:val="it-IT"/>
        </w:rPr>
        <w:t>1,*</w:t>
      </w:r>
      <w:proofErr w:type="gramEnd"/>
    </w:p>
    <w:p w14:paraId="137DB95C" w14:textId="77777777" w:rsidR="000A1B8E" w:rsidRPr="00C90A72" w:rsidRDefault="000A1B8E">
      <w:pPr>
        <w:spacing w:before="2"/>
        <w:rPr>
          <w:rFonts w:ascii="Times New Roman" w:eastAsia="Times New Roman" w:hAnsi="Times New Roman" w:cs="Times New Roman"/>
          <w:i/>
          <w:lang w:val="it-IT"/>
        </w:rPr>
      </w:pPr>
    </w:p>
    <w:p w14:paraId="137DB95D" w14:textId="77777777" w:rsidR="000A1B8E" w:rsidRPr="00FD7537" w:rsidRDefault="000A2187">
      <w:pPr>
        <w:pStyle w:val="Corpotesto"/>
        <w:rPr>
          <w:rFonts w:cs="Times New Roman"/>
          <w:lang w:val="it-IT"/>
        </w:rPr>
      </w:pPr>
      <w:r w:rsidRPr="00FD7537">
        <w:rPr>
          <w:rFonts w:cs="Times New Roman"/>
          <w:spacing w:val="-1"/>
          <w:position w:val="8"/>
          <w:sz w:val="14"/>
          <w:szCs w:val="14"/>
          <w:lang w:val="it-IT"/>
        </w:rPr>
        <w:t>1</w:t>
      </w:r>
      <w:r w:rsidRPr="00FD7537">
        <w:rPr>
          <w:rFonts w:cs="Times New Roman"/>
          <w:spacing w:val="-1"/>
          <w:lang w:val="it-IT"/>
        </w:rPr>
        <w:t>Department</w:t>
      </w:r>
      <w:r w:rsidRPr="00FD7537">
        <w:rPr>
          <w:rFonts w:cs="Times New Roman"/>
          <w:spacing w:val="14"/>
          <w:lang w:val="it-IT"/>
        </w:rPr>
        <w:t xml:space="preserve"> </w:t>
      </w:r>
      <w:r w:rsidRPr="00FD7537">
        <w:rPr>
          <w:rFonts w:cs="Times New Roman"/>
          <w:lang w:val="it-IT"/>
        </w:rPr>
        <w:t>of</w:t>
      </w:r>
      <w:r w:rsidRPr="00FD7537">
        <w:rPr>
          <w:rFonts w:cs="Times New Roman"/>
          <w:spacing w:val="15"/>
          <w:lang w:val="it-IT"/>
        </w:rPr>
        <w:t xml:space="preserve"> </w:t>
      </w:r>
      <w:r w:rsidRPr="00FD7537">
        <w:rPr>
          <w:rFonts w:cs="Times New Roman"/>
          <w:spacing w:val="-1"/>
          <w:lang w:val="it-IT"/>
        </w:rPr>
        <w:t>Chemistry,</w:t>
      </w:r>
      <w:r w:rsidRPr="00FD7537">
        <w:rPr>
          <w:rFonts w:cs="Times New Roman"/>
          <w:spacing w:val="16"/>
          <w:lang w:val="it-IT"/>
        </w:rPr>
        <w:t xml:space="preserve"> </w:t>
      </w:r>
      <w:proofErr w:type="spellStart"/>
      <w:r w:rsidRPr="00FD7537">
        <w:rPr>
          <w:rFonts w:cs="Times New Roman"/>
          <w:spacing w:val="-1"/>
          <w:lang w:val="it-IT"/>
        </w:rPr>
        <w:t>Materials</w:t>
      </w:r>
      <w:proofErr w:type="spellEnd"/>
      <w:r w:rsidRPr="00FD7537">
        <w:rPr>
          <w:rFonts w:cs="Times New Roman"/>
          <w:spacing w:val="14"/>
          <w:lang w:val="it-IT"/>
        </w:rPr>
        <w:t xml:space="preserve"> </w:t>
      </w:r>
      <w:r w:rsidRPr="00FD7537">
        <w:rPr>
          <w:rFonts w:cs="Times New Roman"/>
          <w:lang w:val="it-IT"/>
        </w:rPr>
        <w:t>and</w:t>
      </w:r>
      <w:r w:rsidRPr="00FD7537">
        <w:rPr>
          <w:rFonts w:cs="Times New Roman"/>
          <w:spacing w:val="14"/>
          <w:lang w:val="it-IT"/>
        </w:rPr>
        <w:t xml:space="preserve"> </w:t>
      </w:r>
      <w:r w:rsidRPr="00FD7537">
        <w:rPr>
          <w:rFonts w:cs="Times New Roman"/>
          <w:spacing w:val="-1"/>
          <w:lang w:val="it-IT"/>
        </w:rPr>
        <w:t>Chemical</w:t>
      </w:r>
      <w:r w:rsidRPr="00FD7537">
        <w:rPr>
          <w:rFonts w:cs="Times New Roman"/>
          <w:spacing w:val="17"/>
          <w:lang w:val="it-IT"/>
        </w:rPr>
        <w:t xml:space="preserve"> </w:t>
      </w:r>
      <w:r w:rsidRPr="00FD7537">
        <w:rPr>
          <w:rFonts w:cs="Times New Roman"/>
          <w:spacing w:val="-1"/>
          <w:lang w:val="it-IT"/>
        </w:rPr>
        <w:t>Engineering</w:t>
      </w:r>
      <w:r w:rsidRPr="00FD7537">
        <w:rPr>
          <w:rFonts w:cs="Times New Roman"/>
          <w:spacing w:val="14"/>
          <w:lang w:val="it-IT"/>
        </w:rPr>
        <w:t xml:space="preserve"> </w:t>
      </w:r>
      <w:r w:rsidRPr="00FD7537">
        <w:rPr>
          <w:rFonts w:cs="Times New Roman"/>
          <w:spacing w:val="-1"/>
          <w:lang w:val="it-IT"/>
        </w:rPr>
        <w:t>“Giulio</w:t>
      </w:r>
      <w:r w:rsidRPr="00FD7537">
        <w:rPr>
          <w:rFonts w:cs="Times New Roman"/>
          <w:spacing w:val="14"/>
          <w:lang w:val="it-IT"/>
        </w:rPr>
        <w:t xml:space="preserve"> </w:t>
      </w:r>
      <w:r w:rsidRPr="00FD7537">
        <w:rPr>
          <w:rFonts w:cs="Times New Roman"/>
          <w:spacing w:val="-1"/>
          <w:lang w:val="it-IT"/>
        </w:rPr>
        <w:t>Natta”,</w:t>
      </w:r>
      <w:r w:rsidRPr="00FD7537">
        <w:rPr>
          <w:rFonts w:cs="Times New Roman"/>
          <w:spacing w:val="14"/>
          <w:lang w:val="it-IT"/>
        </w:rPr>
        <w:t xml:space="preserve"> </w:t>
      </w:r>
      <w:r w:rsidRPr="00FD7537">
        <w:rPr>
          <w:rFonts w:cs="Times New Roman"/>
          <w:spacing w:val="-1"/>
          <w:lang w:val="it-IT"/>
        </w:rPr>
        <w:t>Politecnico</w:t>
      </w:r>
      <w:r w:rsidRPr="00FD7537">
        <w:rPr>
          <w:rFonts w:cs="Times New Roman"/>
          <w:spacing w:val="16"/>
          <w:lang w:val="it-IT"/>
        </w:rPr>
        <w:t xml:space="preserve"> </w:t>
      </w:r>
      <w:r w:rsidRPr="00FD7537">
        <w:rPr>
          <w:rFonts w:cs="Times New Roman"/>
          <w:spacing w:val="-2"/>
          <w:lang w:val="it-IT"/>
        </w:rPr>
        <w:t>di</w:t>
      </w:r>
      <w:r w:rsidRPr="00FD7537">
        <w:rPr>
          <w:rFonts w:cs="Times New Roman"/>
          <w:spacing w:val="15"/>
          <w:lang w:val="it-IT"/>
        </w:rPr>
        <w:t xml:space="preserve"> </w:t>
      </w:r>
      <w:r w:rsidRPr="00FD7537">
        <w:rPr>
          <w:rFonts w:cs="Times New Roman"/>
          <w:spacing w:val="-1"/>
          <w:lang w:val="it-IT"/>
        </w:rPr>
        <w:t>Milano,</w:t>
      </w:r>
      <w:r w:rsidRPr="00FD7537">
        <w:rPr>
          <w:rFonts w:cs="Times New Roman"/>
          <w:spacing w:val="12"/>
          <w:lang w:val="it-IT"/>
        </w:rPr>
        <w:t xml:space="preserve"> </w:t>
      </w:r>
      <w:r w:rsidRPr="00FD7537">
        <w:rPr>
          <w:rFonts w:cs="Times New Roman"/>
          <w:spacing w:val="-1"/>
          <w:lang w:val="it-IT"/>
        </w:rPr>
        <w:t>Via</w:t>
      </w:r>
    </w:p>
    <w:p w14:paraId="137DB95E" w14:textId="77777777" w:rsidR="000A1B8E" w:rsidRPr="00FD7537" w:rsidRDefault="000A1B8E">
      <w:pPr>
        <w:spacing w:before="10"/>
        <w:rPr>
          <w:rFonts w:ascii="Times New Roman" w:eastAsia="Times New Roman" w:hAnsi="Times New Roman" w:cs="Times New Roman"/>
          <w:sz w:val="21"/>
          <w:szCs w:val="21"/>
          <w:lang w:val="it-IT"/>
        </w:rPr>
      </w:pPr>
    </w:p>
    <w:p w14:paraId="137DB95F" w14:textId="77777777" w:rsidR="000A1B8E" w:rsidRDefault="000A2187">
      <w:pPr>
        <w:pStyle w:val="Corpotesto"/>
        <w:rPr>
          <w:spacing w:val="-1"/>
          <w:lang w:val="it-IT"/>
        </w:rPr>
      </w:pPr>
      <w:r w:rsidRPr="00FD7537">
        <w:rPr>
          <w:spacing w:val="-1"/>
          <w:lang w:val="it-IT"/>
        </w:rPr>
        <w:t>Mancinelli</w:t>
      </w:r>
      <w:r w:rsidRPr="00FD7537">
        <w:rPr>
          <w:spacing w:val="1"/>
          <w:lang w:val="it-IT"/>
        </w:rPr>
        <w:t xml:space="preserve"> </w:t>
      </w:r>
      <w:r w:rsidRPr="00FD7537">
        <w:rPr>
          <w:lang w:val="it-IT"/>
        </w:rPr>
        <w:t>7</w:t>
      </w:r>
      <w:r w:rsidRPr="00FD7537">
        <w:rPr>
          <w:spacing w:val="1"/>
          <w:lang w:val="it-IT"/>
        </w:rPr>
        <w:t xml:space="preserve"> </w:t>
      </w:r>
      <w:r w:rsidRPr="00FD7537">
        <w:rPr>
          <w:lang w:val="it-IT"/>
        </w:rPr>
        <w:t>-</w:t>
      </w:r>
      <w:r w:rsidRPr="00FD7537">
        <w:rPr>
          <w:spacing w:val="-4"/>
          <w:lang w:val="it-IT"/>
        </w:rPr>
        <w:t xml:space="preserve"> </w:t>
      </w:r>
      <w:r w:rsidRPr="00FD7537">
        <w:rPr>
          <w:lang w:val="it-IT"/>
        </w:rPr>
        <w:t xml:space="preserve">20131 </w:t>
      </w:r>
      <w:r w:rsidRPr="00FD7537">
        <w:rPr>
          <w:spacing w:val="-1"/>
          <w:lang w:val="it-IT"/>
        </w:rPr>
        <w:t>Milano,</w:t>
      </w:r>
      <w:r w:rsidRPr="00FD7537">
        <w:rPr>
          <w:lang w:val="it-IT"/>
        </w:rPr>
        <w:t xml:space="preserve"> </w:t>
      </w:r>
      <w:r w:rsidRPr="00FD7537">
        <w:rPr>
          <w:spacing w:val="-1"/>
          <w:lang w:val="it-IT"/>
        </w:rPr>
        <w:t>Italy.</w:t>
      </w:r>
    </w:p>
    <w:p w14:paraId="137DB960" w14:textId="77777777" w:rsidR="004834B8" w:rsidRPr="00FD7537" w:rsidRDefault="004834B8">
      <w:pPr>
        <w:pStyle w:val="Corpotesto"/>
        <w:rPr>
          <w:rFonts w:cs="Times New Roman"/>
          <w:lang w:val="it-IT"/>
        </w:rPr>
      </w:pPr>
    </w:p>
    <w:p w14:paraId="137DB961" w14:textId="77777777" w:rsidR="000A1B8E" w:rsidRPr="00C90A72" w:rsidRDefault="009F12BF">
      <w:pPr>
        <w:pStyle w:val="Corpotesto"/>
        <w:spacing w:before="154"/>
        <w:rPr>
          <w:rFonts w:cs="Times New Roman"/>
          <w:lang w:val="it-IT"/>
        </w:rPr>
      </w:pPr>
      <w:r w:rsidRPr="009F12BF">
        <w:rPr>
          <w:rFonts w:cs="Times New Roman"/>
          <w:vertAlign w:val="superscript"/>
          <w:lang w:val="it-IT"/>
        </w:rPr>
        <w:t>2</w:t>
      </w:r>
      <w:r w:rsidR="000A2187" w:rsidRPr="00C90A72">
        <w:rPr>
          <w:rFonts w:cs="Times New Roman"/>
          <w:lang w:val="it-IT"/>
        </w:rPr>
        <w:t>ENI</w:t>
      </w:r>
      <w:r w:rsidR="000A2187" w:rsidRPr="00C90A72">
        <w:rPr>
          <w:rFonts w:cs="Times New Roman"/>
          <w:spacing w:val="-5"/>
          <w:lang w:val="it-IT"/>
        </w:rPr>
        <w:t xml:space="preserve"> </w:t>
      </w:r>
      <w:r w:rsidR="000A2187" w:rsidRPr="00C90A72">
        <w:rPr>
          <w:rFonts w:cs="Times New Roman"/>
          <w:spacing w:val="-1"/>
          <w:lang w:val="it-IT"/>
        </w:rPr>
        <w:t>SPA,</w:t>
      </w:r>
      <w:r w:rsidR="000A2187" w:rsidRPr="00C90A72">
        <w:rPr>
          <w:rFonts w:cs="Times New Roman"/>
          <w:lang w:val="it-IT"/>
        </w:rPr>
        <w:t xml:space="preserve"> Via </w:t>
      </w:r>
      <w:r w:rsidR="000A2187" w:rsidRPr="00C90A72">
        <w:rPr>
          <w:rFonts w:cs="Times New Roman"/>
          <w:spacing w:val="-1"/>
          <w:lang w:val="it-IT"/>
        </w:rPr>
        <w:t>Felice</w:t>
      </w:r>
      <w:r w:rsidR="000A2187" w:rsidRPr="00C90A72">
        <w:rPr>
          <w:rFonts w:cs="Times New Roman"/>
          <w:lang w:val="it-IT"/>
        </w:rPr>
        <w:t xml:space="preserve"> </w:t>
      </w:r>
      <w:r w:rsidR="000A2187" w:rsidRPr="00C90A72">
        <w:rPr>
          <w:rFonts w:cs="Times New Roman"/>
          <w:spacing w:val="-1"/>
          <w:lang w:val="it-IT"/>
        </w:rPr>
        <w:t>Maritano</w:t>
      </w:r>
      <w:r w:rsidR="000A2187" w:rsidRPr="00C90A72">
        <w:rPr>
          <w:rFonts w:cs="Times New Roman"/>
          <w:spacing w:val="2"/>
          <w:lang w:val="it-IT"/>
        </w:rPr>
        <w:t xml:space="preserve"> </w:t>
      </w:r>
      <w:r w:rsidR="000A2187" w:rsidRPr="00C90A72">
        <w:rPr>
          <w:rFonts w:cs="Times New Roman"/>
          <w:spacing w:val="-2"/>
          <w:lang w:val="it-IT"/>
        </w:rPr>
        <w:t>26</w:t>
      </w:r>
      <w:r w:rsidR="000A2187" w:rsidRPr="00C90A72">
        <w:rPr>
          <w:rFonts w:cs="Times New Roman"/>
          <w:lang w:val="it-IT"/>
        </w:rPr>
        <w:t xml:space="preserve"> – </w:t>
      </w:r>
      <w:r w:rsidR="000A2187" w:rsidRPr="00C90A72">
        <w:rPr>
          <w:rFonts w:cs="Times New Roman"/>
          <w:spacing w:val="-1"/>
          <w:lang w:val="it-IT"/>
        </w:rPr>
        <w:t>20097</w:t>
      </w:r>
      <w:r w:rsidR="000A2187" w:rsidRPr="00C90A72">
        <w:rPr>
          <w:rFonts w:cs="Times New Roman"/>
          <w:lang w:val="it-IT"/>
        </w:rPr>
        <w:t xml:space="preserve"> </w:t>
      </w:r>
      <w:r w:rsidR="000A2187" w:rsidRPr="00C90A72">
        <w:rPr>
          <w:rFonts w:cs="Times New Roman"/>
          <w:spacing w:val="-1"/>
          <w:lang w:val="it-IT"/>
        </w:rPr>
        <w:t>San</w:t>
      </w:r>
      <w:r w:rsidR="000A2187" w:rsidRPr="00C90A72">
        <w:rPr>
          <w:rFonts w:cs="Times New Roman"/>
          <w:lang w:val="it-IT"/>
        </w:rPr>
        <w:t xml:space="preserve"> </w:t>
      </w:r>
      <w:r w:rsidR="000A2187" w:rsidRPr="00C90A72">
        <w:rPr>
          <w:rFonts w:cs="Times New Roman"/>
          <w:spacing w:val="-2"/>
          <w:lang w:val="it-IT"/>
        </w:rPr>
        <w:t>Donato</w:t>
      </w:r>
      <w:r w:rsidR="000A2187" w:rsidRPr="00C90A72">
        <w:rPr>
          <w:rFonts w:cs="Times New Roman"/>
          <w:lang w:val="it-IT"/>
        </w:rPr>
        <w:t xml:space="preserve"> </w:t>
      </w:r>
      <w:r w:rsidR="000A2187" w:rsidRPr="00C90A72">
        <w:rPr>
          <w:rFonts w:cs="Times New Roman"/>
          <w:spacing w:val="-1"/>
          <w:lang w:val="it-IT"/>
        </w:rPr>
        <w:t>Milanese,</w:t>
      </w:r>
      <w:r w:rsidR="000A2187" w:rsidRPr="00C90A72">
        <w:rPr>
          <w:rFonts w:cs="Times New Roman"/>
          <w:lang w:val="it-IT"/>
        </w:rPr>
        <w:t xml:space="preserve"> </w:t>
      </w:r>
      <w:r w:rsidR="000A2187" w:rsidRPr="00C90A72">
        <w:rPr>
          <w:rFonts w:cs="Times New Roman"/>
          <w:spacing w:val="-1"/>
          <w:lang w:val="it-IT"/>
        </w:rPr>
        <w:t>Italy.</w:t>
      </w:r>
    </w:p>
    <w:p w14:paraId="137DB962" w14:textId="77777777" w:rsidR="000A1B8E" w:rsidRPr="00C90A72" w:rsidRDefault="000A1B8E">
      <w:pPr>
        <w:spacing w:before="11"/>
        <w:rPr>
          <w:rFonts w:ascii="Times New Roman" w:eastAsia="Times New Roman" w:hAnsi="Times New Roman" w:cs="Times New Roman"/>
          <w:sz w:val="24"/>
          <w:szCs w:val="24"/>
          <w:lang w:val="it-IT"/>
        </w:rPr>
      </w:pPr>
    </w:p>
    <w:p w14:paraId="137DB963" w14:textId="77777777" w:rsidR="000A1B8E" w:rsidRDefault="000A2187">
      <w:pPr>
        <w:pStyle w:val="Corpotesto"/>
        <w:numPr>
          <w:ilvl w:val="0"/>
          <w:numId w:val="6"/>
        </w:numPr>
        <w:tabs>
          <w:tab w:val="left" w:pos="279"/>
        </w:tabs>
        <w:rPr>
          <w:rFonts w:cs="Times New Roman"/>
        </w:rPr>
      </w:pPr>
      <w:r>
        <w:rPr>
          <w:spacing w:val="-1"/>
        </w:rPr>
        <w:t>Corresponding</w:t>
      </w:r>
      <w:r>
        <w:rPr>
          <w:spacing w:val="-3"/>
        </w:rPr>
        <w:t xml:space="preserve"> </w:t>
      </w:r>
      <w:r>
        <w:rPr>
          <w:spacing w:val="-1"/>
        </w:rPr>
        <w:t>author:</w:t>
      </w:r>
      <w:r>
        <w:rPr>
          <w:spacing w:val="1"/>
        </w:rPr>
        <w:t xml:space="preserve"> </w:t>
      </w:r>
      <w:r>
        <w:rPr>
          <w:spacing w:val="-1"/>
        </w:rPr>
        <w:t>Davide</w:t>
      </w:r>
      <w:r>
        <w:t xml:space="preserve"> </w:t>
      </w:r>
      <w:r>
        <w:rPr>
          <w:spacing w:val="-1"/>
        </w:rPr>
        <w:t>Moscatelli;</w:t>
      </w:r>
      <w:r>
        <w:rPr>
          <w:spacing w:val="1"/>
        </w:rPr>
        <w:t xml:space="preserve"> </w:t>
      </w:r>
      <w:r>
        <w:rPr>
          <w:spacing w:val="-1"/>
        </w:rPr>
        <w:t xml:space="preserve">E-mail: </w:t>
      </w:r>
      <w:hyperlink r:id="rId8">
        <w:r>
          <w:rPr>
            <w:color w:val="0000FF"/>
            <w:spacing w:val="-1"/>
            <w:u w:val="single" w:color="0000FF"/>
          </w:rPr>
          <w:t>davide.moscatelli@polimi.it</w:t>
        </w:r>
      </w:hyperlink>
    </w:p>
    <w:p w14:paraId="137DB964" w14:textId="77777777" w:rsidR="000A1B8E" w:rsidRDefault="000A1B8E">
      <w:pPr>
        <w:rPr>
          <w:rFonts w:ascii="Times New Roman" w:eastAsia="Times New Roman" w:hAnsi="Times New Roman" w:cs="Times New Roman"/>
          <w:sz w:val="20"/>
          <w:szCs w:val="20"/>
        </w:rPr>
      </w:pPr>
    </w:p>
    <w:p w14:paraId="137DB965" w14:textId="77777777" w:rsidR="000A1B8E" w:rsidRDefault="000A1B8E">
      <w:pPr>
        <w:spacing w:before="3"/>
        <w:rPr>
          <w:rFonts w:ascii="Times New Roman" w:eastAsia="Times New Roman" w:hAnsi="Times New Roman" w:cs="Times New Roman"/>
          <w:sz w:val="17"/>
          <w:szCs w:val="17"/>
        </w:rPr>
      </w:pPr>
    </w:p>
    <w:p w14:paraId="137DB966" w14:textId="77777777" w:rsidR="00B42969" w:rsidRPr="002B7380" w:rsidRDefault="0027610A" w:rsidP="00B42969">
      <w:pPr>
        <w:pStyle w:val="PreformattatoHTML"/>
        <w:spacing w:line="360" w:lineRule="auto"/>
        <w:jc w:val="both"/>
        <w:rPr>
          <w:rFonts w:ascii="Times New Roman" w:hAnsi="Times New Roman" w:cstheme="minorBidi"/>
          <w:spacing w:val="-1"/>
          <w:sz w:val="22"/>
          <w:szCs w:val="22"/>
          <w:lang w:val="en-US" w:eastAsia="en-US"/>
        </w:rPr>
      </w:pPr>
      <w:r w:rsidRPr="009F12BF">
        <w:rPr>
          <w:rFonts w:ascii="Times New Roman" w:hAnsi="Times New Roman" w:cs="Times New Roman"/>
          <w:b/>
          <w:sz w:val="26"/>
          <w:lang w:val="en-GB"/>
        </w:rPr>
        <w:t>Abstract</w:t>
      </w:r>
      <w:r w:rsidRPr="009F12BF">
        <w:rPr>
          <w:rFonts w:ascii="Times New Roman" w:hAnsi="Times New Roman" w:cs="Times New Roman"/>
          <w:lang w:val="en-GB"/>
        </w:rPr>
        <w:t>:</w:t>
      </w:r>
      <w:r w:rsidRPr="009F12BF">
        <w:rPr>
          <w:rFonts w:ascii="Times New Roman" w:hAnsi="Times New Roman" w:cs="Times New Roman"/>
          <w:spacing w:val="-5"/>
          <w:lang w:val="en-GB"/>
        </w:rPr>
        <w:t xml:space="preserve"> </w:t>
      </w:r>
      <w:r w:rsidR="00B42969">
        <w:rPr>
          <w:rFonts w:ascii="Times New Roman" w:hAnsi="Times New Roman" w:cstheme="minorBidi"/>
          <w:spacing w:val="-1"/>
          <w:sz w:val="22"/>
          <w:szCs w:val="22"/>
          <w:lang w:val="en-US" w:eastAsia="en-US"/>
        </w:rPr>
        <w:t>D</w:t>
      </w:r>
      <w:r w:rsidR="00B42969" w:rsidRPr="002B7380">
        <w:rPr>
          <w:rFonts w:ascii="Times New Roman" w:hAnsi="Times New Roman" w:cstheme="minorBidi"/>
          <w:spacing w:val="-1"/>
          <w:sz w:val="22"/>
          <w:szCs w:val="22"/>
          <w:lang w:val="en-US" w:eastAsia="en-US"/>
        </w:rPr>
        <w:t>uring the last years, much effort has been done by oil companies to decrease the amount of water that is pumped up with oil, especially from mature reservoirs, where the water production is huge. Besides reducing the profit margin, the water extracted from an oil field is polluted by different organic and inorganic compounds and must be properly treated before being discharged or re-injected</w:t>
      </w:r>
      <w:r w:rsidR="00B42969">
        <w:rPr>
          <w:rFonts w:ascii="Times New Roman" w:hAnsi="Times New Roman" w:cstheme="minorBidi"/>
          <w:spacing w:val="-1"/>
          <w:sz w:val="22"/>
          <w:szCs w:val="22"/>
          <w:lang w:val="en-US" w:eastAsia="en-US"/>
        </w:rPr>
        <w:t xml:space="preserve">. </w:t>
      </w:r>
      <w:proofErr w:type="gramStart"/>
      <w:r w:rsidR="00B42969">
        <w:rPr>
          <w:rFonts w:ascii="Times New Roman" w:hAnsi="Times New Roman" w:cstheme="minorBidi"/>
          <w:spacing w:val="-1"/>
          <w:sz w:val="22"/>
          <w:szCs w:val="22"/>
          <w:lang w:val="en-US" w:eastAsia="en-US"/>
        </w:rPr>
        <w:t>A</w:t>
      </w:r>
      <w:r w:rsidR="00B42969" w:rsidRPr="002B7380">
        <w:rPr>
          <w:rFonts w:ascii="Times New Roman" w:hAnsi="Times New Roman" w:cstheme="minorBidi"/>
          <w:spacing w:val="-1"/>
          <w:sz w:val="22"/>
          <w:szCs w:val="22"/>
          <w:lang w:val="en-US" w:eastAsia="en-US"/>
        </w:rPr>
        <w:t>lternatively</w:t>
      </w:r>
      <w:proofErr w:type="gramEnd"/>
      <w:r w:rsidR="00B42969" w:rsidRPr="002B7380">
        <w:rPr>
          <w:rFonts w:ascii="Times New Roman" w:hAnsi="Times New Roman" w:cstheme="minorBidi"/>
          <w:spacing w:val="-1"/>
          <w:sz w:val="22"/>
          <w:szCs w:val="22"/>
          <w:lang w:val="en-US" w:eastAsia="en-US"/>
        </w:rPr>
        <w:t xml:space="preserve"> it must be disposed with high treatment and / or disposal costs</w:t>
      </w:r>
      <w:r w:rsidR="00B42969">
        <w:rPr>
          <w:rFonts w:ascii="Times New Roman" w:hAnsi="Times New Roman" w:cstheme="minorBidi"/>
          <w:spacing w:val="-1"/>
          <w:sz w:val="22"/>
          <w:szCs w:val="22"/>
          <w:lang w:val="en-US" w:eastAsia="en-US"/>
        </w:rPr>
        <w:t>.</w:t>
      </w:r>
    </w:p>
    <w:p w14:paraId="137DB967" w14:textId="77777777" w:rsidR="00B42969" w:rsidRDefault="00B42969" w:rsidP="00B42969">
      <w:pPr>
        <w:pStyle w:val="Corpotesto"/>
        <w:spacing w:line="360" w:lineRule="auto"/>
        <w:ind w:left="0"/>
        <w:jc w:val="both"/>
        <w:rPr>
          <w:spacing w:val="-1"/>
        </w:rPr>
      </w:pPr>
      <w:r>
        <w:t>To overcome costs associated to water treatment/disposal</w:t>
      </w:r>
      <w:r>
        <w:rPr>
          <w:spacing w:val="-1"/>
        </w:rPr>
        <w:t>,</w:t>
      </w:r>
      <w:r>
        <w:rPr>
          <w:spacing w:val="18"/>
        </w:rPr>
        <w:t xml:space="preserve"> </w:t>
      </w:r>
      <w:r>
        <w:rPr>
          <w:spacing w:val="-1"/>
        </w:rPr>
        <w:t>mechanical</w:t>
      </w:r>
      <w:r>
        <w:rPr>
          <w:spacing w:val="15"/>
        </w:rPr>
        <w:t xml:space="preserve"> </w:t>
      </w:r>
      <w:r>
        <w:t>and</w:t>
      </w:r>
      <w:r>
        <w:rPr>
          <w:spacing w:val="14"/>
        </w:rPr>
        <w:t xml:space="preserve"> </w:t>
      </w:r>
      <w:r>
        <w:rPr>
          <w:spacing w:val="-1"/>
        </w:rPr>
        <w:t>chemical</w:t>
      </w:r>
      <w:r>
        <w:rPr>
          <w:spacing w:val="17"/>
        </w:rPr>
        <w:t xml:space="preserve"> </w:t>
      </w:r>
      <w:r>
        <w:rPr>
          <w:spacing w:val="-1"/>
        </w:rPr>
        <w:t>strategies</w:t>
      </w:r>
      <w:r>
        <w:rPr>
          <w:spacing w:val="15"/>
        </w:rPr>
        <w:t xml:space="preserve"> </w:t>
      </w:r>
      <w:r>
        <w:t>devoted</w:t>
      </w:r>
      <w:r>
        <w:rPr>
          <w:spacing w:val="14"/>
        </w:rPr>
        <w:t xml:space="preserve"> </w:t>
      </w:r>
      <w:r>
        <w:rPr>
          <w:spacing w:val="-1"/>
        </w:rPr>
        <w:t>to</w:t>
      </w:r>
      <w:r>
        <w:rPr>
          <w:spacing w:val="14"/>
        </w:rPr>
        <w:t xml:space="preserve"> </w:t>
      </w:r>
      <w:r>
        <w:t>the</w:t>
      </w:r>
      <w:r>
        <w:rPr>
          <w:spacing w:val="14"/>
        </w:rPr>
        <w:t xml:space="preserve"> </w:t>
      </w:r>
      <w:r>
        <w:rPr>
          <w:spacing w:val="-1"/>
        </w:rPr>
        <w:t>reduction</w:t>
      </w:r>
      <w:r>
        <w:rPr>
          <w:spacing w:val="11"/>
        </w:rPr>
        <w:t xml:space="preserve"> </w:t>
      </w:r>
      <w:r>
        <w:t>of</w:t>
      </w:r>
      <w:r>
        <w:rPr>
          <w:spacing w:val="15"/>
        </w:rPr>
        <w:t xml:space="preserve"> </w:t>
      </w:r>
      <w:r>
        <w:t>the</w:t>
      </w:r>
      <w:r>
        <w:rPr>
          <w:spacing w:val="14"/>
        </w:rPr>
        <w:t xml:space="preserve"> </w:t>
      </w:r>
      <w:r>
        <w:rPr>
          <w:spacing w:val="-1"/>
        </w:rPr>
        <w:t>amount</w:t>
      </w:r>
      <w:r>
        <w:rPr>
          <w:spacing w:val="15"/>
        </w:rPr>
        <w:t xml:space="preserve"> </w:t>
      </w:r>
      <w:r>
        <w:t>of</w:t>
      </w:r>
      <w:r>
        <w:rPr>
          <w:spacing w:val="15"/>
        </w:rPr>
        <w:t xml:space="preserve"> </w:t>
      </w:r>
      <w:r>
        <w:rPr>
          <w:spacing w:val="-1"/>
        </w:rPr>
        <w:t>extracted</w:t>
      </w:r>
      <w:r>
        <w:rPr>
          <w:spacing w:val="47"/>
        </w:rPr>
        <w:t xml:space="preserve"> </w:t>
      </w:r>
      <w:r>
        <w:rPr>
          <w:spacing w:val="-1"/>
        </w:rPr>
        <w:t>water</w:t>
      </w:r>
      <w:r>
        <w:rPr>
          <w:spacing w:val="3"/>
        </w:rPr>
        <w:t xml:space="preserve"> </w:t>
      </w:r>
      <w:r>
        <w:rPr>
          <w:spacing w:val="-1"/>
        </w:rPr>
        <w:t>(</w:t>
      </w:r>
      <w:r>
        <w:rPr>
          <w:i/>
          <w:spacing w:val="-1"/>
        </w:rPr>
        <w:t>i.e.</w:t>
      </w:r>
      <w:r>
        <w:rPr>
          <w:i/>
          <w:spacing w:val="3"/>
        </w:rPr>
        <w:t xml:space="preserve"> </w:t>
      </w:r>
      <w:r>
        <w:rPr>
          <w:spacing w:val="-1"/>
        </w:rPr>
        <w:t>water</w:t>
      </w:r>
      <w:r>
        <w:rPr>
          <w:spacing w:val="3"/>
        </w:rPr>
        <w:t xml:space="preserve"> </w:t>
      </w:r>
      <w:r>
        <w:rPr>
          <w:spacing w:val="-1"/>
        </w:rPr>
        <w:t>shut-off)</w:t>
      </w:r>
      <w:r>
        <w:rPr>
          <w:spacing w:val="6"/>
        </w:rPr>
        <w:t xml:space="preserve"> </w:t>
      </w:r>
      <w:r>
        <w:rPr>
          <w:spacing w:val="-1"/>
        </w:rPr>
        <w:t>are</w:t>
      </w:r>
      <w:r>
        <w:rPr>
          <w:spacing w:val="5"/>
        </w:rPr>
        <w:t xml:space="preserve"> </w:t>
      </w:r>
      <w:r>
        <w:rPr>
          <w:spacing w:val="-1"/>
        </w:rPr>
        <w:t>applied.</w:t>
      </w:r>
      <w:r>
        <w:rPr>
          <w:spacing w:val="4"/>
        </w:rPr>
        <w:t xml:space="preserve"> </w:t>
      </w:r>
      <w:r>
        <w:rPr>
          <w:spacing w:val="-2"/>
        </w:rPr>
        <w:t>Among</w:t>
      </w:r>
      <w:r>
        <w:rPr>
          <w:spacing w:val="2"/>
        </w:rPr>
        <w:t xml:space="preserve"> </w:t>
      </w:r>
      <w:r>
        <w:rPr>
          <w:spacing w:val="-1"/>
        </w:rPr>
        <w:t>them,</w:t>
      </w:r>
      <w:r>
        <w:rPr>
          <w:spacing w:val="4"/>
        </w:rPr>
        <w:t xml:space="preserve"> </w:t>
      </w:r>
      <w:r>
        <w:rPr>
          <w:spacing w:val="-1"/>
        </w:rPr>
        <w:t>hydrophilic</w:t>
      </w:r>
      <w:r>
        <w:rPr>
          <w:spacing w:val="2"/>
        </w:rPr>
        <w:t xml:space="preserve"> </w:t>
      </w:r>
      <w:r>
        <w:rPr>
          <w:spacing w:val="-1"/>
        </w:rPr>
        <w:t>polymer</w:t>
      </w:r>
      <w:r>
        <w:rPr>
          <w:spacing w:val="7"/>
        </w:rPr>
        <w:t xml:space="preserve"> </w:t>
      </w:r>
      <w:r>
        <w:rPr>
          <w:spacing w:val="-1"/>
        </w:rPr>
        <w:t>micro-</w:t>
      </w:r>
      <w:r>
        <w:rPr>
          <w:spacing w:val="3"/>
        </w:rPr>
        <w:t xml:space="preserve"> </w:t>
      </w:r>
      <w:r>
        <w:t>and</w:t>
      </w:r>
      <w:r>
        <w:rPr>
          <w:spacing w:val="5"/>
        </w:rPr>
        <w:t xml:space="preserve"> </w:t>
      </w:r>
      <w:r>
        <w:rPr>
          <w:spacing w:val="-1"/>
        </w:rPr>
        <w:t>nanogels</w:t>
      </w:r>
      <w:r>
        <w:rPr>
          <w:spacing w:val="4"/>
        </w:rPr>
        <w:t xml:space="preserve"> </w:t>
      </w:r>
      <w:r>
        <w:rPr>
          <w:spacing w:val="-1"/>
        </w:rPr>
        <w:t>are</w:t>
      </w:r>
      <w:r>
        <w:rPr>
          <w:spacing w:val="5"/>
        </w:rPr>
        <w:t xml:space="preserve"> </w:t>
      </w:r>
      <w:r>
        <w:rPr>
          <w:spacing w:val="-1"/>
        </w:rPr>
        <w:t>promising</w:t>
      </w:r>
      <w:r>
        <w:rPr>
          <w:spacing w:val="89"/>
        </w:rPr>
        <w:t xml:space="preserve"> </w:t>
      </w:r>
      <w:r>
        <w:rPr>
          <w:spacing w:val="-1"/>
        </w:rPr>
        <w:t>materials</w:t>
      </w:r>
      <w:r>
        <w:rPr>
          <w:spacing w:val="22"/>
        </w:rPr>
        <w:t xml:space="preserve"> </w:t>
      </w:r>
      <w:r>
        <w:rPr>
          <w:spacing w:val="-1"/>
        </w:rPr>
        <w:t>that</w:t>
      </w:r>
      <w:r>
        <w:rPr>
          <w:spacing w:val="26"/>
        </w:rPr>
        <w:t xml:space="preserve"> </w:t>
      </w:r>
      <w:r>
        <w:rPr>
          <w:spacing w:val="-1"/>
        </w:rPr>
        <w:t>are</w:t>
      </w:r>
      <w:r>
        <w:rPr>
          <w:spacing w:val="24"/>
        </w:rPr>
        <w:t xml:space="preserve"> </w:t>
      </w:r>
      <w:r>
        <w:rPr>
          <w:spacing w:val="-1"/>
        </w:rPr>
        <w:t>gaining</w:t>
      </w:r>
      <w:r>
        <w:rPr>
          <w:spacing w:val="22"/>
        </w:rPr>
        <w:t xml:space="preserve"> </w:t>
      </w:r>
      <w:r>
        <w:rPr>
          <w:spacing w:val="-1"/>
        </w:rPr>
        <w:t>increasing</w:t>
      </w:r>
      <w:r>
        <w:rPr>
          <w:spacing w:val="22"/>
        </w:rPr>
        <w:t xml:space="preserve"> </w:t>
      </w:r>
      <w:r>
        <w:rPr>
          <w:spacing w:val="-1"/>
        </w:rPr>
        <w:t>interest.</w:t>
      </w:r>
      <w:r>
        <w:rPr>
          <w:spacing w:val="21"/>
        </w:rPr>
        <w:t xml:space="preserve"> </w:t>
      </w:r>
      <w:r>
        <w:rPr>
          <w:spacing w:val="-1"/>
        </w:rPr>
        <w:t>They</w:t>
      </w:r>
      <w:r>
        <w:rPr>
          <w:spacing w:val="22"/>
        </w:rPr>
        <w:t xml:space="preserve"> </w:t>
      </w:r>
      <w:r>
        <w:rPr>
          <w:spacing w:val="-1"/>
        </w:rPr>
        <w:t>are</w:t>
      </w:r>
      <w:r>
        <w:rPr>
          <w:spacing w:val="24"/>
        </w:rPr>
        <w:t xml:space="preserve"> </w:t>
      </w:r>
      <w:r>
        <w:rPr>
          <w:spacing w:val="-1"/>
        </w:rPr>
        <w:t>three-dimensional</w:t>
      </w:r>
      <w:r>
        <w:rPr>
          <w:spacing w:val="24"/>
        </w:rPr>
        <w:t xml:space="preserve"> </w:t>
      </w:r>
      <w:r>
        <w:rPr>
          <w:spacing w:val="-1"/>
        </w:rPr>
        <w:t>networks</w:t>
      </w:r>
      <w:r>
        <w:rPr>
          <w:spacing w:val="24"/>
        </w:rPr>
        <w:t xml:space="preserve"> </w:t>
      </w:r>
      <w:r>
        <w:t>able</w:t>
      </w:r>
      <w:r>
        <w:rPr>
          <w:spacing w:val="21"/>
        </w:rPr>
        <w:t xml:space="preserve"> </w:t>
      </w:r>
      <w:r>
        <w:t>to</w:t>
      </w:r>
      <w:r>
        <w:rPr>
          <w:spacing w:val="25"/>
        </w:rPr>
        <w:t xml:space="preserve"> </w:t>
      </w:r>
      <w:r>
        <w:rPr>
          <w:spacing w:val="-1"/>
        </w:rPr>
        <w:t>retain</w:t>
      </w:r>
      <w:r>
        <w:rPr>
          <w:spacing w:val="24"/>
        </w:rPr>
        <w:t xml:space="preserve"> </w:t>
      </w:r>
      <w:r>
        <w:rPr>
          <w:spacing w:val="-2"/>
        </w:rPr>
        <w:t>water</w:t>
      </w:r>
      <w:r>
        <w:rPr>
          <w:spacing w:val="25"/>
        </w:rPr>
        <w:t xml:space="preserve"> </w:t>
      </w:r>
      <w:r>
        <w:t>by</w:t>
      </w:r>
      <w:r>
        <w:rPr>
          <w:spacing w:val="73"/>
        </w:rPr>
        <w:t xml:space="preserve"> </w:t>
      </w:r>
      <w:r>
        <w:rPr>
          <w:spacing w:val="-1"/>
        </w:rPr>
        <w:t>increasing</w:t>
      </w:r>
      <w:r>
        <w:rPr>
          <w:spacing w:val="18"/>
        </w:rPr>
        <w:t xml:space="preserve"> </w:t>
      </w:r>
      <w:r>
        <w:t>in</w:t>
      </w:r>
      <w:r>
        <w:rPr>
          <w:spacing w:val="17"/>
        </w:rPr>
        <w:t xml:space="preserve"> </w:t>
      </w:r>
      <w:r>
        <w:rPr>
          <w:spacing w:val="-1"/>
        </w:rPr>
        <w:t>size</w:t>
      </w:r>
      <w:r>
        <w:rPr>
          <w:spacing w:val="19"/>
        </w:rPr>
        <w:t xml:space="preserve"> </w:t>
      </w:r>
      <w:r>
        <w:rPr>
          <w:spacing w:val="-1"/>
        </w:rPr>
        <w:t>and</w:t>
      </w:r>
      <w:r>
        <w:rPr>
          <w:spacing w:val="19"/>
        </w:rPr>
        <w:t xml:space="preserve"> </w:t>
      </w:r>
      <w:r>
        <w:rPr>
          <w:spacing w:val="-1"/>
        </w:rPr>
        <w:t>thus</w:t>
      </w:r>
      <w:r>
        <w:rPr>
          <w:spacing w:val="17"/>
        </w:rPr>
        <w:t xml:space="preserve"> </w:t>
      </w:r>
      <w:r>
        <w:rPr>
          <w:spacing w:val="-1"/>
        </w:rPr>
        <w:t>creating</w:t>
      </w:r>
      <w:r>
        <w:rPr>
          <w:spacing w:val="16"/>
        </w:rPr>
        <w:t xml:space="preserve"> </w:t>
      </w:r>
      <w:r>
        <w:t>a</w:t>
      </w:r>
      <w:r>
        <w:rPr>
          <w:spacing w:val="19"/>
        </w:rPr>
        <w:t xml:space="preserve"> </w:t>
      </w:r>
      <w:r>
        <w:rPr>
          <w:spacing w:val="-1"/>
        </w:rPr>
        <w:t>physical</w:t>
      </w:r>
      <w:r>
        <w:rPr>
          <w:spacing w:val="17"/>
        </w:rPr>
        <w:t xml:space="preserve"> </w:t>
      </w:r>
      <w:r>
        <w:rPr>
          <w:spacing w:val="-1"/>
        </w:rPr>
        <w:t>barrier</w:t>
      </w:r>
      <w:r>
        <w:rPr>
          <w:spacing w:val="18"/>
        </w:rPr>
        <w:t xml:space="preserve"> </w:t>
      </w:r>
      <w:r>
        <w:t>to</w:t>
      </w:r>
      <w:r>
        <w:rPr>
          <w:spacing w:val="16"/>
        </w:rPr>
        <w:t xml:space="preserve"> </w:t>
      </w:r>
      <w:r>
        <w:t>the</w:t>
      </w:r>
      <w:r>
        <w:rPr>
          <w:spacing w:val="19"/>
        </w:rPr>
        <w:t xml:space="preserve"> </w:t>
      </w:r>
      <w:r>
        <w:rPr>
          <w:spacing w:val="-2"/>
        </w:rPr>
        <w:t>water</w:t>
      </w:r>
      <w:r>
        <w:rPr>
          <w:spacing w:val="19"/>
        </w:rPr>
        <w:t xml:space="preserve"> </w:t>
      </w:r>
      <w:r>
        <w:rPr>
          <w:spacing w:val="-1"/>
        </w:rPr>
        <w:t>flowing.</w:t>
      </w:r>
      <w:r>
        <w:rPr>
          <w:spacing w:val="19"/>
        </w:rPr>
        <w:t xml:space="preserve"> </w:t>
      </w:r>
      <w:r>
        <w:rPr>
          <w:spacing w:val="-2"/>
        </w:rPr>
        <w:t>In</w:t>
      </w:r>
      <w:r>
        <w:rPr>
          <w:spacing w:val="19"/>
        </w:rPr>
        <w:t xml:space="preserve"> </w:t>
      </w:r>
      <w:r>
        <w:t>this</w:t>
      </w:r>
      <w:r>
        <w:rPr>
          <w:spacing w:val="20"/>
        </w:rPr>
        <w:t xml:space="preserve"> </w:t>
      </w:r>
      <w:r>
        <w:rPr>
          <w:spacing w:val="-2"/>
        </w:rPr>
        <w:t>work,</w:t>
      </w:r>
      <w:r>
        <w:rPr>
          <w:spacing w:val="20"/>
        </w:rPr>
        <w:t xml:space="preserve"> </w:t>
      </w:r>
      <w:proofErr w:type="spellStart"/>
      <w:r>
        <w:t>nano</w:t>
      </w:r>
      <w:proofErr w:type="spellEnd"/>
      <w:r>
        <w:t>-</w:t>
      </w:r>
      <w:r>
        <w:rPr>
          <w:spacing w:val="15"/>
        </w:rPr>
        <w:t xml:space="preserve"> </w:t>
      </w:r>
      <w:r>
        <w:t>and</w:t>
      </w:r>
      <w:r>
        <w:rPr>
          <w:spacing w:val="19"/>
        </w:rPr>
        <w:t xml:space="preserve"> </w:t>
      </w:r>
      <w:r>
        <w:rPr>
          <w:spacing w:val="-1"/>
        </w:rPr>
        <w:t>micro-</w:t>
      </w:r>
      <w:r>
        <w:rPr>
          <w:spacing w:val="75"/>
        </w:rPr>
        <w:t xml:space="preserve"> </w:t>
      </w:r>
      <w:r>
        <w:rPr>
          <w:spacing w:val="-1"/>
        </w:rPr>
        <w:t>absorbent</w:t>
      </w:r>
      <w:r>
        <w:rPr>
          <w:spacing w:val="18"/>
        </w:rPr>
        <w:t xml:space="preserve"> </w:t>
      </w:r>
      <w:r>
        <w:rPr>
          <w:spacing w:val="-1"/>
        </w:rPr>
        <w:t>particles</w:t>
      </w:r>
      <w:r>
        <w:rPr>
          <w:spacing w:val="18"/>
        </w:rPr>
        <w:t xml:space="preserve"> </w:t>
      </w:r>
      <w:r>
        <w:rPr>
          <w:spacing w:val="-1"/>
        </w:rPr>
        <w:t>made</w:t>
      </w:r>
      <w:r>
        <w:rPr>
          <w:spacing w:val="15"/>
        </w:rPr>
        <w:t xml:space="preserve"> </w:t>
      </w:r>
      <w:r>
        <w:t>up</w:t>
      </w:r>
      <w:r>
        <w:rPr>
          <w:spacing w:val="17"/>
        </w:rPr>
        <w:t xml:space="preserve"> </w:t>
      </w:r>
      <w:r>
        <w:t>of</w:t>
      </w:r>
      <w:r>
        <w:rPr>
          <w:spacing w:val="15"/>
        </w:rPr>
        <w:t xml:space="preserve"> </w:t>
      </w:r>
      <w:r>
        <w:rPr>
          <w:spacing w:val="-1"/>
        </w:rPr>
        <w:t>crosslinked</w:t>
      </w:r>
      <w:r>
        <w:rPr>
          <w:spacing w:val="18"/>
        </w:rPr>
        <w:t xml:space="preserve"> </w:t>
      </w:r>
      <w:proofErr w:type="gramStart"/>
      <w:r>
        <w:rPr>
          <w:spacing w:val="-1"/>
        </w:rPr>
        <w:t>poly(</w:t>
      </w:r>
      <w:proofErr w:type="gramEnd"/>
      <w:r>
        <w:rPr>
          <w:spacing w:val="-1"/>
        </w:rPr>
        <w:t>methacrylic</w:t>
      </w:r>
      <w:r>
        <w:rPr>
          <w:spacing w:val="17"/>
        </w:rPr>
        <w:t xml:space="preserve"> </w:t>
      </w:r>
      <w:r>
        <w:rPr>
          <w:spacing w:val="-1"/>
        </w:rPr>
        <w:t>acid-co-oligo(ethylene</w:t>
      </w:r>
      <w:r>
        <w:rPr>
          <w:spacing w:val="17"/>
        </w:rPr>
        <w:t xml:space="preserve"> </w:t>
      </w:r>
      <w:r>
        <w:rPr>
          <w:spacing w:val="-1"/>
        </w:rPr>
        <w:t>glycol)</w:t>
      </w:r>
      <w:r>
        <w:rPr>
          <w:spacing w:val="18"/>
        </w:rPr>
        <w:t xml:space="preserve"> </w:t>
      </w:r>
      <w:r>
        <w:rPr>
          <w:spacing w:val="-1"/>
        </w:rPr>
        <w:t>methyl</w:t>
      </w:r>
      <w:r>
        <w:rPr>
          <w:spacing w:val="17"/>
        </w:rPr>
        <w:t xml:space="preserve"> </w:t>
      </w:r>
      <w:r>
        <w:rPr>
          <w:spacing w:val="-1"/>
        </w:rPr>
        <w:t>ether</w:t>
      </w:r>
      <w:r>
        <w:rPr>
          <w:spacing w:val="49"/>
        </w:rPr>
        <w:t xml:space="preserve"> </w:t>
      </w:r>
      <w:r>
        <w:rPr>
          <w:spacing w:val="-1"/>
        </w:rPr>
        <w:t>methacrylate)</w:t>
      </w:r>
      <w:r>
        <w:rPr>
          <w:spacing w:val="46"/>
        </w:rPr>
        <w:t xml:space="preserve"> </w:t>
      </w:r>
      <w:r>
        <w:rPr>
          <w:spacing w:val="-1"/>
        </w:rPr>
        <w:t>p(MAA-co-OEGMA)</w:t>
      </w:r>
      <w:r>
        <w:rPr>
          <w:spacing w:val="49"/>
        </w:rPr>
        <w:t xml:space="preserve"> </w:t>
      </w:r>
      <w:r>
        <w:rPr>
          <w:spacing w:val="-1"/>
        </w:rPr>
        <w:t>were</w:t>
      </w:r>
      <w:r>
        <w:rPr>
          <w:spacing w:val="46"/>
        </w:rPr>
        <w:t xml:space="preserve"> </w:t>
      </w:r>
      <w:r>
        <w:rPr>
          <w:spacing w:val="-1"/>
        </w:rPr>
        <w:t>synthetized</w:t>
      </w:r>
      <w:r>
        <w:rPr>
          <w:spacing w:val="43"/>
        </w:rPr>
        <w:t xml:space="preserve"> </w:t>
      </w:r>
      <w:r>
        <w:rPr>
          <w:spacing w:val="-1"/>
        </w:rPr>
        <w:t>via</w:t>
      </w:r>
      <w:r>
        <w:rPr>
          <w:spacing w:val="48"/>
        </w:rPr>
        <w:t xml:space="preserve"> </w:t>
      </w:r>
      <w:r>
        <w:rPr>
          <w:spacing w:val="-1"/>
        </w:rPr>
        <w:t>inverse</w:t>
      </w:r>
      <w:r>
        <w:rPr>
          <w:spacing w:val="48"/>
        </w:rPr>
        <w:t xml:space="preserve"> </w:t>
      </w:r>
      <w:r>
        <w:rPr>
          <w:spacing w:val="-1"/>
        </w:rPr>
        <w:t>suspension</w:t>
      </w:r>
      <w:r>
        <w:rPr>
          <w:spacing w:val="46"/>
        </w:rPr>
        <w:t xml:space="preserve"> </w:t>
      </w:r>
      <w:r>
        <w:rPr>
          <w:spacing w:val="-1"/>
        </w:rPr>
        <w:t>polymerization</w:t>
      </w:r>
      <w:r>
        <w:rPr>
          <w:spacing w:val="45"/>
        </w:rPr>
        <w:t xml:space="preserve"> </w:t>
      </w:r>
      <w:r>
        <w:t>in</w:t>
      </w:r>
      <w:r>
        <w:rPr>
          <w:spacing w:val="45"/>
        </w:rPr>
        <w:t xml:space="preserve"> </w:t>
      </w:r>
      <w:proofErr w:type="spellStart"/>
      <w:r>
        <w:rPr>
          <w:spacing w:val="-1"/>
        </w:rPr>
        <w:t>Lamix</w:t>
      </w:r>
      <w:proofErr w:type="spellEnd"/>
      <w:r>
        <w:rPr>
          <w:spacing w:val="-1"/>
        </w:rPr>
        <w:t>,</w:t>
      </w:r>
      <w:r>
        <w:rPr>
          <w:spacing w:val="47"/>
        </w:rPr>
        <w:t xml:space="preserve"> </w:t>
      </w:r>
      <w:r>
        <w:t>an</w:t>
      </w:r>
      <w:r>
        <w:rPr>
          <w:spacing w:val="63"/>
        </w:rPr>
        <w:t xml:space="preserve"> </w:t>
      </w:r>
      <w:r>
        <w:rPr>
          <w:spacing w:val="-1"/>
        </w:rPr>
        <w:t>aromatic-free</w:t>
      </w:r>
      <w:r>
        <w:rPr>
          <w:spacing w:val="1"/>
        </w:rPr>
        <w:t xml:space="preserve"> </w:t>
      </w:r>
      <w:r>
        <w:rPr>
          <w:spacing w:val="-1"/>
        </w:rPr>
        <w:t>hydrocarbon</w:t>
      </w:r>
      <w:r>
        <w:t xml:space="preserve"> blend.</w:t>
      </w:r>
      <w:r>
        <w:rPr>
          <w:spacing w:val="-3"/>
        </w:rPr>
        <w:t xml:space="preserve"> </w:t>
      </w:r>
      <w:r>
        <w:t>The</w:t>
      </w:r>
      <w:r>
        <w:rPr>
          <w:spacing w:val="-2"/>
        </w:rPr>
        <w:t xml:space="preserve"> </w:t>
      </w:r>
      <w:r>
        <w:rPr>
          <w:spacing w:val="-1"/>
        </w:rPr>
        <w:t>formulation</w:t>
      </w:r>
      <w:r>
        <w:t xml:space="preserve"> </w:t>
      </w:r>
      <w:r>
        <w:rPr>
          <w:spacing w:val="-1"/>
        </w:rPr>
        <w:t>was</w:t>
      </w:r>
      <w:r>
        <w:rPr>
          <w:spacing w:val="-2"/>
        </w:rPr>
        <w:t xml:space="preserve"> </w:t>
      </w:r>
      <w:r>
        <w:rPr>
          <w:spacing w:val="-1"/>
        </w:rPr>
        <w:t>optimized</w:t>
      </w:r>
      <w:r>
        <w:t xml:space="preserve"> in </w:t>
      </w:r>
      <w:r>
        <w:rPr>
          <w:spacing w:val="-1"/>
        </w:rPr>
        <w:t>terms</w:t>
      </w:r>
      <w:r>
        <w:t xml:space="preserve"> of</w:t>
      </w:r>
      <w:r>
        <w:rPr>
          <w:spacing w:val="1"/>
        </w:rPr>
        <w:t xml:space="preserve"> </w:t>
      </w:r>
      <w:r>
        <w:rPr>
          <w:spacing w:val="-1"/>
        </w:rPr>
        <w:t>OEGMA</w:t>
      </w:r>
      <w:r>
        <w:t xml:space="preserve"> </w:t>
      </w:r>
      <w:r>
        <w:rPr>
          <w:spacing w:val="-2"/>
        </w:rPr>
        <w:t>mole</w:t>
      </w:r>
      <w:r>
        <w:t xml:space="preserve"> </w:t>
      </w:r>
      <w:r>
        <w:rPr>
          <w:spacing w:val="-1"/>
        </w:rPr>
        <w:t>fraction</w:t>
      </w:r>
      <w:r>
        <w:t xml:space="preserve"> in </w:t>
      </w:r>
      <w:r>
        <w:rPr>
          <w:spacing w:val="-1"/>
        </w:rPr>
        <w:t>order</w:t>
      </w:r>
      <w:r>
        <w:rPr>
          <w:spacing w:val="75"/>
        </w:rPr>
        <w:t xml:space="preserve"> </w:t>
      </w:r>
      <w:r>
        <w:t>to</w:t>
      </w:r>
      <w:r>
        <w:rPr>
          <w:spacing w:val="-5"/>
        </w:rPr>
        <w:t xml:space="preserve"> </w:t>
      </w:r>
      <w:r>
        <w:rPr>
          <w:spacing w:val="-1"/>
        </w:rPr>
        <w:t>grant</w:t>
      </w:r>
      <w:r>
        <w:rPr>
          <w:spacing w:val="-4"/>
        </w:rPr>
        <w:t xml:space="preserve"> </w:t>
      </w:r>
      <w:r>
        <w:t>a</w:t>
      </w:r>
      <w:r>
        <w:rPr>
          <w:spacing w:val="-5"/>
        </w:rPr>
        <w:t xml:space="preserve"> </w:t>
      </w:r>
      <w:r>
        <w:rPr>
          <w:spacing w:val="-1"/>
        </w:rPr>
        <w:t>high</w:t>
      </w:r>
      <w:r>
        <w:rPr>
          <w:spacing w:val="-5"/>
        </w:rPr>
        <w:t xml:space="preserve"> </w:t>
      </w:r>
      <w:r>
        <w:rPr>
          <w:spacing w:val="-1"/>
        </w:rPr>
        <w:t>swelling</w:t>
      </w:r>
      <w:r>
        <w:rPr>
          <w:spacing w:val="-8"/>
        </w:rPr>
        <w:t xml:space="preserve"> </w:t>
      </w:r>
      <w:r>
        <w:t>in</w:t>
      </w:r>
      <w:r>
        <w:rPr>
          <w:spacing w:val="-5"/>
        </w:rPr>
        <w:t xml:space="preserve"> </w:t>
      </w:r>
      <w:r>
        <w:rPr>
          <w:spacing w:val="-1"/>
        </w:rPr>
        <w:t>seawater,</w:t>
      </w:r>
      <w:r>
        <w:rPr>
          <w:spacing w:val="-5"/>
        </w:rPr>
        <w:t xml:space="preserve"> </w:t>
      </w:r>
      <w:r>
        <w:t>and</w:t>
      </w:r>
      <w:r>
        <w:rPr>
          <w:spacing w:val="-5"/>
        </w:rPr>
        <w:t xml:space="preserve"> </w:t>
      </w:r>
      <w:r>
        <w:rPr>
          <w:spacing w:val="-1"/>
        </w:rPr>
        <w:t>hence</w:t>
      </w:r>
      <w:r>
        <w:rPr>
          <w:spacing w:val="-5"/>
        </w:rPr>
        <w:t xml:space="preserve"> </w:t>
      </w:r>
      <w:r>
        <w:rPr>
          <w:spacing w:val="-2"/>
        </w:rPr>
        <w:t>high</w:t>
      </w:r>
      <w:r>
        <w:rPr>
          <w:spacing w:val="-5"/>
        </w:rPr>
        <w:t xml:space="preserve"> </w:t>
      </w:r>
      <w:r>
        <w:rPr>
          <w:spacing w:val="-1"/>
        </w:rPr>
        <w:t>efficacy</w:t>
      </w:r>
      <w:r>
        <w:rPr>
          <w:spacing w:val="-7"/>
        </w:rPr>
        <w:t xml:space="preserve"> </w:t>
      </w:r>
      <w:r>
        <w:t>in</w:t>
      </w:r>
      <w:r>
        <w:rPr>
          <w:spacing w:val="-5"/>
        </w:rPr>
        <w:t xml:space="preserve"> </w:t>
      </w:r>
      <w:r>
        <w:rPr>
          <w:spacing w:val="-1"/>
        </w:rPr>
        <w:t>the</w:t>
      </w:r>
      <w:r>
        <w:rPr>
          <w:spacing w:val="-5"/>
        </w:rPr>
        <w:t xml:space="preserve"> </w:t>
      </w:r>
      <w:r>
        <w:rPr>
          <w:spacing w:val="-1"/>
        </w:rPr>
        <w:t>water</w:t>
      </w:r>
      <w:r>
        <w:rPr>
          <w:spacing w:val="-4"/>
        </w:rPr>
        <w:t xml:space="preserve"> </w:t>
      </w:r>
      <w:r>
        <w:t>shut-off.</w:t>
      </w:r>
      <w:r>
        <w:rPr>
          <w:spacing w:val="-5"/>
        </w:rPr>
        <w:t xml:space="preserve"> </w:t>
      </w:r>
      <w:r>
        <w:rPr>
          <w:spacing w:val="-1"/>
        </w:rPr>
        <w:t>Finally,</w:t>
      </w:r>
      <w:r>
        <w:rPr>
          <w:spacing w:val="-4"/>
        </w:rPr>
        <w:t xml:space="preserve"> </w:t>
      </w:r>
      <w:r>
        <w:t>the</w:t>
      </w:r>
      <w:r>
        <w:rPr>
          <w:spacing w:val="-5"/>
        </w:rPr>
        <w:t xml:space="preserve"> </w:t>
      </w:r>
      <w:r>
        <w:rPr>
          <w:spacing w:val="-1"/>
        </w:rPr>
        <w:t>suspension</w:t>
      </w:r>
      <w:r>
        <w:rPr>
          <w:spacing w:val="-5"/>
        </w:rPr>
        <w:t xml:space="preserve"> </w:t>
      </w:r>
      <w:r>
        <w:rPr>
          <w:spacing w:val="-1"/>
        </w:rPr>
        <w:t>was</w:t>
      </w:r>
      <w:r>
        <w:rPr>
          <w:spacing w:val="79"/>
        </w:rPr>
        <w:t xml:space="preserve"> </w:t>
      </w:r>
      <w:r w:rsidRPr="00F65DA5">
        <w:t>revised to be</w:t>
      </w:r>
      <w:r>
        <w:rPr>
          <w:spacing w:val="79"/>
        </w:rPr>
        <w:t xml:space="preserve"> </w:t>
      </w:r>
      <w:r>
        <w:rPr>
          <w:spacing w:val="-1"/>
        </w:rPr>
        <w:t>produced</w:t>
      </w:r>
      <w:r>
        <w:t xml:space="preserve"> on a</w:t>
      </w:r>
      <w:r>
        <w:rPr>
          <w:spacing w:val="-2"/>
        </w:rPr>
        <w:t xml:space="preserve"> </w:t>
      </w:r>
      <w:r>
        <w:rPr>
          <w:spacing w:val="-1"/>
        </w:rPr>
        <w:t>ton-scale</w:t>
      </w:r>
      <w:r>
        <w:t xml:space="preserve"> </w:t>
      </w:r>
      <w:r>
        <w:rPr>
          <w:spacing w:val="-1"/>
        </w:rPr>
        <w:t>and</w:t>
      </w:r>
      <w:r>
        <w:rPr>
          <w:spacing w:val="1"/>
        </w:rPr>
        <w:t xml:space="preserve"> </w:t>
      </w:r>
      <w:r>
        <w:rPr>
          <w:spacing w:val="-1"/>
        </w:rPr>
        <w:t>injected</w:t>
      </w:r>
      <w:r>
        <w:t xml:space="preserve"> in </w:t>
      </w:r>
      <w:r>
        <w:rPr>
          <w:spacing w:val="-1"/>
        </w:rPr>
        <w:t>an</w:t>
      </w:r>
      <w:r>
        <w:t xml:space="preserve"> </w:t>
      </w:r>
      <w:r>
        <w:rPr>
          <w:spacing w:val="-1"/>
        </w:rPr>
        <w:t>open-hole,</w:t>
      </w:r>
      <w:r>
        <w:rPr>
          <w:spacing w:val="-2"/>
        </w:rPr>
        <w:t xml:space="preserve"> </w:t>
      </w:r>
      <w:r>
        <w:rPr>
          <w:spacing w:val="-1"/>
        </w:rPr>
        <w:t>partially</w:t>
      </w:r>
      <w:r>
        <w:rPr>
          <w:spacing w:val="-3"/>
        </w:rPr>
        <w:t xml:space="preserve"> </w:t>
      </w:r>
      <w:r>
        <w:rPr>
          <w:spacing w:val="-1"/>
        </w:rPr>
        <w:t>depleted</w:t>
      </w:r>
      <w:r>
        <w:t xml:space="preserve"> </w:t>
      </w:r>
      <w:r>
        <w:rPr>
          <w:spacing w:val="-1"/>
        </w:rPr>
        <w:t>oil</w:t>
      </w:r>
      <w:r>
        <w:rPr>
          <w:spacing w:val="1"/>
        </w:rPr>
        <w:t xml:space="preserve"> </w:t>
      </w:r>
      <w:r>
        <w:rPr>
          <w:spacing w:val="-1"/>
        </w:rPr>
        <w:t>reservoir for a first pilot field test.</w:t>
      </w:r>
      <w:r>
        <w:t xml:space="preserve"> </w:t>
      </w:r>
      <w:r w:rsidRPr="005C76F3">
        <w:t>A</w:t>
      </w:r>
      <w:r w:rsidRPr="005C76F3">
        <w:rPr>
          <w:spacing w:val="-3"/>
        </w:rPr>
        <w:t xml:space="preserve"> </w:t>
      </w:r>
      <w:r w:rsidRPr="005C76F3">
        <w:rPr>
          <w:spacing w:val="-1"/>
        </w:rPr>
        <w:t>one</w:t>
      </w:r>
      <w:r w:rsidRPr="005C76F3">
        <w:rPr>
          <w:spacing w:val="1"/>
        </w:rPr>
        <w:t>-year</w:t>
      </w:r>
      <w:r w:rsidRPr="005C76F3">
        <w:rPr>
          <w:spacing w:val="-1"/>
        </w:rPr>
        <w:t xml:space="preserve"> monitoring was</w:t>
      </w:r>
      <w:r w:rsidRPr="005C76F3">
        <w:rPr>
          <w:spacing w:val="-2"/>
        </w:rPr>
        <w:t xml:space="preserve"> </w:t>
      </w:r>
      <w:r w:rsidRPr="005C76F3">
        <w:rPr>
          <w:spacing w:val="-1"/>
        </w:rPr>
        <w:t>conducted</w:t>
      </w:r>
      <w:r w:rsidRPr="005C76F3">
        <w:rPr>
          <w:spacing w:val="-2"/>
        </w:rPr>
        <w:t xml:space="preserve"> </w:t>
      </w:r>
      <w:r w:rsidRPr="005C76F3">
        <w:t>by</w:t>
      </w:r>
      <w:r w:rsidRPr="005C76F3">
        <w:rPr>
          <w:spacing w:val="-3"/>
        </w:rPr>
        <w:t xml:space="preserve"> </w:t>
      </w:r>
      <w:r w:rsidRPr="005C76F3">
        <w:rPr>
          <w:spacing w:val="-1"/>
        </w:rPr>
        <w:t>evaluating</w:t>
      </w:r>
      <w:r w:rsidRPr="005C76F3">
        <w:rPr>
          <w:spacing w:val="-3"/>
        </w:rPr>
        <w:t xml:space="preserve"> </w:t>
      </w:r>
      <w:r w:rsidRPr="005C76F3">
        <w:t>the</w:t>
      </w:r>
      <w:r w:rsidRPr="005C76F3">
        <w:rPr>
          <w:spacing w:val="-1"/>
        </w:rPr>
        <w:t xml:space="preserve"> oil</w:t>
      </w:r>
      <w:r w:rsidRPr="005C76F3">
        <w:rPr>
          <w:spacing w:val="-2"/>
        </w:rPr>
        <w:t xml:space="preserve"> </w:t>
      </w:r>
      <w:r w:rsidRPr="005C76F3">
        <w:rPr>
          <w:spacing w:val="-1"/>
        </w:rPr>
        <w:t>productivity</w:t>
      </w:r>
      <w:r w:rsidRPr="005C76F3">
        <w:rPr>
          <w:spacing w:val="-3"/>
        </w:rPr>
        <w:t xml:space="preserve"> </w:t>
      </w:r>
      <w:r w:rsidRPr="005C76F3">
        <w:t xml:space="preserve">as </w:t>
      </w:r>
      <w:r w:rsidRPr="005C76F3">
        <w:rPr>
          <w:spacing w:val="-1"/>
        </w:rPr>
        <w:t>well</w:t>
      </w:r>
      <w:r w:rsidRPr="005C76F3">
        <w:rPr>
          <w:spacing w:val="-2"/>
        </w:rPr>
        <w:t xml:space="preserve"> </w:t>
      </w:r>
      <w:r w:rsidRPr="005C76F3">
        <w:t>as</w:t>
      </w:r>
      <w:r w:rsidRPr="005C76F3">
        <w:rPr>
          <w:spacing w:val="-2"/>
        </w:rPr>
        <w:t xml:space="preserve"> </w:t>
      </w:r>
      <w:r w:rsidRPr="005C76F3">
        <w:rPr>
          <w:spacing w:val="-1"/>
        </w:rPr>
        <w:t>the</w:t>
      </w:r>
      <w:r w:rsidRPr="005C76F3">
        <w:t xml:space="preserve"> </w:t>
      </w:r>
      <w:r w:rsidRPr="005C76F3">
        <w:rPr>
          <w:spacing w:val="-1"/>
        </w:rPr>
        <w:t>water</w:t>
      </w:r>
      <w:r w:rsidRPr="005C76F3">
        <w:rPr>
          <w:spacing w:val="-2"/>
        </w:rPr>
        <w:t xml:space="preserve"> </w:t>
      </w:r>
      <w:r w:rsidRPr="005C76F3">
        <w:rPr>
          <w:spacing w:val="-1"/>
        </w:rPr>
        <w:t>fraction</w:t>
      </w:r>
      <w:r w:rsidRPr="005C76F3">
        <w:t xml:space="preserve"> </w:t>
      </w:r>
      <w:r w:rsidRPr="005C76F3">
        <w:rPr>
          <w:spacing w:val="-1"/>
        </w:rPr>
        <w:t>(</w:t>
      </w:r>
      <w:r w:rsidRPr="005C76F3">
        <w:rPr>
          <w:i/>
          <w:spacing w:val="-1"/>
        </w:rPr>
        <w:t>i.e.</w:t>
      </w:r>
      <w:r w:rsidRPr="005C76F3">
        <w:rPr>
          <w:i/>
        </w:rPr>
        <w:t xml:space="preserve"> </w:t>
      </w:r>
      <w:r w:rsidRPr="005C76F3">
        <w:rPr>
          <w:spacing w:val="-2"/>
        </w:rPr>
        <w:t>water</w:t>
      </w:r>
      <w:r w:rsidRPr="005C76F3">
        <w:t xml:space="preserve"> </w:t>
      </w:r>
      <w:r w:rsidRPr="005C76F3">
        <w:rPr>
          <w:spacing w:val="-1"/>
        </w:rPr>
        <w:t>cut)</w:t>
      </w:r>
      <w:r w:rsidRPr="005C76F3">
        <w:rPr>
          <w:spacing w:val="59"/>
        </w:rPr>
        <w:t xml:space="preserve"> </w:t>
      </w:r>
      <w:r w:rsidRPr="005C76F3">
        <w:t>under</w:t>
      </w:r>
      <w:r w:rsidRPr="005C76F3">
        <w:rPr>
          <w:spacing w:val="20"/>
        </w:rPr>
        <w:t xml:space="preserve"> </w:t>
      </w:r>
      <w:r w:rsidRPr="005C76F3">
        <w:rPr>
          <w:spacing w:val="-1"/>
        </w:rPr>
        <w:t>conventional</w:t>
      </w:r>
      <w:r w:rsidRPr="005C76F3">
        <w:rPr>
          <w:spacing w:val="22"/>
        </w:rPr>
        <w:t xml:space="preserve"> </w:t>
      </w:r>
      <w:r w:rsidRPr="005C76F3">
        <w:rPr>
          <w:spacing w:val="-1"/>
        </w:rPr>
        <w:t>extraction</w:t>
      </w:r>
      <w:r w:rsidRPr="005C76F3">
        <w:rPr>
          <w:spacing w:val="21"/>
        </w:rPr>
        <w:t xml:space="preserve"> </w:t>
      </w:r>
      <w:r w:rsidRPr="005C76F3">
        <w:rPr>
          <w:spacing w:val="-1"/>
        </w:rPr>
        <w:t>procedures</w:t>
      </w:r>
      <w:r>
        <w:rPr>
          <w:spacing w:val="-1"/>
        </w:rPr>
        <w:t>.</w:t>
      </w:r>
      <w:r>
        <w:rPr>
          <w:spacing w:val="16"/>
        </w:rPr>
        <w:t xml:space="preserve"> </w:t>
      </w:r>
      <w:r>
        <w:rPr>
          <w:spacing w:val="-1"/>
        </w:rPr>
        <w:t>This</w:t>
      </w:r>
      <w:r>
        <w:rPr>
          <w:spacing w:val="22"/>
        </w:rPr>
        <w:t xml:space="preserve"> </w:t>
      </w:r>
      <w:r>
        <w:rPr>
          <w:spacing w:val="-1"/>
        </w:rPr>
        <w:t>trial</w:t>
      </w:r>
      <w:r>
        <w:rPr>
          <w:spacing w:val="21"/>
        </w:rPr>
        <w:t xml:space="preserve"> </w:t>
      </w:r>
      <w:r>
        <w:rPr>
          <w:spacing w:val="-1"/>
        </w:rPr>
        <w:t>assessed</w:t>
      </w:r>
      <w:r>
        <w:rPr>
          <w:spacing w:val="19"/>
        </w:rPr>
        <w:t xml:space="preserve"> </w:t>
      </w:r>
      <w:r>
        <w:t>a</w:t>
      </w:r>
      <w:r>
        <w:rPr>
          <w:spacing w:val="23"/>
        </w:rPr>
        <w:t xml:space="preserve"> </w:t>
      </w:r>
      <w:r>
        <w:rPr>
          <w:spacing w:val="-1"/>
        </w:rPr>
        <w:t>decrease</w:t>
      </w:r>
      <w:r>
        <w:rPr>
          <w:spacing w:val="19"/>
        </w:rPr>
        <w:t xml:space="preserve"> </w:t>
      </w:r>
      <w:r>
        <w:t>in</w:t>
      </w:r>
      <w:r>
        <w:rPr>
          <w:spacing w:val="21"/>
        </w:rPr>
        <w:t xml:space="preserve"> </w:t>
      </w:r>
      <w:r>
        <w:rPr>
          <w:spacing w:val="-1"/>
        </w:rPr>
        <w:t>the</w:t>
      </w:r>
      <w:r>
        <w:rPr>
          <w:spacing w:val="23"/>
        </w:rPr>
        <w:t xml:space="preserve"> </w:t>
      </w:r>
      <w:r>
        <w:rPr>
          <w:spacing w:val="-2"/>
        </w:rPr>
        <w:t>water</w:t>
      </w:r>
      <w:r>
        <w:rPr>
          <w:spacing w:val="22"/>
        </w:rPr>
        <w:t xml:space="preserve"> </w:t>
      </w:r>
      <w:r>
        <w:rPr>
          <w:spacing w:val="-1"/>
        </w:rPr>
        <w:t>cut,</w:t>
      </w:r>
      <w:r>
        <w:rPr>
          <w:spacing w:val="21"/>
        </w:rPr>
        <w:t xml:space="preserve"> </w:t>
      </w:r>
      <w:r>
        <w:rPr>
          <w:spacing w:val="-1"/>
        </w:rPr>
        <w:t>which</w:t>
      </w:r>
      <w:r>
        <w:rPr>
          <w:spacing w:val="19"/>
        </w:rPr>
        <w:t xml:space="preserve"> </w:t>
      </w:r>
      <w:r>
        <w:t>is</w:t>
      </w:r>
      <w:r>
        <w:rPr>
          <w:spacing w:val="81"/>
        </w:rPr>
        <w:t xml:space="preserve"> </w:t>
      </w:r>
      <w:r>
        <w:rPr>
          <w:spacing w:val="-1"/>
        </w:rPr>
        <w:t>reduced</w:t>
      </w:r>
      <w:r>
        <w:rPr>
          <w:spacing w:val="-10"/>
        </w:rPr>
        <w:t xml:space="preserve"> </w:t>
      </w:r>
      <w:r>
        <w:rPr>
          <w:spacing w:val="-1"/>
        </w:rPr>
        <w:t>of 30%</w:t>
      </w:r>
      <w:r>
        <w:rPr>
          <w:spacing w:val="-9"/>
        </w:rPr>
        <w:t xml:space="preserve"> </w:t>
      </w:r>
      <w:r>
        <w:t>as</w:t>
      </w:r>
      <w:r>
        <w:rPr>
          <w:spacing w:val="-9"/>
        </w:rPr>
        <w:t xml:space="preserve"> </w:t>
      </w:r>
      <w:r>
        <w:rPr>
          <w:spacing w:val="-1"/>
        </w:rPr>
        <w:t>well</w:t>
      </w:r>
      <w:r>
        <w:rPr>
          <w:spacing w:val="-9"/>
        </w:rPr>
        <w:t xml:space="preserve"> </w:t>
      </w:r>
      <w:r>
        <w:t>as</w:t>
      </w:r>
      <w:r>
        <w:rPr>
          <w:spacing w:val="-8"/>
        </w:rPr>
        <w:t xml:space="preserve"> </w:t>
      </w:r>
      <w:r>
        <w:rPr>
          <w:spacing w:val="-1"/>
        </w:rPr>
        <w:t>an</w:t>
      </w:r>
      <w:r>
        <w:rPr>
          <w:spacing w:val="-10"/>
        </w:rPr>
        <w:t xml:space="preserve"> </w:t>
      </w:r>
      <w:r>
        <w:rPr>
          <w:spacing w:val="-1"/>
        </w:rPr>
        <w:t>increase</w:t>
      </w:r>
      <w:r>
        <w:rPr>
          <w:spacing w:val="-12"/>
        </w:rPr>
        <w:t xml:space="preserve"> </w:t>
      </w:r>
      <w:r>
        <w:t>in</w:t>
      </w:r>
      <w:r>
        <w:rPr>
          <w:spacing w:val="-10"/>
        </w:rPr>
        <w:t xml:space="preserve"> </w:t>
      </w:r>
      <w:r>
        <w:rPr>
          <w:spacing w:val="-1"/>
        </w:rPr>
        <w:t>the</w:t>
      </w:r>
      <w:r>
        <w:rPr>
          <w:spacing w:val="-12"/>
        </w:rPr>
        <w:t xml:space="preserve"> </w:t>
      </w:r>
      <w:r>
        <w:t>oil</w:t>
      </w:r>
      <w:r>
        <w:rPr>
          <w:spacing w:val="-8"/>
        </w:rPr>
        <w:t xml:space="preserve"> </w:t>
      </w:r>
      <w:r>
        <w:rPr>
          <w:spacing w:val="-1"/>
        </w:rPr>
        <w:t>production</w:t>
      </w:r>
      <w:r>
        <w:rPr>
          <w:spacing w:val="-10"/>
        </w:rPr>
        <w:t xml:space="preserve"> </w:t>
      </w:r>
      <w:r>
        <w:rPr>
          <w:spacing w:val="-1"/>
        </w:rPr>
        <w:t>from</w:t>
      </w:r>
      <w:r>
        <w:rPr>
          <w:spacing w:val="-14"/>
        </w:rPr>
        <w:t xml:space="preserve"> </w:t>
      </w:r>
      <w:r>
        <w:t>5</w:t>
      </w:r>
      <w:r>
        <w:rPr>
          <w:spacing w:val="-8"/>
        </w:rPr>
        <w:t xml:space="preserve"> </w:t>
      </w:r>
      <w:r>
        <w:rPr>
          <w:spacing w:val="-1"/>
        </w:rPr>
        <w:t>m</w:t>
      </w:r>
      <w:r>
        <w:rPr>
          <w:spacing w:val="-1"/>
          <w:position w:val="8"/>
          <w:sz w:val="14"/>
        </w:rPr>
        <w:t>3</w:t>
      </w:r>
      <w:r>
        <w:rPr>
          <w:spacing w:val="-1"/>
        </w:rPr>
        <w:t>/d</w:t>
      </w:r>
      <w:r>
        <w:rPr>
          <w:spacing w:val="-10"/>
        </w:rPr>
        <w:t xml:space="preserve"> </w:t>
      </w:r>
      <w:r>
        <w:t>to</w:t>
      </w:r>
      <w:r>
        <w:rPr>
          <w:spacing w:val="-10"/>
        </w:rPr>
        <w:t xml:space="preserve"> </w:t>
      </w:r>
      <w:r>
        <w:t>30</w:t>
      </w:r>
      <w:r>
        <w:rPr>
          <w:spacing w:val="-10"/>
        </w:rPr>
        <w:t xml:space="preserve"> </w:t>
      </w:r>
      <w:r>
        <w:rPr>
          <w:spacing w:val="-1"/>
        </w:rPr>
        <w:t>m</w:t>
      </w:r>
      <w:r>
        <w:rPr>
          <w:spacing w:val="-1"/>
          <w:position w:val="8"/>
          <w:sz w:val="14"/>
        </w:rPr>
        <w:t>3</w:t>
      </w:r>
      <w:r>
        <w:rPr>
          <w:spacing w:val="-1"/>
        </w:rPr>
        <w:t>/d</w:t>
      </w:r>
      <w:r>
        <w:rPr>
          <w:spacing w:val="-1"/>
        </w:rPr>
        <w:fldChar w:fldCharType="begin" w:fldLock="1"/>
      </w:r>
      <w:r>
        <w:rPr>
          <w:spacing w:val="-1"/>
        </w:rPr>
        <w:instrText>ADDIN CSL_CITATION {"citationItems":[{"id":"ITEM-1","itemData":{"abstract":"The present invention concerns a method for inhibiting the permeation of water in an extraction well of a hydrocar- bon fluid from an underground reservoir which comprises: a) injecting into said reservoir, at least one treatment fluid comprising at least one emulsion or one dispersion in an organic solvent of at least one copolymer from: - a first monomer selected from an acrylic monomer or methacrylic monomer, and - a second monomer comprising at least one ethylene unsaturation and at least one poly- oxyethylene chain. The present invention also concerns emulsions and dispersions of copolymers usable in the above-mentioned method.","author":[{"dropping-particle":"","family":"GAUDIO","given":"Lucilla","non-dropping-particle":"DEL","parse-names":false,"suffix":""},{"dropping-particle":"","family":"LOREFICE","given":"Roberto","non-dropping-particle":"","parse-names":false,"suffix":""},{"dropping-particle":"","family":"MORBIDELLI","given":"Massimo Silvio","non-dropping-particle":"","parse-names":false,"suffix":""},{"dropping-particle":"","family":"MOSCATELLI","given":"Davide","non-dropping-particle":"","parse-names":false,"suffix":""}],"id":"ITEM-1","issue":"12","issued":{"date-parts":[["2016"]]},"number":"WO/2016/166672","publisher-place":"italy","title":"WO2016166672A1-Method for inhibiting the permeation of water in an extraction well of an hydrocarbon fluid from an underground reservoir","type":"patent","volume":"2"},"uris":["http://www.mendeley.com/documents/?uuid=d563d784-499b-42a4-a9c1-2372e0a3b42f"]}],"mendeley":{"formattedCitation":"&lt;sup&gt;1&lt;/sup&gt;","plainTextFormattedCitation":"1","previouslyFormattedCitation":"&lt;sup&gt;1&lt;/sup&gt;"},"properties":{"noteIndex":0},"schema":"https://github.com/citation-style-language/schema/raw/master/csl-citation.json"}</w:instrText>
      </w:r>
      <w:r>
        <w:rPr>
          <w:spacing w:val="-1"/>
        </w:rPr>
        <w:fldChar w:fldCharType="separate"/>
      </w:r>
      <w:r w:rsidRPr="00233ED3">
        <w:rPr>
          <w:noProof/>
          <w:spacing w:val="-1"/>
          <w:vertAlign w:val="superscript"/>
        </w:rPr>
        <w:t>1</w:t>
      </w:r>
      <w:r>
        <w:rPr>
          <w:spacing w:val="-1"/>
        </w:rPr>
        <w:fldChar w:fldCharType="end"/>
      </w:r>
      <w:r>
        <w:t>.</w:t>
      </w:r>
      <w:r>
        <w:rPr>
          <w:spacing w:val="-10"/>
        </w:rPr>
        <w:t xml:space="preserve"> </w:t>
      </w:r>
      <w:r>
        <w:t>This</w:t>
      </w:r>
      <w:r>
        <w:rPr>
          <w:spacing w:val="-9"/>
        </w:rPr>
        <w:t xml:space="preserve"> </w:t>
      </w:r>
      <w:r>
        <w:rPr>
          <w:spacing w:val="-1"/>
        </w:rPr>
        <w:t>confirmed</w:t>
      </w:r>
      <w:r>
        <w:rPr>
          <w:spacing w:val="39"/>
        </w:rPr>
        <w:t xml:space="preserve"> </w:t>
      </w:r>
      <w:r>
        <w:t xml:space="preserve">the </w:t>
      </w:r>
      <w:r>
        <w:rPr>
          <w:spacing w:val="-1"/>
        </w:rPr>
        <w:t>developed</w:t>
      </w:r>
      <w:r>
        <w:t xml:space="preserve"> </w:t>
      </w:r>
      <w:r>
        <w:rPr>
          <w:spacing w:val="-1"/>
        </w:rPr>
        <w:t>microgels</w:t>
      </w:r>
      <w:r>
        <w:t xml:space="preserve"> </w:t>
      </w:r>
      <w:r>
        <w:rPr>
          <w:spacing w:val="-1"/>
        </w:rPr>
        <w:t>as</w:t>
      </w:r>
      <w:r>
        <w:rPr>
          <w:spacing w:val="-2"/>
        </w:rPr>
        <w:t xml:space="preserve"> </w:t>
      </w:r>
      <w:r>
        <w:t xml:space="preserve">a </w:t>
      </w:r>
      <w:r>
        <w:rPr>
          <w:spacing w:val="-1"/>
        </w:rPr>
        <w:t>promising</w:t>
      </w:r>
      <w:r>
        <w:rPr>
          <w:spacing w:val="-3"/>
        </w:rPr>
        <w:t xml:space="preserve"> </w:t>
      </w:r>
      <w:r>
        <w:rPr>
          <w:spacing w:val="-1"/>
        </w:rPr>
        <w:t>tool</w:t>
      </w:r>
      <w:r>
        <w:rPr>
          <w:spacing w:val="-2"/>
        </w:rPr>
        <w:t xml:space="preserve"> </w:t>
      </w:r>
      <w:r>
        <w:t xml:space="preserve">for </w:t>
      </w:r>
      <w:r>
        <w:rPr>
          <w:spacing w:val="-2"/>
        </w:rPr>
        <w:t>water</w:t>
      </w:r>
      <w:r>
        <w:t xml:space="preserve"> </w:t>
      </w:r>
      <w:r>
        <w:rPr>
          <w:spacing w:val="-1"/>
        </w:rPr>
        <w:t>shut-off.</w:t>
      </w:r>
    </w:p>
    <w:p w14:paraId="137DB968" w14:textId="77777777" w:rsidR="00551AA4" w:rsidRPr="00B42969" w:rsidRDefault="00551AA4" w:rsidP="00B42969">
      <w:pPr>
        <w:pStyle w:val="PreformattatoHTML"/>
        <w:spacing w:line="360" w:lineRule="auto"/>
        <w:jc w:val="both"/>
        <w:rPr>
          <w:lang w:val="en-US"/>
        </w:rPr>
      </w:pPr>
    </w:p>
    <w:p w14:paraId="137DB969" w14:textId="77777777" w:rsidR="00724D9B" w:rsidRDefault="00551AA4" w:rsidP="00551AA4">
      <w:pPr>
        <w:pStyle w:val="Corpotesto"/>
        <w:spacing w:line="360" w:lineRule="auto"/>
        <w:ind w:left="0"/>
        <w:jc w:val="both"/>
      </w:pPr>
      <w:r>
        <w:rPr>
          <w:b/>
        </w:rPr>
        <w:t>Keywords:</w:t>
      </w:r>
      <w:r>
        <w:t xml:space="preserve"> Water shut-off; Hydrophilic Polymers; Nanogels; Microgels; Field test; Water cut</w:t>
      </w:r>
    </w:p>
    <w:p w14:paraId="137DB96A" w14:textId="77777777" w:rsidR="00551AA4" w:rsidRDefault="00551AA4" w:rsidP="00551AA4">
      <w:pPr>
        <w:pStyle w:val="Corpotesto"/>
        <w:spacing w:line="360" w:lineRule="auto"/>
        <w:ind w:left="0"/>
        <w:jc w:val="both"/>
      </w:pPr>
    </w:p>
    <w:p w14:paraId="137DB96B" w14:textId="77777777" w:rsidR="009F12BF" w:rsidRDefault="009F12BF">
      <w:pPr>
        <w:spacing w:line="359" w:lineRule="auto"/>
        <w:jc w:val="both"/>
      </w:pPr>
    </w:p>
    <w:p w14:paraId="137DB96C" w14:textId="77777777" w:rsidR="000A1B8E" w:rsidRDefault="000A1B8E">
      <w:pPr>
        <w:rPr>
          <w:rFonts w:ascii="Times New Roman" w:eastAsia="Times New Roman" w:hAnsi="Times New Roman" w:cs="Times New Roman"/>
          <w:sz w:val="20"/>
          <w:szCs w:val="20"/>
        </w:rPr>
      </w:pPr>
    </w:p>
    <w:p w14:paraId="137DB96D" w14:textId="77777777" w:rsidR="000A1B8E" w:rsidRDefault="000A1B8E">
      <w:pPr>
        <w:spacing w:before="1"/>
        <w:rPr>
          <w:rFonts w:ascii="Times New Roman" w:eastAsia="Times New Roman" w:hAnsi="Times New Roman" w:cs="Times New Roman"/>
          <w:sz w:val="23"/>
          <w:szCs w:val="23"/>
        </w:rPr>
      </w:pPr>
    </w:p>
    <w:p w14:paraId="137DB96E" w14:textId="77777777" w:rsidR="000A1B8E" w:rsidRDefault="000A2187">
      <w:pPr>
        <w:numPr>
          <w:ilvl w:val="1"/>
          <w:numId w:val="6"/>
        </w:numPr>
        <w:tabs>
          <w:tab w:val="left" w:pos="834"/>
        </w:tabs>
        <w:spacing w:before="64"/>
        <w:rPr>
          <w:rFonts w:ascii="Times New Roman" w:eastAsia="Times New Roman" w:hAnsi="Times New Roman" w:cs="Times New Roman"/>
          <w:sz w:val="28"/>
          <w:szCs w:val="28"/>
        </w:rPr>
      </w:pPr>
      <w:r>
        <w:rPr>
          <w:rFonts w:ascii="Times New Roman"/>
          <w:b/>
          <w:spacing w:val="-1"/>
          <w:sz w:val="28"/>
        </w:rPr>
        <w:lastRenderedPageBreak/>
        <w:t>Introduction</w:t>
      </w:r>
    </w:p>
    <w:p w14:paraId="137DB96F" w14:textId="77777777" w:rsidR="000A1B8E" w:rsidRDefault="000A2187" w:rsidP="00B23DB1">
      <w:pPr>
        <w:pStyle w:val="Corpotesto"/>
        <w:spacing w:before="163" w:line="356" w:lineRule="auto"/>
        <w:ind w:right="106"/>
        <w:jc w:val="both"/>
      </w:pPr>
      <w:r>
        <w:rPr>
          <w:spacing w:val="-1"/>
        </w:rPr>
        <w:t>At</w:t>
      </w:r>
      <w:r>
        <w:rPr>
          <w:spacing w:val="5"/>
        </w:rPr>
        <w:t xml:space="preserve"> </w:t>
      </w:r>
      <w:r>
        <w:rPr>
          <w:spacing w:val="-1"/>
        </w:rPr>
        <w:t>the</w:t>
      </w:r>
      <w:r>
        <w:rPr>
          <w:spacing w:val="2"/>
        </w:rPr>
        <w:t xml:space="preserve"> </w:t>
      </w:r>
      <w:r>
        <w:t>end</w:t>
      </w:r>
      <w:r>
        <w:rPr>
          <w:spacing w:val="5"/>
        </w:rPr>
        <w:t xml:space="preserve"> </w:t>
      </w:r>
      <w:r>
        <w:rPr>
          <w:spacing w:val="-2"/>
        </w:rPr>
        <w:t>of</w:t>
      </w:r>
      <w:r>
        <w:rPr>
          <w:spacing w:val="3"/>
        </w:rPr>
        <w:t xml:space="preserve"> </w:t>
      </w:r>
      <w:r>
        <w:rPr>
          <w:spacing w:val="-1"/>
        </w:rPr>
        <w:t>its</w:t>
      </w:r>
      <w:r>
        <w:rPr>
          <w:spacing w:val="2"/>
        </w:rPr>
        <w:t xml:space="preserve"> </w:t>
      </w:r>
      <w:r>
        <w:rPr>
          <w:spacing w:val="-1"/>
        </w:rPr>
        <w:t>lifetime,</w:t>
      </w:r>
      <w:r>
        <w:rPr>
          <w:spacing w:val="5"/>
        </w:rPr>
        <w:t xml:space="preserve"> </w:t>
      </w:r>
      <w:r>
        <w:t>a</w:t>
      </w:r>
      <w:r>
        <w:rPr>
          <w:spacing w:val="5"/>
        </w:rPr>
        <w:t xml:space="preserve"> </w:t>
      </w:r>
      <w:r>
        <w:rPr>
          <w:spacing w:val="-1"/>
        </w:rPr>
        <w:t>typical</w:t>
      </w:r>
      <w:r>
        <w:rPr>
          <w:spacing w:val="5"/>
        </w:rPr>
        <w:t xml:space="preserve"> </w:t>
      </w:r>
      <w:r>
        <w:rPr>
          <w:spacing w:val="-1"/>
        </w:rPr>
        <w:t>oil</w:t>
      </w:r>
      <w:r>
        <w:rPr>
          <w:spacing w:val="5"/>
        </w:rPr>
        <w:t xml:space="preserve"> </w:t>
      </w:r>
      <w:r>
        <w:rPr>
          <w:spacing w:val="-1"/>
        </w:rPr>
        <w:t>reservoir</w:t>
      </w:r>
      <w:r>
        <w:rPr>
          <w:spacing w:val="3"/>
        </w:rPr>
        <w:t xml:space="preserve"> </w:t>
      </w:r>
      <w:r>
        <w:t>can</w:t>
      </w:r>
      <w:r>
        <w:rPr>
          <w:spacing w:val="2"/>
        </w:rPr>
        <w:t xml:space="preserve"> </w:t>
      </w:r>
      <w:r>
        <w:rPr>
          <w:spacing w:val="-1"/>
        </w:rPr>
        <w:t>reach</w:t>
      </w:r>
      <w:r>
        <w:rPr>
          <w:spacing w:val="5"/>
        </w:rPr>
        <w:t xml:space="preserve"> </w:t>
      </w:r>
      <w:r>
        <w:rPr>
          <w:spacing w:val="-1"/>
        </w:rPr>
        <w:t>the</w:t>
      </w:r>
      <w:r>
        <w:rPr>
          <w:spacing w:val="2"/>
        </w:rPr>
        <w:t xml:space="preserve"> </w:t>
      </w:r>
      <w:r>
        <w:rPr>
          <w:spacing w:val="-1"/>
        </w:rPr>
        <w:t>production</w:t>
      </w:r>
      <w:r>
        <w:rPr>
          <w:spacing w:val="2"/>
        </w:rPr>
        <w:t xml:space="preserve"> </w:t>
      </w:r>
      <w:r>
        <w:t>of</w:t>
      </w:r>
      <w:r>
        <w:rPr>
          <w:spacing w:val="6"/>
        </w:rPr>
        <w:t xml:space="preserve"> </w:t>
      </w:r>
      <w:r>
        <w:rPr>
          <w:spacing w:val="-1"/>
        </w:rPr>
        <w:t>three</w:t>
      </w:r>
      <w:r>
        <w:rPr>
          <w:spacing w:val="2"/>
        </w:rPr>
        <w:t xml:space="preserve"> </w:t>
      </w:r>
      <w:r>
        <w:rPr>
          <w:spacing w:val="-1"/>
        </w:rPr>
        <w:t>barrels</w:t>
      </w:r>
      <w:r>
        <w:rPr>
          <w:spacing w:val="5"/>
        </w:rPr>
        <w:t xml:space="preserve"> </w:t>
      </w:r>
      <w:r>
        <w:rPr>
          <w:spacing w:val="-2"/>
        </w:rPr>
        <w:t>of</w:t>
      </w:r>
      <w:r>
        <w:rPr>
          <w:spacing w:val="5"/>
        </w:rPr>
        <w:t xml:space="preserve"> </w:t>
      </w:r>
      <w:r>
        <w:rPr>
          <w:spacing w:val="-2"/>
        </w:rPr>
        <w:t>water</w:t>
      </w:r>
      <w:r>
        <w:rPr>
          <w:spacing w:val="5"/>
        </w:rPr>
        <w:t xml:space="preserve"> </w:t>
      </w:r>
      <w:r>
        <w:rPr>
          <w:spacing w:val="-1"/>
        </w:rPr>
        <w:t>each</w:t>
      </w:r>
      <w:r>
        <w:rPr>
          <w:spacing w:val="2"/>
        </w:rPr>
        <w:t xml:space="preserve"> </w:t>
      </w:r>
      <w:r>
        <w:rPr>
          <w:spacing w:val="-1"/>
        </w:rPr>
        <w:t>barrel</w:t>
      </w:r>
      <w:r>
        <w:rPr>
          <w:spacing w:val="55"/>
        </w:rPr>
        <w:t xml:space="preserve"> </w:t>
      </w:r>
      <w:r>
        <w:t>of</w:t>
      </w:r>
      <w:r>
        <w:rPr>
          <w:spacing w:val="47"/>
        </w:rPr>
        <w:t xml:space="preserve"> </w:t>
      </w:r>
      <w:r>
        <w:rPr>
          <w:spacing w:val="-1"/>
        </w:rPr>
        <w:t>oil.</w:t>
      </w:r>
      <w:r w:rsidR="00FB1D22">
        <w:rPr>
          <w:spacing w:val="-1"/>
        </w:rPr>
        <w:fldChar w:fldCharType="begin" w:fldLock="1"/>
      </w:r>
      <w:r w:rsidR="00CB6F16">
        <w:rPr>
          <w:spacing w:val="-1"/>
        </w:rPr>
        <w:instrText>ADDIN CSL_CITATION {"citationItems":[{"id":"ITEM-1","itemData":{"abstract":"Today, oil companies produce an average of three barrels of water for each barrel of oil from their depleting reservoirs. Every year more than $40 billion is spent dealing with unwanted water. In many cases, innovative water-control technology can lead to significant cost reduction and improved oil production.","author":[{"dropping-particle":"","family":"Crabtree","given":"Mike","non-dropping-particle":"","parse-names":false,"suffix":""},{"dropping-particle":"","family":"Romano","given":"Christian","non-dropping-particle":"","parse-names":false,"suffix":""}],"container-title":"oilfield review","id":"ITEM-1","issue":"January 2000","issued":{"date-parts":[["2000"]]},"page":"30-51","title":"The Challenge of Water Control","type":"article-journal"},"uris":["http://www.mendeley.com/documents/?uuid=6eab9818-2d4c-47f2-9af6-adf9aa56e4ef"]}],"mendeley":{"formattedCitation":"&lt;sup&gt;2&lt;/sup&gt;","plainTextFormattedCitation":"2","previouslyFormattedCitation":"&lt;sup&gt;2&lt;/sup&gt;"},"properties":{"noteIndex":0},"schema":"https://github.com/citation-style-language/schema/raw/master/csl-citation.json"}</w:instrText>
      </w:r>
      <w:r w:rsidR="00FB1D22">
        <w:rPr>
          <w:spacing w:val="-1"/>
        </w:rPr>
        <w:fldChar w:fldCharType="separate"/>
      </w:r>
      <w:r w:rsidR="00233ED3" w:rsidRPr="00233ED3">
        <w:rPr>
          <w:noProof/>
          <w:spacing w:val="-1"/>
          <w:vertAlign w:val="superscript"/>
        </w:rPr>
        <w:t>2</w:t>
      </w:r>
      <w:r w:rsidR="00FB1D22">
        <w:rPr>
          <w:spacing w:val="-1"/>
        </w:rPr>
        <w:fldChar w:fldCharType="end"/>
      </w:r>
      <w:r>
        <w:rPr>
          <w:spacing w:val="33"/>
          <w:position w:val="8"/>
          <w:sz w:val="14"/>
        </w:rPr>
        <w:t xml:space="preserve"> </w:t>
      </w:r>
      <w:r>
        <w:rPr>
          <w:spacing w:val="-1"/>
        </w:rPr>
        <w:t>However,</w:t>
      </w:r>
      <w:r>
        <w:rPr>
          <w:spacing w:val="47"/>
        </w:rPr>
        <w:t xml:space="preserve"> </w:t>
      </w:r>
      <w:r>
        <w:rPr>
          <w:spacing w:val="-1"/>
        </w:rPr>
        <w:t>water</w:t>
      </w:r>
      <w:r>
        <w:rPr>
          <w:spacing w:val="48"/>
        </w:rPr>
        <w:t xml:space="preserve"> </w:t>
      </w:r>
      <w:r>
        <w:rPr>
          <w:spacing w:val="-1"/>
        </w:rPr>
        <w:t>production</w:t>
      </w:r>
      <w:r>
        <w:rPr>
          <w:spacing w:val="47"/>
        </w:rPr>
        <w:t xml:space="preserve"> </w:t>
      </w:r>
      <w:r>
        <w:rPr>
          <w:spacing w:val="-1"/>
        </w:rPr>
        <w:t>affects</w:t>
      </w:r>
      <w:r>
        <w:rPr>
          <w:spacing w:val="48"/>
        </w:rPr>
        <w:t xml:space="preserve"> </w:t>
      </w:r>
      <w:r>
        <w:rPr>
          <w:spacing w:val="-1"/>
        </w:rPr>
        <w:t>every</w:t>
      </w:r>
      <w:r>
        <w:rPr>
          <w:spacing w:val="45"/>
        </w:rPr>
        <w:t xml:space="preserve"> </w:t>
      </w:r>
      <w:r>
        <w:rPr>
          <w:spacing w:val="-1"/>
        </w:rPr>
        <w:t>stage</w:t>
      </w:r>
      <w:r>
        <w:rPr>
          <w:spacing w:val="48"/>
        </w:rPr>
        <w:t xml:space="preserve"> </w:t>
      </w:r>
      <w:r>
        <w:t>of</w:t>
      </w:r>
      <w:r>
        <w:rPr>
          <w:spacing w:val="52"/>
        </w:rPr>
        <w:t xml:space="preserve"> </w:t>
      </w:r>
      <w:r>
        <w:rPr>
          <w:spacing w:val="-1"/>
        </w:rPr>
        <w:t>the</w:t>
      </w:r>
      <w:r>
        <w:rPr>
          <w:spacing w:val="48"/>
        </w:rPr>
        <w:t xml:space="preserve"> </w:t>
      </w:r>
      <w:r>
        <w:rPr>
          <w:spacing w:val="-1"/>
        </w:rPr>
        <w:t>oilfield</w:t>
      </w:r>
      <w:r>
        <w:rPr>
          <w:spacing w:val="45"/>
        </w:rPr>
        <w:t xml:space="preserve"> </w:t>
      </w:r>
      <w:r>
        <w:rPr>
          <w:spacing w:val="-1"/>
        </w:rPr>
        <w:t>life,</w:t>
      </w:r>
      <w:r>
        <w:rPr>
          <w:spacing w:val="45"/>
        </w:rPr>
        <w:t xml:space="preserve"> </w:t>
      </w:r>
      <w:r>
        <w:rPr>
          <w:spacing w:val="-1"/>
        </w:rPr>
        <w:t>from</w:t>
      </w:r>
      <w:r>
        <w:rPr>
          <w:spacing w:val="44"/>
        </w:rPr>
        <w:t xml:space="preserve"> </w:t>
      </w:r>
      <w:r>
        <w:t>the</w:t>
      </w:r>
      <w:r>
        <w:rPr>
          <w:spacing w:val="48"/>
        </w:rPr>
        <w:t xml:space="preserve"> </w:t>
      </w:r>
      <w:r>
        <w:rPr>
          <w:spacing w:val="-1"/>
        </w:rPr>
        <w:t>exploitation</w:t>
      </w:r>
      <w:r>
        <w:rPr>
          <w:spacing w:val="45"/>
        </w:rPr>
        <w:t xml:space="preserve"> </w:t>
      </w:r>
      <w:r>
        <w:t>to</w:t>
      </w:r>
      <w:r>
        <w:rPr>
          <w:spacing w:val="45"/>
        </w:rPr>
        <w:t xml:space="preserve"> </w:t>
      </w:r>
      <w:r>
        <w:t>the</w:t>
      </w:r>
      <w:r>
        <w:rPr>
          <w:spacing w:val="59"/>
        </w:rPr>
        <w:t xml:space="preserve"> </w:t>
      </w:r>
      <w:r>
        <w:rPr>
          <w:spacing w:val="-1"/>
        </w:rPr>
        <w:t>abandonment.</w:t>
      </w:r>
      <w:r>
        <w:rPr>
          <w:spacing w:val="-7"/>
        </w:rPr>
        <w:t xml:space="preserve"> </w:t>
      </w:r>
      <w:r>
        <w:rPr>
          <w:spacing w:val="-1"/>
        </w:rPr>
        <w:t>During</w:t>
      </w:r>
      <w:r>
        <w:rPr>
          <w:spacing w:val="-8"/>
        </w:rPr>
        <w:t xml:space="preserve"> </w:t>
      </w:r>
      <w:r>
        <w:t>the</w:t>
      </w:r>
      <w:r>
        <w:rPr>
          <w:spacing w:val="-7"/>
        </w:rPr>
        <w:t xml:space="preserve"> </w:t>
      </w:r>
      <w:r>
        <w:rPr>
          <w:spacing w:val="-1"/>
        </w:rPr>
        <w:t>first</w:t>
      </w:r>
      <w:r>
        <w:rPr>
          <w:spacing w:val="-6"/>
        </w:rPr>
        <w:t xml:space="preserve"> </w:t>
      </w:r>
      <w:r>
        <w:rPr>
          <w:spacing w:val="-1"/>
        </w:rPr>
        <w:t>years</w:t>
      </w:r>
      <w:r>
        <w:rPr>
          <w:spacing w:val="-7"/>
        </w:rPr>
        <w:t xml:space="preserve"> </w:t>
      </w:r>
      <w:r>
        <w:t>of</w:t>
      </w:r>
      <w:r>
        <w:rPr>
          <w:spacing w:val="-7"/>
        </w:rPr>
        <w:t xml:space="preserve"> </w:t>
      </w:r>
      <w:r>
        <w:rPr>
          <w:spacing w:val="-1"/>
        </w:rPr>
        <w:t>production,</w:t>
      </w:r>
      <w:r>
        <w:rPr>
          <w:spacing w:val="-5"/>
        </w:rPr>
        <w:t xml:space="preserve"> </w:t>
      </w:r>
      <w:r>
        <w:rPr>
          <w:spacing w:val="-1"/>
        </w:rPr>
        <w:t>water</w:t>
      </w:r>
      <w:r>
        <w:rPr>
          <w:spacing w:val="-4"/>
        </w:rPr>
        <w:t xml:space="preserve"> </w:t>
      </w:r>
      <w:r>
        <w:rPr>
          <w:spacing w:val="-1"/>
        </w:rPr>
        <w:t>usually</w:t>
      </w:r>
      <w:r>
        <w:rPr>
          <w:spacing w:val="-7"/>
        </w:rPr>
        <w:t xml:space="preserve"> </w:t>
      </w:r>
      <w:r>
        <w:rPr>
          <w:spacing w:val="-1"/>
        </w:rPr>
        <w:t>comes</w:t>
      </w:r>
      <w:r>
        <w:rPr>
          <w:spacing w:val="-5"/>
        </w:rPr>
        <w:t xml:space="preserve"> </w:t>
      </w:r>
      <w:r>
        <w:rPr>
          <w:spacing w:val="-1"/>
        </w:rPr>
        <w:t>from</w:t>
      </w:r>
      <w:r>
        <w:rPr>
          <w:spacing w:val="-9"/>
        </w:rPr>
        <w:t xml:space="preserve"> </w:t>
      </w:r>
      <w:r>
        <w:t>an</w:t>
      </w:r>
      <w:r>
        <w:rPr>
          <w:spacing w:val="-5"/>
        </w:rPr>
        <w:t xml:space="preserve"> </w:t>
      </w:r>
      <w:r>
        <w:rPr>
          <w:spacing w:val="-1"/>
        </w:rPr>
        <w:t>aquifer</w:t>
      </w:r>
      <w:r>
        <w:rPr>
          <w:spacing w:val="-6"/>
        </w:rPr>
        <w:t xml:space="preserve"> </w:t>
      </w:r>
      <w:r>
        <w:rPr>
          <w:spacing w:val="-1"/>
        </w:rPr>
        <w:t>placed</w:t>
      </w:r>
      <w:r>
        <w:rPr>
          <w:spacing w:val="-8"/>
        </w:rPr>
        <w:t xml:space="preserve"> </w:t>
      </w:r>
      <w:r>
        <w:rPr>
          <w:spacing w:val="-1"/>
        </w:rPr>
        <w:t>right</w:t>
      </w:r>
      <w:r>
        <w:rPr>
          <w:spacing w:val="-4"/>
        </w:rPr>
        <w:t xml:space="preserve"> </w:t>
      </w:r>
      <w:r>
        <w:rPr>
          <w:spacing w:val="-1"/>
        </w:rPr>
        <w:t>under</w:t>
      </w:r>
      <w:r>
        <w:rPr>
          <w:spacing w:val="-6"/>
        </w:rPr>
        <w:t xml:space="preserve"> </w:t>
      </w:r>
      <w:r>
        <w:rPr>
          <w:spacing w:val="-1"/>
        </w:rPr>
        <w:t>the</w:t>
      </w:r>
      <w:r>
        <w:rPr>
          <w:spacing w:val="67"/>
        </w:rPr>
        <w:t xml:space="preserve"> </w:t>
      </w:r>
      <w:r>
        <w:rPr>
          <w:spacing w:val="-1"/>
        </w:rPr>
        <w:t>reservoir</w:t>
      </w:r>
      <w:r>
        <w:rPr>
          <w:spacing w:val="4"/>
        </w:rPr>
        <w:t xml:space="preserve"> </w:t>
      </w:r>
      <w:r>
        <w:rPr>
          <w:spacing w:val="-1"/>
        </w:rPr>
        <w:t>through</w:t>
      </w:r>
      <w:r>
        <w:rPr>
          <w:spacing w:val="5"/>
        </w:rPr>
        <w:t xml:space="preserve"> </w:t>
      </w:r>
      <w:r>
        <w:rPr>
          <w:spacing w:val="-2"/>
        </w:rPr>
        <w:t>high</w:t>
      </w:r>
      <w:r>
        <w:rPr>
          <w:spacing w:val="5"/>
        </w:rPr>
        <w:t xml:space="preserve"> </w:t>
      </w:r>
      <w:r>
        <w:rPr>
          <w:spacing w:val="-1"/>
        </w:rPr>
        <w:t>permeability</w:t>
      </w:r>
      <w:r>
        <w:rPr>
          <w:spacing w:val="2"/>
        </w:rPr>
        <w:t xml:space="preserve"> </w:t>
      </w:r>
      <w:r>
        <w:rPr>
          <w:spacing w:val="-1"/>
        </w:rPr>
        <w:t>zones</w:t>
      </w:r>
      <w:r>
        <w:rPr>
          <w:spacing w:val="3"/>
        </w:rPr>
        <w:t xml:space="preserve"> </w:t>
      </w:r>
      <w:r>
        <w:t>or</w:t>
      </w:r>
      <w:r>
        <w:rPr>
          <w:spacing w:val="3"/>
        </w:rPr>
        <w:t xml:space="preserve"> </w:t>
      </w:r>
      <w:r>
        <w:rPr>
          <w:spacing w:val="-1"/>
        </w:rPr>
        <w:t>fractures</w:t>
      </w:r>
      <w:r>
        <w:rPr>
          <w:spacing w:val="7"/>
        </w:rPr>
        <w:t xml:space="preserve"> </w:t>
      </w:r>
      <w:r>
        <w:t>as</w:t>
      </w:r>
      <w:r>
        <w:rPr>
          <w:spacing w:val="3"/>
        </w:rPr>
        <w:t xml:space="preserve"> </w:t>
      </w:r>
      <w:r>
        <w:rPr>
          <w:spacing w:val="-1"/>
        </w:rPr>
        <w:t>well</w:t>
      </w:r>
      <w:r>
        <w:rPr>
          <w:spacing w:val="3"/>
        </w:rPr>
        <w:t xml:space="preserve"> </w:t>
      </w:r>
      <w:r>
        <w:t>as</w:t>
      </w:r>
      <w:r>
        <w:rPr>
          <w:spacing w:val="3"/>
        </w:rPr>
        <w:t xml:space="preserve"> </w:t>
      </w:r>
      <w:r>
        <w:t>a</w:t>
      </w:r>
      <w:r>
        <w:rPr>
          <w:spacing w:val="3"/>
        </w:rPr>
        <w:t xml:space="preserve"> </w:t>
      </w:r>
      <w:r>
        <w:rPr>
          <w:spacing w:val="-1"/>
        </w:rPr>
        <w:t>consequence</w:t>
      </w:r>
      <w:r>
        <w:rPr>
          <w:spacing w:val="3"/>
        </w:rPr>
        <w:t xml:space="preserve"> </w:t>
      </w:r>
      <w:r>
        <w:t>of</w:t>
      </w:r>
      <w:r>
        <w:rPr>
          <w:spacing w:val="3"/>
        </w:rPr>
        <w:t xml:space="preserve"> </w:t>
      </w:r>
      <w:r>
        <w:rPr>
          <w:spacing w:val="-1"/>
        </w:rPr>
        <w:t>the</w:t>
      </w:r>
      <w:r>
        <w:rPr>
          <w:spacing w:val="5"/>
        </w:rPr>
        <w:t xml:space="preserve"> </w:t>
      </w:r>
      <w:r>
        <w:rPr>
          <w:spacing w:val="-2"/>
        </w:rPr>
        <w:t>water</w:t>
      </w:r>
      <w:r>
        <w:rPr>
          <w:spacing w:val="3"/>
        </w:rPr>
        <w:t xml:space="preserve"> </w:t>
      </w:r>
      <w:r>
        <w:rPr>
          <w:spacing w:val="-1"/>
        </w:rPr>
        <w:t>coning</w:t>
      </w:r>
      <w:r>
        <w:rPr>
          <w:spacing w:val="63"/>
        </w:rPr>
        <w:t xml:space="preserve"> </w:t>
      </w:r>
      <w:r>
        <w:rPr>
          <w:spacing w:val="-1"/>
        </w:rPr>
        <w:t>phenomenon</w:t>
      </w:r>
      <w:r w:rsidR="00D45BCB">
        <w:rPr>
          <w:spacing w:val="-1"/>
        </w:rPr>
        <w:t>.</w:t>
      </w:r>
      <w:r w:rsidR="00FB1D22">
        <w:rPr>
          <w:spacing w:val="-1"/>
        </w:rPr>
        <w:fldChar w:fldCharType="begin" w:fldLock="1"/>
      </w:r>
      <w:r w:rsidR="00D45BCB">
        <w:rPr>
          <w:spacing w:val="-1"/>
        </w:rPr>
        <w:instrText>ADDIN CSL_CITATION {"citationItems":[{"id":"ITEM-1","itemData":{"DOI":"10.2118/129848-MS","ISBN":"9781555632892","ISSN":"13192388","abstract":"Abstract A horizontal hot deep gas well was not on production due to high water cut. The well had a bottom hole temperature of 300ºF (149ºC) and a bottom hole pressure of 7,000 psi. The well was completed into a carbonate reservoir with an average permeability ranging from 2 to 3 mD. It was completed with a 7 in liner at a measured depth (MD) of 13,611 ft. The openhole section extends from 13,611 to 16,456 ft. After the well completion operation, water was observed entering the openhole section at the toe at a depth of 14, 677 ft. The exact water producing zone was identified by the resistivity log run on the subject well. Therefore, a mechanical packer was set in the openhole section at 14,677 ft to isolate the water producing interval. The packer did not solve the problem. The water production continued to occur. Due to their versatility, polymer gels were considered for remediating this problem and to revive the well. A gel system based on a low molecular weight polymer crosslinked with an organic crosslinker was considered. A serious challenge was the high temperature of the reservoir. The high temperature conditions imposed the use of a retarder to elongate the onset gelation time during the polymer gel placement. The available mixing waters in this field contained significant amounts of salts (a total dissolved solids content of 1,188 ppm). These solids caused compatibility problems upon contact with the commercially available retarder. Therefore, a new retard %~ OnePetro","author":[{"dropping-particle":"","family":"Al-Muntasheri","given":"","non-dropping-particle":"","parse-names":false,"suffix":""},{"dropping-particle":"","family":"Sierra","given":"Leopoldo","non-dropping-particle":"","parse-names":false,"suffix":""},{"dropping-particle":"","family":"Garzon","given":"F.O.","non-dropping-particle":"","parse-names":false,"suffix":""},{"dropping-particle":"","family":"Lynn","given":"J.D.","non-dropping-particle":"","parse-names":false,"suffix":""},{"dropping-particle":"","family":"Izquierdo","given":"G.","non-dropping-particle":"","parse-names":false,"suffix":""}],"container-title":"SPE Improved Oil Recovery Symposium held in Tulsa, USA","id":"ITEM-1","issue":"2007","issued":{"date-parts":[["2010"]]},"page":"1-24","title":"Water Shut-off With Polymer Gels in a High Temperature Horizontal Gas Well: A Success Story","type":"article-journal"},"uris":["http://www.mendeley.com/documents/?uuid=58d040f6-a57a-4f06-aa00-1efee0d13a63"]}],"mendeley":{"formattedCitation":"&lt;sup&gt;3&lt;/sup&gt;","plainTextFormattedCitation":"3","previouslyFormattedCitation":"&lt;sup&gt;3&lt;/sup&gt;"},"properties":{"noteIndex":0},"schema":"https://github.com/citation-style-language/schema/raw/master/csl-citation.json"}</w:instrText>
      </w:r>
      <w:r w:rsidR="00FB1D22">
        <w:rPr>
          <w:spacing w:val="-1"/>
        </w:rPr>
        <w:fldChar w:fldCharType="separate"/>
      </w:r>
      <w:r w:rsidR="00D45BCB" w:rsidRPr="00D45BCB">
        <w:rPr>
          <w:noProof/>
          <w:spacing w:val="-1"/>
          <w:vertAlign w:val="superscript"/>
        </w:rPr>
        <w:t>3</w:t>
      </w:r>
      <w:r w:rsidR="00FB1D22">
        <w:rPr>
          <w:spacing w:val="-1"/>
        </w:rPr>
        <w:fldChar w:fldCharType="end"/>
      </w:r>
      <w:r>
        <w:rPr>
          <w:spacing w:val="-1"/>
        </w:rPr>
        <w:t xml:space="preserve"> </w:t>
      </w:r>
      <w:r>
        <w:rPr>
          <w:spacing w:val="-2"/>
        </w:rPr>
        <w:t>In</w:t>
      </w:r>
      <w:r>
        <w:rPr>
          <w:spacing w:val="2"/>
        </w:rPr>
        <w:t xml:space="preserve"> </w:t>
      </w:r>
      <w:r>
        <w:rPr>
          <w:spacing w:val="-1"/>
        </w:rPr>
        <w:t>mature</w:t>
      </w:r>
      <w:r>
        <w:t xml:space="preserve"> </w:t>
      </w:r>
      <w:r>
        <w:rPr>
          <w:spacing w:val="-1"/>
        </w:rPr>
        <w:t>oilfields,</w:t>
      </w:r>
      <w:r>
        <w:rPr>
          <w:spacing w:val="-3"/>
        </w:rPr>
        <w:t xml:space="preserve"> </w:t>
      </w:r>
      <w:r>
        <w:rPr>
          <w:spacing w:val="-1"/>
        </w:rPr>
        <w:t>the</w:t>
      </w:r>
      <w:r>
        <w:t xml:space="preserve"> </w:t>
      </w:r>
      <w:r>
        <w:rPr>
          <w:spacing w:val="-1"/>
        </w:rPr>
        <w:t>extracted</w:t>
      </w:r>
      <w:r>
        <w:t xml:space="preserve"> </w:t>
      </w:r>
      <w:r>
        <w:rPr>
          <w:spacing w:val="-2"/>
        </w:rPr>
        <w:t xml:space="preserve">water </w:t>
      </w:r>
      <w:r>
        <w:rPr>
          <w:spacing w:val="-1"/>
        </w:rPr>
        <w:t>may</w:t>
      </w:r>
      <w:r>
        <w:rPr>
          <w:spacing w:val="-3"/>
        </w:rPr>
        <w:t xml:space="preserve"> </w:t>
      </w:r>
      <w:r>
        <w:t>be also</w:t>
      </w:r>
      <w:r>
        <w:rPr>
          <w:spacing w:val="-1"/>
        </w:rPr>
        <w:t xml:space="preserve"> anthropogenic.</w:t>
      </w:r>
      <w:r>
        <w:rPr>
          <w:spacing w:val="-3"/>
        </w:rPr>
        <w:t xml:space="preserve"> </w:t>
      </w:r>
      <w:r>
        <w:rPr>
          <w:spacing w:val="-1"/>
        </w:rPr>
        <w:t>Indeed,</w:t>
      </w:r>
      <w:r>
        <w:t xml:space="preserve"> </w:t>
      </w:r>
      <w:r>
        <w:rPr>
          <w:spacing w:val="-1"/>
        </w:rPr>
        <w:t>water</w:t>
      </w:r>
      <w:r>
        <w:t xml:space="preserve"> </w:t>
      </w:r>
      <w:r>
        <w:rPr>
          <w:spacing w:val="-1"/>
        </w:rPr>
        <w:t>is</w:t>
      </w:r>
      <w:r>
        <w:rPr>
          <w:spacing w:val="1"/>
        </w:rPr>
        <w:t xml:space="preserve"> </w:t>
      </w:r>
      <w:r>
        <w:rPr>
          <w:spacing w:val="-1"/>
        </w:rPr>
        <w:t>pumped</w:t>
      </w:r>
      <w:r>
        <w:t xml:space="preserve"> in</w:t>
      </w:r>
      <w:r>
        <w:rPr>
          <w:spacing w:val="83"/>
        </w:rPr>
        <w:t xml:space="preserve"> </w:t>
      </w:r>
      <w:r>
        <w:t>the</w:t>
      </w:r>
      <w:r>
        <w:rPr>
          <w:spacing w:val="-2"/>
        </w:rPr>
        <w:t xml:space="preserve"> </w:t>
      </w:r>
      <w:r>
        <w:rPr>
          <w:spacing w:val="-1"/>
        </w:rPr>
        <w:t>reservoir</w:t>
      </w:r>
      <w:r>
        <w:rPr>
          <w:spacing w:val="-2"/>
        </w:rPr>
        <w:t xml:space="preserve"> </w:t>
      </w:r>
      <w:r>
        <w:rPr>
          <w:spacing w:val="-1"/>
        </w:rPr>
        <w:t>to</w:t>
      </w:r>
      <w:r>
        <w:t xml:space="preserve"> </w:t>
      </w:r>
      <w:r>
        <w:rPr>
          <w:spacing w:val="-1"/>
        </w:rPr>
        <w:t>displace</w:t>
      </w:r>
      <w:r>
        <w:rPr>
          <w:spacing w:val="-5"/>
        </w:rPr>
        <w:t xml:space="preserve"> </w:t>
      </w:r>
      <w:r>
        <w:t>the</w:t>
      </w:r>
      <w:r>
        <w:rPr>
          <w:spacing w:val="-5"/>
        </w:rPr>
        <w:t xml:space="preserve"> </w:t>
      </w:r>
      <w:r>
        <w:rPr>
          <w:spacing w:val="-1"/>
        </w:rPr>
        <w:t>residual oil</w:t>
      </w:r>
      <w:r>
        <w:t xml:space="preserve"> </w:t>
      </w:r>
      <w:r>
        <w:rPr>
          <w:spacing w:val="-1"/>
        </w:rPr>
        <w:t>(</w:t>
      </w:r>
      <w:r>
        <w:rPr>
          <w:i/>
          <w:spacing w:val="-1"/>
        </w:rPr>
        <w:t>i.e.</w:t>
      </w:r>
      <w:r>
        <w:rPr>
          <w:i/>
          <w:spacing w:val="-2"/>
        </w:rPr>
        <w:t xml:space="preserve"> </w:t>
      </w:r>
      <w:r>
        <w:rPr>
          <w:spacing w:val="-1"/>
        </w:rPr>
        <w:t>water</w:t>
      </w:r>
      <w:r>
        <w:rPr>
          <w:spacing w:val="-3"/>
        </w:rPr>
        <w:t xml:space="preserve"> </w:t>
      </w:r>
      <w:r>
        <w:rPr>
          <w:spacing w:val="-1"/>
        </w:rPr>
        <w:t>flooding)</w:t>
      </w:r>
      <w:r w:rsidR="00FB1D22">
        <w:rPr>
          <w:spacing w:val="-1"/>
        </w:rPr>
        <w:fldChar w:fldCharType="begin" w:fldLock="1"/>
      </w:r>
      <w:r w:rsidR="00D45BCB">
        <w:rPr>
          <w:spacing w:val="-1"/>
        </w:rPr>
        <w:instrText>ADDIN CSL_CITATION {"citationItems":[{"id":"ITEM-1","itemData":{"DOI":"10.2118/144602-MS","ISBN":"9781613991206","abstract":"Low salinity water is a promising technique for improving oil recovery in sandstone reservoirs. However, the optimum conditions that improve oil recovery by low salinity flooding are uncertain due to the lack of understanding of fluid-rock interaction mechanisms. In this study, several coreflood experiments were conducted to explain the mechanisms involved when recovering oil with low salinity water. Core flood experiments were run to determine the effect of water salinity on oil recovery in the secondary and tertiary modes. Deionized water and three different brines (from 5,000 to 174,000 mg/l) were tested; these brines represent a Middle East field case. Two different types of crude oils were used to investigate the effect of oil composition on the applicability of low salinity water flooding. All experiments were conducted on 5 to 6 in. long outcrop Berea sandstone cores. Core flood effluent was sampled regularly to follow rock-fluid interactions, and it was achieved by measuring the concentration of different cations. Core flood tests indicated that injection of deionized water in the secondary mode resulted in a significant improvement in oil recovery, up to 22%, compared to seawater. However, no additional oil was recovered in the tertiary mode. This paper contributes to the understanding of cation exchange caused by low salinity water injection, and how this exchange alters the wettability of the rock and reduces the electrostatic attraction forces between oil and rock. Likewise, we discuss formation damage that might occur during low salinity waterflooding in Berea sandstone, and investigate the contribution of formation damage to oil recovery improvement. Introduction Waterflooding is applied intensively worldwide to improve oil recovery. It was observed that injection of low salinity water can enhance oil recovery as compared to high salinity water injection. This technology attracts the industry's interest due to its simplicity and low cost. The objectives of this paper are to investigate the efficiency of low salinity water in secondary and tertiary recovery modes, and to understand the mechanisms by which the water salinity improves the oil recovery. Furthermore, the experimental work was conducted to study the applicability of low salinity water as an EOR technique in the field. Therefore, crude oil and synthetic brines were used; these brines were prepared at salt concentrations similar to a Middle East field case. In addition, all the ex…","author":[{"dropping-particle":"","family":"Nasralla","given":"Ramez A.","non-dropping-particle":"","parse-names":false,"suffix":""},{"dropping-particle":"","family":"Alotaibi","given":"Mohammed B.","non-dropping-particle":"","parse-names":false,"suffix":""},{"dropping-particle":"","family":"Nasr-El-Din","given":"Hisham A.","non-dropping-particle":"","parse-names":false,"suffix":""}],"container-title":"SPE Western North American Region Meeting","id":"ITEM-1","issue":"1967","issued":{"date-parts":[["2011"]]},"title":"Efficiency of Oil Recovery by Low Salinity Water Flooding in Sandstone Reservoirs","type":"article-journal"},"uris":["http://www.mendeley.com/documents/?uuid=a037a926-f689-44a4-b43d-0257dca9c45c"]}],"mendeley":{"formattedCitation":"&lt;sup&gt;4&lt;/sup&gt;","plainTextFormattedCitation":"4","previouslyFormattedCitation":"&lt;sup&gt;4&lt;/sup&gt;"},"properties":{"noteIndex":0},"schema":"https://github.com/citation-style-language/schema/raw/master/csl-citation.json"}</w:instrText>
      </w:r>
      <w:r w:rsidR="00FB1D22">
        <w:rPr>
          <w:spacing w:val="-1"/>
        </w:rPr>
        <w:fldChar w:fldCharType="separate"/>
      </w:r>
      <w:r w:rsidR="00D45BCB" w:rsidRPr="00D45BCB">
        <w:rPr>
          <w:noProof/>
          <w:spacing w:val="-1"/>
          <w:vertAlign w:val="superscript"/>
        </w:rPr>
        <w:t>4</w:t>
      </w:r>
      <w:r w:rsidR="00FB1D22">
        <w:rPr>
          <w:spacing w:val="-1"/>
        </w:rPr>
        <w:fldChar w:fldCharType="end"/>
      </w:r>
      <w:r>
        <w:rPr>
          <w:spacing w:val="17"/>
          <w:position w:val="8"/>
          <w:sz w:val="14"/>
        </w:rPr>
        <w:t xml:space="preserve"> </w:t>
      </w:r>
      <w:r>
        <w:t>or</w:t>
      </w:r>
      <w:r>
        <w:rPr>
          <w:spacing w:val="-2"/>
        </w:rPr>
        <w:t xml:space="preserve"> </w:t>
      </w:r>
      <w:r>
        <w:t>to</w:t>
      </w:r>
      <w:r>
        <w:rPr>
          <w:spacing w:val="50"/>
        </w:rPr>
        <w:t xml:space="preserve"> </w:t>
      </w:r>
      <w:r>
        <w:rPr>
          <w:spacing w:val="-1"/>
        </w:rPr>
        <w:t>case</w:t>
      </w:r>
      <w:r>
        <w:rPr>
          <w:spacing w:val="-4"/>
        </w:rPr>
        <w:t xml:space="preserve"> </w:t>
      </w:r>
      <w:r>
        <w:rPr>
          <w:spacing w:val="-1"/>
        </w:rPr>
        <w:t>leaks</w:t>
      </w:r>
      <w:r w:rsidR="00D45BCB">
        <w:rPr>
          <w:spacing w:val="-1"/>
        </w:rPr>
        <w:t>.</w:t>
      </w:r>
      <w:r w:rsidR="00FB1D22">
        <w:rPr>
          <w:spacing w:val="-1"/>
        </w:rPr>
        <w:fldChar w:fldCharType="begin" w:fldLock="1"/>
      </w:r>
      <w:r w:rsidR="00D45BCB">
        <w:rPr>
          <w:spacing w:val="-1"/>
        </w:rPr>
        <w:instrText>ADDIN CSL_CITATION {"citationItems":[{"id":"ITEM-1","itemData":{"DOI":"10.1016/j.jhazmat.2009.05.044","ISSN":"03043894","author":[{"dropping-particle":"","family":"Pendashteh","given":"Alireza","non-dropping-particle":"","parse-names":false,"suffix":""},{"dropping-particle":"","family":"Abdullah","given":"Luqman Chuah","non-dropping-particle":"","parse-names":false,"suffix":""},{"dropping-particle":"","family":"Biak","given":"Dayang Radiah Awang","non-dropping-particle":"","parse-names":false,"suffix":""},{"dropping-particle":"","family":"Abidin","given":"Zurina Zainal","non-dropping-particle":"","parse-names":false,"suffix":""},{"dropping-particle":"","family":"Madaeni","given":"Sayed Siavash","non-dropping-particle":"","parse-names":false,"suffix":""},{"dropping-particle":"","family":"Fakhru’l-Razi","given":"Ahmadun","non-dropping-particle":"","parse-names":false,"suffix":""}],"container-title":"Journal of Hazardous Materials","id":"ITEM-1","issue":"2-3","issued":{"date-parts":[["2009"]]},"page":"530-551","title":"Review of technologies for oil and gas produced water treatment","type":"article-journal","volume":"170"},"uris":["http://www.mendeley.com/documents/?uuid=cd476c05-d741-4a9d-979c-aee6c92d0bf3"]}],"mendeley":{"formattedCitation":"&lt;sup&gt;5&lt;/sup&gt;","plainTextFormattedCitation":"5","previouslyFormattedCitation":"&lt;sup&gt;5&lt;/sup&gt;"},"properties":{"noteIndex":0},"schema":"https://github.com/citation-style-language/schema/raw/master/csl-citation.json"}</w:instrText>
      </w:r>
      <w:r w:rsidR="00FB1D22">
        <w:rPr>
          <w:spacing w:val="-1"/>
        </w:rPr>
        <w:fldChar w:fldCharType="separate"/>
      </w:r>
      <w:r w:rsidR="00D45BCB" w:rsidRPr="00D45BCB">
        <w:rPr>
          <w:noProof/>
          <w:spacing w:val="-1"/>
          <w:vertAlign w:val="superscript"/>
        </w:rPr>
        <w:t>5</w:t>
      </w:r>
      <w:r w:rsidR="00FB1D22">
        <w:rPr>
          <w:spacing w:val="-1"/>
        </w:rPr>
        <w:fldChar w:fldCharType="end"/>
      </w:r>
      <w:r>
        <w:rPr>
          <w:spacing w:val="-5"/>
        </w:rPr>
        <w:t xml:space="preserve"> </w:t>
      </w:r>
      <w:r>
        <w:rPr>
          <w:spacing w:val="-1"/>
        </w:rPr>
        <w:t>The</w:t>
      </w:r>
      <w:r>
        <w:rPr>
          <w:spacing w:val="-2"/>
        </w:rPr>
        <w:t xml:space="preserve"> </w:t>
      </w:r>
      <w:r>
        <w:rPr>
          <w:spacing w:val="-1"/>
        </w:rPr>
        <w:t>presence</w:t>
      </w:r>
      <w:r>
        <w:t xml:space="preserve"> of</w:t>
      </w:r>
      <w:r>
        <w:rPr>
          <w:spacing w:val="-2"/>
        </w:rPr>
        <w:t xml:space="preserve"> </w:t>
      </w:r>
      <w:r>
        <w:rPr>
          <w:spacing w:val="-1"/>
        </w:rPr>
        <w:t>water</w:t>
      </w:r>
      <w:r>
        <w:rPr>
          <w:spacing w:val="-2"/>
        </w:rPr>
        <w:t xml:space="preserve"> </w:t>
      </w:r>
      <w:r>
        <w:rPr>
          <w:spacing w:val="-1"/>
        </w:rPr>
        <w:t>leads</w:t>
      </w:r>
      <w:r>
        <w:rPr>
          <w:spacing w:val="-2"/>
        </w:rPr>
        <w:t xml:space="preserve"> </w:t>
      </w:r>
      <w:r>
        <w:t>to</w:t>
      </w:r>
      <w:r>
        <w:rPr>
          <w:spacing w:val="69"/>
        </w:rPr>
        <w:t xml:space="preserve"> </w:t>
      </w:r>
      <w:r>
        <w:t>a</w:t>
      </w:r>
      <w:r>
        <w:rPr>
          <w:spacing w:val="12"/>
        </w:rPr>
        <w:t xml:space="preserve"> </w:t>
      </w:r>
      <w:r>
        <w:rPr>
          <w:spacing w:val="-1"/>
        </w:rPr>
        <w:t>rapid</w:t>
      </w:r>
      <w:r>
        <w:rPr>
          <w:spacing w:val="9"/>
        </w:rPr>
        <w:t xml:space="preserve"> </w:t>
      </w:r>
      <w:r>
        <w:rPr>
          <w:spacing w:val="-1"/>
        </w:rPr>
        <w:t>reduction</w:t>
      </w:r>
      <w:r>
        <w:rPr>
          <w:spacing w:val="11"/>
        </w:rPr>
        <w:t xml:space="preserve"> </w:t>
      </w:r>
      <w:r>
        <w:rPr>
          <w:spacing w:val="-1"/>
        </w:rPr>
        <w:t>in</w:t>
      </w:r>
      <w:r>
        <w:rPr>
          <w:spacing w:val="14"/>
        </w:rPr>
        <w:t xml:space="preserve"> </w:t>
      </w:r>
      <w:r>
        <w:rPr>
          <w:spacing w:val="-1"/>
        </w:rPr>
        <w:t>the</w:t>
      </w:r>
      <w:r>
        <w:rPr>
          <w:spacing w:val="12"/>
        </w:rPr>
        <w:t xml:space="preserve"> </w:t>
      </w:r>
      <w:r>
        <w:rPr>
          <w:spacing w:val="-1"/>
        </w:rPr>
        <w:t>productivity</w:t>
      </w:r>
      <w:r>
        <w:rPr>
          <w:spacing w:val="9"/>
        </w:rPr>
        <w:t xml:space="preserve"> </w:t>
      </w:r>
      <w:r>
        <w:t>and</w:t>
      </w:r>
      <w:r>
        <w:rPr>
          <w:spacing w:val="12"/>
        </w:rPr>
        <w:t xml:space="preserve"> </w:t>
      </w:r>
      <w:r>
        <w:rPr>
          <w:spacing w:val="-1"/>
        </w:rPr>
        <w:t>considerable</w:t>
      </w:r>
      <w:r>
        <w:rPr>
          <w:spacing w:val="9"/>
        </w:rPr>
        <w:t xml:space="preserve"> </w:t>
      </w:r>
      <w:r>
        <w:rPr>
          <w:spacing w:val="-1"/>
        </w:rPr>
        <w:t>increases</w:t>
      </w:r>
      <w:r>
        <w:rPr>
          <w:spacing w:val="10"/>
        </w:rPr>
        <w:t xml:space="preserve"> </w:t>
      </w:r>
      <w:r>
        <w:t>in</w:t>
      </w:r>
      <w:r>
        <w:rPr>
          <w:spacing w:val="14"/>
        </w:rPr>
        <w:t xml:space="preserve"> </w:t>
      </w:r>
      <w:r>
        <w:rPr>
          <w:spacing w:val="-1"/>
        </w:rPr>
        <w:t>production</w:t>
      </w:r>
      <w:r>
        <w:rPr>
          <w:spacing w:val="12"/>
        </w:rPr>
        <w:t xml:space="preserve"> </w:t>
      </w:r>
      <w:r>
        <w:rPr>
          <w:spacing w:val="-1"/>
        </w:rPr>
        <w:t>costs,</w:t>
      </w:r>
      <w:r>
        <w:rPr>
          <w:spacing w:val="12"/>
        </w:rPr>
        <w:t xml:space="preserve"> </w:t>
      </w:r>
      <w:r>
        <w:rPr>
          <w:spacing w:val="-1"/>
        </w:rPr>
        <w:t>mainly</w:t>
      </w:r>
      <w:r>
        <w:rPr>
          <w:spacing w:val="10"/>
        </w:rPr>
        <w:t xml:space="preserve"> </w:t>
      </w:r>
      <w:r>
        <w:rPr>
          <w:spacing w:val="-1"/>
        </w:rPr>
        <w:t>connected</w:t>
      </w:r>
      <w:r>
        <w:rPr>
          <w:spacing w:val="12"/>
        </w:rPr>
        <w:t xml:space="preserve"> </w:t>
      </w:r>
      <w:r>
        <w:rPr>
          <w:spacing w:val="-1"/>
        </w:rPr>
        <w:t>to</w:t>
      </w:r>
      <w:r>
        <w:rPr>
          <w:spacing w:val="11"/>
        </w:rPr>
        <w:t xml:space="preserve"> </w:t>
      </w:r>
      <w:r>
        <w:rPr>
          <w:spacing w:val="-1"/>
        </w:rPr>
        <w:t>its</w:t>
      </w:r>
      <w:r>
        <w:rPr>
          <w:spacing w:val="71"/>
        </w:rPr>
        <w:t xml:space="preserve"> </w:t>
      </w:r>
      <w:r>
        <w:rPr>
          <w:spacing w:val="-1"/>
        </w:rPr>
        <w:t>management.</w:t>
      </w:r>
      <w:r>
        <w:rPr>
          <w:spacing w:val="-3"/>
        </w:rPr>
        <w:t xml:space="preserve"> </w:t>
      </w:r>
      <w:r>
        <w:rPr>
          <w:spacing w:val="-2"/>
        </w:rPr>
        <w:t>In</w:t>
      </w:r>
      <w:r>
        <w:rPr>
          <w:spacing w:val="-5"/>
        </w:rPr>
        <w:t xml:space="preserve"> </w:t>
      </w:r>
      <w:r>
        <w:t>fact,</w:t>
      </w:r>
      <w:r>
        <w:rPr>
          <w:spacing w:val="-6"/>
        </w:rPr>
        <w:t xml:space="preserve"> </w:t>
      </w:r>
      <w:r>
        <w:rPr>
          <w:spacing w:val="-1"/>
        </w:rPr>
        <w:t>organic</w:t>
      </w:r>
      <w:r>
        <w:rPr>
          <w:spacing w:val="-5"/>
        </w:rPr>
        <w:t xml:space="preserve"> </w:t>
      </w:r>
      <w:r>
        <w:rPr>
          <w:spacing w:val="-1"/>
        </w:rPr>
        <w:t>and</w:t>
      </w:r>
      <w:r>
        <w:rPr>
          <w:spacing w:val="-5"/>
        </w:rPr>
        <w:t xml:space="preserve"> </w:t>
      </w:r>
      <w:r>
        <w:rPr>
          <w:spacing w:val="-1"/>
        </w:rPr>
        <w:t>inorganic</w:t>
      </w:r>
      <w:r>
        <w:rPr>
          <w:spacing w:val="-5"/>
        </w:rPr>
        <w:t xml:space="preserve"> </w:t>
      </w:r>
      <w:r>
        <w:rPr>
          <w:spacing w:val="-1"/>
        </w:rPr>
        <w:t>pollutants</w:t>
      </w:r>
      <w:r>
        <w:rPr>
          <w:spacing w:val="-7"/>
        </w:rPr>
        <w:t xml:space="preserve"> </w:t>
      </w:r>
      <w:r>
        <w:rPr>
          <w:spacing w:val="-1"/>
        </w:rPr>
        <w:t>contaminate</w:t>
      </w:r>
      <w:r>
        <w:rPr>
          <w:spacing w:val="-7"/>
        </w:rPr>
        <w:t xml:space="preserve"> </w:t>
      </w:r>
      <w:r>
        <w:t>the</w:t>
      </w:r>
      <w:r>
        <w:rPr>
          <w:spacing w:val="-5"/>
        </w:rPr>
        <w:t xml:space="preserve"> </w:t>
      </w:r>
      <w:r>
        <w:rPr>
          <w:spacing w:val="-1"/>
        </w:rPr>
        <w:t>produced</w:t>
      </w:r>
      <w:r>
        <w:rPr>
          <w:spacing w:val="-8"/>
        </w:rPr>
        <w:t xml:space="preserve"> </w:t>
      </w:r>
      <w:r>
        <w:t>water,</w:t>
      </w:r>
      <w:r>
        <w:rPr>
          <w:spacing w:val="-5"/>
        </w:rPr>
        <w:t xml:space="preserve"> </w:t>
      </w:r>
      <w:r>
        <w:rPr>
          <w:spacing w:val="-1"/>
        </w:rPr>
        <w:t>bringing</w:t>
      </w:r>
      <w:r>
        <w:rPr>
          <w:spacing w:val="-8"/>
        </w:rPr>
        <w:t xml:space="preserve"> </w:t>
      </w:r>
      <w:r>
        <w:t>about</w:t>
      </w:r>
      <w:r>
        <w:rPr>
          <w:spacing w:val="-6"/>
        </w:rPr>
        <w:t xml:space="preserve"> </w:t>
      </w:r>
      <w:r>
        <w:rPr>
          <w:spacing w:val="-1"/>
        </w:rPr>
        <w:t>serious</w:t>
      </w:r>
      <w:r>
        <w:rPr>
          <w:spacing w:val="49"/>
        </w:rPr>
        <w:t xml:space="preserve"> </w:t>
      </w:r>
      <w:r>
        <w:rPr>
          <w:spacing w:val="-1"/>
        </w:rPr>
        <w:t>ecological</w:t>
      </w:r>
      <w:r>
        <w:rPr>
          <w:spacing w:val="3"/>
        </w:rPr>
        <w:t xml:space="preserve"> </w:t>
      </w:r>
      <w:r>
        <w:rPr>
          <w:spacing w:val="-1"/>
        </w:rPr>
        <w:t>concerns,</w:t>
      </w:r>
      <w:r>
        <w:rPr>
          <w:spacing w:val="4"/>
        </w:rPr>
        <w:t xml:space="preserve"> </w:t>
      </w:r>
      <w:r>
        <w:rPr>
          <w:spacing w:val="-1"/>
        </w:rPr>
        <w:t>among</w:t>
      </w:r>
      <w:r>
        <w:rPr>
          <w:spacing w:val="2"/>
        </w:rPr>
        <w:t xml:space="preserve"> </w:t>
      </w:r>
      <w:r>
        <w:rPr>
          <w:spacing w:val="-1"/>
        </w:rPr>
        <w:t>which</w:t>
      </w:r>
      <w:r>
        <w:rPr>
          <w:spacing w:val="5"/>
        </w:rPr>
        <w:t xml:space="preserve"> </w:t>
      </w:r>
      <w:r>
        <w:t>the</w:t>
      </w:r>
      <w:r>
        <w:rPr>
          <w:spacing w:val="5"/>
        </w:rPr>
        <w:t xml:space="preserve"> </w:t>
      </w:r>
      <w:r>
        <w:rPr>
          <w:spacing w:val="-1"/>
        </w:rPr>
        <w:t>contamination</w:t>
      </w:r>
      <w:r>
        <w:rPr>
          <w:spacing w:val="2"/>
        </w:rPr>
        <w:t xml:space="preserve"> </w:t>
      </w:r>
      <w:r>
        <w:t>of</w:t>
      </w:r>
      <w:r>
        <w:rPr>
          <w:spacing w:val="5"/>
        </w:rPr>
        <w:t xml:space="preserve"> </w:t>
      </w:r>
      <w:r>
        <w:rPr>
          <w:spacing w:val="-1"/>
        </w:rPr>
        <w:t>surface</w:t>
      </w:r>
      <w:r>
        <w:rPr>
          <w:spacing w:val="9"/>
        </w:rPr>
        <w:t xml:space="preserve"> </w:t>
      </w:r>
      <w:r>
        <w:rPr>
          <w:spacing w:val="-1"/>
        </w:rPr>
        <w:t>and</w:t>
      </w:r>
      <w:r>
        <w:rPr>
          <w:spacing w:val="4"/>
        </w:rPr>
        <w:t xml:space="preserve"> </w:t>
      </w:r>
      <w:r>
        <w:rPr>
          <w:spacing w:val="-1"/>
        </w:rPr>
        <w:t>underground</w:t>
      </w:r>
      <w:r>
        <w:rPr>
          <w:spacing w:val="2"/>
        </w:rPr>
        <w:t xml:space="preserve"> </w:t>
      </w:r>
      <w:r>
        <w:rPr>
          <w:spacing w:val="-1"/>
        </w:rPr>
        <w:t>water</w:t>
      </w:r>
      <w:r>
        <w:rPr>
          <w:spacing w:val="5"/>
        </w:rPr>
        <w:t xml:space="preserve"> </w:t>
      </w:r>
      <w:r>
        <w:t>and</w:t>
      </w:r>
      <w:r>
        <w:rPr>
          <w:spacing w:val="5"/>
        </w:rPr>
        <w:t xml:space="preserve"> </w:t>
      </w:r>
      <w:r>
        <w:rPr>
          <w:spacing w:val="-1"/>
        </w:rPr>
        <w:t>soil.</w:t>
      </w:r>
      <w:r>
        <w:rPr>
          <w:spacing w:val="2"/>
        </w:rPr>
        <w:t xml:space="preserve"> </w:t>
      </w:r>
      <w:r>
        <w:rPr>
          <w:spacing w:val="-1"/>
        </w:rPr>
        <w:t>This</w:t>
      </w:r>
      <w:r>
        <w:rPr>
          <w:spacing w:val="6"/>
        </w:rPr>
        <w:t xml:space="preserve"> </w:t>
      </w:r>
      <w:r>
        <w:rPr>
          <w:spacing w:val="-2"/>
        </w:rPr>
        <w:t>makes</w:t>
      </w:r>
      <w:r>
        <w:rPr>
          <w:spacing w:val="83"/>
        </w:rPr>
        <w:t xml:space="preserve"> </w:t>
      </w:r>
      <w:r>
        <w:rPr>
          <w:spacing w:val="-1"/>
        </w:rPr>
        <w:t>careful</w:t>
      </w:r>
      <w:r>
        <w:rPr>
          <w:spacing w:val="9"/>
        </w:rPr>
        <w:t xml:space="preserve"> </w:t>
      </w:r>
      <w:r>
        <w:rPr>
          <w:spacing w:val="-1"/>
        </w:rPr>
        <w:t>wastewater</w:t>
      </w:r>
      <w:r>
        <w:rPr>
          <w:spacing w:val="12"/>
        </w:rPr>
        <w:t xml:space="preserve"> </w:t>
      </w:r>
      <w:r>
        <w:rPr>
          <w:spacing w:val="-1"/>
        </w:rPr>
        <w:t>treatment</w:t>
      </w:r>
      <w:r>
        <w:rPr>
          <w:spacing w:val="10"/>
        </w:rPr>
        <w:t xml:space="preserve"> </w:t>
      </w:r>
      <w:r>
        <w:rPr>
          <w:spacing w:val="-1"/>
        </w:rPr>
        <w:t>compulsory</w:t>
      </w:r>
      <w:r>
        <w:rPr>
          <w:spacing w:val="9"/>
        </w:rPr>
        <w:t xml:space="preserve"> </w:t>
      </w:r>
      <w:r>
        <w:rPr>
          <w:spacing w:val="-1"/>
        </w:rPr>
        <w:t>before</w:t>
      </w:r>
      <w:r>
        <w:rPr>
          <w:spacing w:val="10"/>
        </w:rPr>
        <w:t xml:space="preserve"> </w:t>
      </w:r>
      <w:r>
        <w:rPr>
          <w:spacing w:val="-1"/>
        </w:rPr>
        <w:t>the</w:t>
      </w:r>
      <w:r>
        <w:rPr>
          <w:spacing w:val="10"/>
        </w:rPr>
        <w:t xml:space="preserve"> </w:t>
      </w:r>
      <w:r>
        <w:rPr>
          <w:spacing w:val="-1"/>
        </w:rPr>
        <w:t>final</w:t>
      </w:r>
      <w:r>
        <w:rPr>
          <w:spacing w:val="10"/>
        </w:rPr>
        <w:t xml:space="preserve"> </w:t>
      </w:r>
      <w:r>
        <w:rPr>
          <w:spacing w:val="-1"/>
        </w:rPr>
        <w:t>disposal.</w:t>
      </w:r>
      <w:r w:rsidR="00FB1D22">
        <w:rPr>
          <w:spacing w:val="-1"/>
        </w:rPr>
        <w:fldChar w:fldCharType="begin" w:fldLock="1"/>
      </w:r>
      <w:r w:rsidR="0024684F">
        <w:rPr>
          <w:spacing w:val="-1"/>
        </w:rPr>
        <w:instrText>ADDIN CSL_CITATION {"citationItems":[{"id":"ITEM-1","itemData":{"DOI":"10.2172/821666.","author":[{"dropping-particle":"","family":"Veil, J A, Puder, M G, Elcock, D, and Redweik, R. J.","given":"Jr.","non-dropping-particle":"","parse-names":false,"suffix":""}],"container-title":"United States: N. p.","id":"ITEM-1","issue":"January","issued":{"date-parts":[["2004"]]},"title":"A white paper describing produced water from production of crude oil, natural gas, and coal bed methane.","type":"article-journal"},"uris":["http://www.mendeley.com/documents/?uuid=6862b6c4-7509-424e-ae8a-31b408d5b5af"]}],"mendeley":{"formattedCitation":"&lt;sup&gt;6&lt;/sup&gt;","plainTextFormattedCitation":"6","previouslyFormattedCitation":"&lt;sup&gt;6&lt;/sup&gt;"},"properties":{"noteIndex":0},"schema":"https://github.com/citation-style-language/schema/raw/master/csl-citation.json"}</w:instrText>
      </w:r>
      <w:r w:rsidR="00FB1D22">
        <w:rPr>
          <w:spacing w:val="-1"/>
        </w:rPr>
        <w:fldChar w:fldCharType="separate"/>
      </w:r>
      <w:r w:rsidR="00D45BCB" w:rsidRPr="00D45BCB">
        <w:rPr>
          <w:noProof/>
          <w:spacing w:val="-1"/>
          <w:vertAlign w:val="superscript"/>
        </w:rPr>
        <w:t>6</w:t>
      </w:r>
      <w:r w:rsidR="00FB1D22">
        <w:rPr>
          <w:spacing w:val="-1"/>
        </w:rPr>
        <w:fldChar w:fldCharType="end"/>
      </w:r>
      <w:r>
        <w:rPr>
          <w:spacing w:val="29"/>
          <w:position w:val="8"/>
          <w:sz w:val="14"/>
        </w:rPr>
        <w:t xml:space="preserve"> </w:t>
      </w:r>
      <w:r>
        <w:rPr>
          <w:spacing w:val="-1"/>
        </w:rPr>
        <w:t>Since</w:t>
      </w:r>
      <w:r>
        <w:rPr>
          <w:spacing w:val="9"/>
        </w:rPr>
        <w:t xml:space="preserve"> </w:t>
      </w:r>
      <w:r>
        <w:rPr>
          <w:spacing w:val="-1"/>
        </w:rPr>
        <w:t>water</w:t>
      </w:r>
      <w:r>
        <w:rPr>
          <w:spacing w:val="8"/>
        </w:rPr>
        <w:t xml:space="preserve"> </w:t>
      </w:r>
      <w:r>
        <w:rPr>
          <w:spacing w:val="-1"/>
        </w:rPr>
        <w:t>treatment</w:t>
      </w:r>
      <w:r>
        <w:rPr>
          <w:spacing w:val="10"/>
        </w:rPr>
        <w:t xml:space="preserve"> </w:t>
      </w:r>
      <w:r>
        <w:rPr>
          <w:spacing w:val="-1"/>
        </w:rPr>
        <w:t>plants</w:t>
      </w:r>
      <w:r>
        <w:rPr>
          <w:spacing w:val="10"/>
        </w:rPr>
        <w:t xml:space="preserve"> </w:t>
      </w:r>
      <w:r>
        <w:rPr>
          <w:spacing w:val="-1"/>
        </w:rPr>
        <w:t>are</w:t>
      </w:r>
      <w:r>
        <w:rPr>
          <w:spacing w:val="9"/>
        </w:rPr>
        <w:t xml:space="preserve"> </w:t>
      </w:r>
      <w:r>
        <w:rPr>
          <w:spacing w:val="-1"/>
        </w:rPr>
        <w:t>usually</w:t>
      </w:r>
      <w:r>
        <w:rPr>
          <w:spacing w:val="83"/>
        </w:rPr>
        <w:t xml:space="preserve"> </w:t>
      </w:r>
      <w:r>
        <w:rPr>
          <w:spacing w:val="-1"/>
        </w:rPr>
        <w:t>centralized</w:t>
      </w:r>
      <w:r>
        <w:rPr>
          <w:spacing w:val="35"/>
        </w:rPr>
        <w:t xml:space="preserve"> </w:t>
      </w:r>
      <w:r>
        <w:t>and</w:t>
      </w:r>
      <w:r>
        <w:rPr>
          <w:spacing w:val="31"/>
        </w:rPr>
        <w:t xml:space="preserve"> </w:t>
      </w:r>
      <w:r>
        <w:t>far</w:t>
      </w:r>
      <w:r>
        <w:rPr>
          <w:spacing w:val="32"/>
        </w:rPr>
        <w:t xml:space="preserve"> </w:t>
      </w:r>
      <w:r>
        <w:t>from</w:t>
      </w:r>
      <w:r>
        <w:rPr>
          <w:spacing w:val="29"/>
        </w:rPr>
        <w:t xml:space="preserve"> </w:t>
      </w:r>
      <w:r>
        <w:t>the</w:t>
      </w:r>
      <w:r>
        <w:rPr>
          <w:spacing w:val="34"/>
        </w:rPr>
        <w:t xml:space="preserve"> </w:t>
      </w:r>
      <w:r>
        <w:rPr>
          <w:spacing w:val="-1"/>
        </w:rPr>
        <w:t>reservoir,</w:t>
      </w:r>
      <w:r>
        <w:rPr>
          <w:spacing w:val="33"/>
        </w:rPr>
        <w:t xml:space="preserve"> </w:t>
      </w:r>
      <w:r>
        <w:t>the</w:t>
      </w:r>
      <w:r>
        <w:rPr>
          <w:spacing w:val="34"/>
        </w:rPr>
        <w:t xml:space="preserve"> </w:t>
      </w:r>
      <w:r>
        <w:rPr>
          <w:spacing w:val="-1"/>
        </w:rPr>
        <w:t>costs</w:t>
      </w:r>
      <w:r>
        <w:rPr>
          <w:spacing w:val="34"/>
        </w:rPr>
        <w:t xml:space="preserve"> </w:t>
      </w:r>
      <w:r>
        <w:rPr>
          <w:spacing w:val="-1"/>
        </w:rPr>
        <w:t>for</w:t>
      </w:r>
      <w:r>
        <w:rPr>
          <w:spacing w:val="32"/>
        </w:rPr>
        <w:t xml:space="preserve"> </w:t>
      </w:r>
      <w:r>
        <w:rPr>
          <w:spacing w:val="-1"/>
        </w:rPr>
        <w:t>transportation</w:t>
      </w:r>
      <w:r>
        <w:rPr>
          <w:spacing w:val="36"/>
        </w:rPr>
        <w:t xml:space="preserve"> </w:t>
      </w:r>
      <w:r>
        <w:rPr>
          <w:spacing w:val="-1"/>
        </w:rPr>
        <w:t>significantly</w:t>
      </w:r>
      <w:r>
        <w:rPr>
          <w:spacing w:val="31"/>
        </w:rPr>
        <w:t xml:space="preserve"> </w:t>
      </w:r>
      <w:r>
        <w:t>affect</w:t>
      </w:r>
      <w:r>
        <w:rPr>
          <w:spacing w:val="33"/>
        </w:rPr>
        <w:t xml:space="preserve"> </w:t>
      </w:r>
      <w:r>
        <w:t>the</w:t>
      </w:r>
      <w:r>
        <w:rPr>
          <w:spacing w:val="34"/>
        </w:rPr>
        <w:t xml:space="preserve"> </w:t>
      </w:r>
      <w:r>
        <w:rPr>
          <w:spacing w:val="-1"/>
        </w:rPr>
        <w:t>overall</w:t>
      </w:r>
      <w:r>
        <w:rPr>
          <w:spacing w:val="34"/>
        </w:rPr>
        <w:t xml:space="preserve"> </w:t>
      </w:r>
      <w:r>
        <w:rPr>
          <w:spacing w:val="-1"/>
        </w:rPr>
        <w:t>process</w:t>
      </w:r>
      <w:r>
        <w:rPr>
          <w:spacing w:val="53"/>
        </w:rPr>
        <w:t xml:space="preserve"> </w:t>
      </w:r>
      <w:r>
        <w:rPr>
          <w:spacing w:val="-1"/>
        </w:rPr>
        <w:t>economy.</w:t>
      </w:r>
      <w:r w:rsidR="00FB1D22">
        <w:rPr>
          <w:spacing w:val="-1"/>
        </w:rPr>
        <w:fldChar w:fldCharType="begin" w:fldLock="1"/>
      </w:r>
      <w:r w:rsidR="0024684F">
        <w:rPr>
          <w:spacing w:val="-1"/>
        </w:rPr>
        <w:instrText>ADDIN CSL_CITATION {"citationItems":[{"id":"ITEM-1","itemData":{"DOI":"10.2172/821666.","author":[{"dropping-particle":"","family":"Veil, J A, Puder, M G, Elcock, D, and Redweik, R. J.","given":"Jr.","non-dropping-particle":"","parse-names":false,"suffix":""}],"container-title":"United States: N. p.","id":"ITEM-1","issue":"January","issued":{"date-parts":[["2004"]]},"title":"A white paper describing produced water from production of crude oil, natural gas, and coal bed methane.","type":"article-journal"},"uris":["http://www.mendeley.com/documents/?uuid=6862b6c4-7509-424e-ae8a-31b408d5b5af"]}],"mendeley":{"formattedCitation":"&lt;sup&gt;6&lt;/sup&gt;","plainTextFormattedCitation":"6","previouslyFormattedCitation":"&lt;sup&gt;6&lt;/sup&gt;"},"properties":{"noteIndex":0},"schema":"https://github.com/citation-style-language/schema/raw/master/csl-citation.json"}</w:instrText>
      </w:r>
      <w:r w:rsidR="00FB1D22">
        <w:rPr>
          <w:spacing w:val="-1"/>
        </w:rPr>
        <w:fldChar w:fldCharType="separate"/>
      </w:r>
      <w:r w:rsidR="00D45BCB" w:rsidRPr="00D45BCB">
        <w:rPr>
          <w:noProof/>
          <w:spacing w:val="-1"/>
          <w:vertAlign w:val="superscript"/>
        </w:rPr>
        <w:t>6</w:t>
      </w:r>
      <w:r w:rsidR="00FB1D22">
        <w:rPr>
          <w:spacing w:val="-1"/>
        </w:rPr>
        <w:fldChar w:fldCharType="end"/>
      </w:r>
      <w:r w:rsidR="00D45BCB">
        <w:rPr>
          <w:spacing w:val="-1"/>
        </w:rPr>
        <w:t xml:space="preserve"> </w:t>
      </w:r>
      <w:r>
        <w:rPr>
          <w:spacing w:val="-1"/>
        </w:rPr>
        <w:t>These</w:t>
      </w:r>
      <w:r>
        <w:rPr>
          <w:spacing w:val="-5"/>
        </w:rPr>
        <w:t xml:space="preserve"> </w:t>
      </w:r>
      <w:r>
        <w:rPr>
          <w:spacing w:val="-1"/>
        </w:rPr>
        <w:t>water</w:t>
      </w:r>
      <w:r>
        <w:rPr>
          <w:spacing w:val="-2"/>
        </w:rPr>
        <w:t xml:space="preserve"> </w:t>
      </w:r>
      <w:r>
        <w:rPr>
          <w:spacing w:val="-1"/>
        </w:rPr>
        <w:t>management</w:t>
      </w:r>
      <w:r>
        <w:t xml:space="preserve"> </w:t>
      </w:r>
      <w:r>
        <w:rPr>
          <w:spacing w:val="-1"/>
        </w:rPr>
        <w:t>costs</w:t>
      </w:r>
      <w:r>
        <w:rPr>
          <w:spacing w:val="-2"/>
        </w:rPr>
        <w:t xml:space="preserve"> may</w:t>
      </w:r>
      <w:r>
        <w:rPr>
          <w:spacing w:val="-5"/>
        </w:rPr>
        <w:t xml:space="preserve"> </w:t>
      </w:r>
      <w:r>
        <w:t>be</w:t>
      </w:r>
      <w:r>
        <w:rPr>
          <w:spacing w:val="-2"/>
        </w:rPr>
        <w:t xml:space="preserve"> </w:t>
      </w:r>
      <w:r>
        <w:t>so</w:t>
      </w:r>
      <w:r>
        <w:rPr>
          <w:spacing w:val="-7"/>
        </w:rPr>
        <w:t xml:space="preserve"> </w:t>
      </w:r>
      <w:r>
        <w:rPr>
          <w:spacing w:val="-1"/>
        </w:rPr>
        <w:t>important</w:t>
      </w:r>
      <w:r>
        <w:rPr>
          <w:spacing w:val="-3"/>
        </w:rPr>
        <w:t xml:space="preserve"> </w:t>
      </w:r>
      <w:r>
        <w:t>to</w:t>
      </w:r>
      <w:r>
        <w:rPr>
          <w:spacing w:val="-5"/>
        </w:rPr>
        <w:t xml:space="preserve"> </w:t>
      </w:r>
      <w:r>
        <w:rPr>
          <w:spacing w:val="-1"/>
        </w:rPr>
        <w:t>lead</w:t>
      </w:r>
      <w:r>
        <w:rPr>
          <w:spacing w:val="-5"/>
        </w:rPr>
        <w:t xml:space="preserve"> </w:t>
      </w:r>
      <w:r>
        <w:t>to</w:t>
      </w:r>
      <w:r>
        <w:rPr>
          <w:spacing w:val="-5"/>
        </w:rPr>
        <w:t xml:space="preserve"> </w:t>
      </w:r>
      <w:r>
        <w:rPr>
          <w:spacing w:val="-1"/>
        </w:rPr>
        <w:t>the</w:t>
      </w:r>
      <w:r>
        <w:rPr>
          <w:spacing w:val="-5"/>
        </w:rPr>
        <w:t xml:space="preserve"> </w:t>
      </w:r>
      <w:r>
        <w:rPr>
          <w:spacing w:val="-1"/>
        </w:rPr>
        <w:t>closure</w:t>
      </w:r>
      <w:r>
        <w:rPr>
          <w:spacing w:val="-5"/>
        </w:rPr>
        <w:t xml:space="preserve"> </w:t>
      </w:r>
      <w:r>
        <w:t>of</w:t>
      </w:r>
      <w:r>
        <w:rPr>
          <w:spacing w:val="-4"/>
        </w:rPr>
        <w:t xml:space="preserve"> </w:t>
      </w:r>
      <w:r>
        <w:t>a</w:t>
      </w:r>
      <w:r>
        <w:rPr>
          <w:spacing w:val="-5"/>
        </w:rPr>
        <w:t xml:space="preserve"> </w:t>
      </w:r>
      <w:r>
        <w:rPr>
          <w:spacing w:val="-1"/>
        </w:rPr>
        <w:t>reservoir</w:t>
      </w:r>
      <w:r>
        <w:t xml:space="preserve"> </w:t>
      </w:r>
      <w:r>
        <w:rPr>
          <w:spacing w:val="-1"/>
        </w:rPr>
        <w:t>well</w:t>
      </w:r>
      <w:r>
        <w:rPr>
          <w:spacing w:val="-4"/>
        </w:rPr>
        <w:t xml:space="preserve"> </w:t>
      </w:r>
      <w:r>
        <w:rPr>
          <w:spacing w:val="-2"/>
        </w:rPr>
        <w:t>before</w:t>
      </w:r>
      <w:r>
        <w:rPr>
          <w:spacing w:val="61"/>
        </w:rPr>
        <w:t xml:space="preserve"> </w:t>
      </w:r>
      <w:r>
        <w:t>all</w:t>
      </w:r>
      <w:r>
        <w:rPr>
          <w:spacing w:val="5"/>
        </w:rPr>
        <w:t xml:space="preserve"> </w:t>
      </w:r>
      <w:r>
        <w:rPr>
          <w:spacing w:val="-2"/>
        </w:rPr>
        <w:t>of</w:t>
      </w:r>
      <w:r>
        <w:rPr>
          <w:spacing w:val="5"/>
        </w:rPr>
        <w:t xml:space="preserve"> </w:t>
      </w:r>
      <w:r>
        <w:t>the</w:t>
      </w:r>
      <w:r>
        <w:rPr>
          <w:spacing w:val="5"/>
        </w:rPr>
        <w:t xml:space="preserve"> </w:t>
      </w:r>
      <w:r>
        <w:rPr>
          <w:spacing w:val="-1"/>
        </w:rPr>
        <w:t>available</w:t>
      </w:r>
      <w:r>
        <w:rPr>
          <w:spacing w:val="5"/>
        </w:rPr>
        <w:t xml:space="preserve"> </w:t>
      </w:r>
      <w:r>
        <w:rPr>
          <w:spacing w:val="-1"/>
        </w:rPr>
        <w:t>oil</w:t>
      </w:r>
      <w:r>
        <w:rPr>
          <w:spacing w:val="5"/>
        </w:rPr>
        <w:t xml:space="preserve"> </w:t>
      </w:r>
      <w:r>
        <w:rPr>
          <w:spacing w:val="-1"/>
        </w:rPr>
        <w:t>is</w:t>
      </w:r>
      <w:r>
        <w:rPr>
          <w:spacing w:val="5"/>
        </w:rPr>
        <w:t xml:space="preserve"> </w:t>
      </w:r>
      <w:r>
        <w:rPr>
          <w:spacing w:val="-1"/>
        </w:rPr>
        <w:t>run</w:t>
      </w:r>
      <w:r>
        <w:rPr>
          <w:spacing w:val="4"/>
        </w:rPr>
        <w:t xml:space="preserve"> </w:t>
      </w:r>
      <w:r>
        <w:t>out.</w:t>
      </w:r>
      <w:r w:rsidR="00FB1D22">
        <w:fldChar w:fldCharType="begin" w:fldLock="1"/>
      </w:r>
      <w:r w:rsidR="00316E91">
        <w:instrText>ADDIN CSL_CITATION {"citationItems":[{"id":"ITEM-1","itemData":{"DOI":"10.2118/122280-MS","ISBN":"9781555632458","abstract":"Abstract A common problem during the lifetime of oil and gas producing wells is the surge of the water-cut. High water-cut leads to poor economics due to oil productivity losse and increased water handling and operational cost. A widely used chemical water shut-off method relies on gelling systems consisting of a water soluble polymer and a crosslinking agent. This paper reports an experimental study of the shut-off water flow in fractured carbonate system using a polymer gel consisting of a copolymer of acrylamide-sodium acrylate crosslinked with chromium acetate. The experimental study consists of two parts: (a) the rheological characterization of the gel in presence of high salinity formation water (total dissolved solid of 172,000 ppm) and (b) core flood experiments using a length-wise artificially fractured limestone core (fracture width of 1 mm). From the rheological experiments, it was found that the gel system made with high saline formation water is stable at high temperatures (at 85 \\,^{\\circ}C) for 4 days. More crosslinking of polymer chains occurred in presence of formation water. The core flow experiments revealed that gel is strongly blocking agent reducing the fracture conductivity by four orders of magnitude. Introduction A well known problem during the lifetime of oil and gas wells is the production of unwanted water. Excessive water production increases production operation costs due to artificial lifting, water handling and separation and other problems suc %~ OnePetro","author":[{"dropping-particle":"","family":"Simjoo","given":"Mohammad","non-dropping-particle":"","parse-names":false,"suffix":""},{"dropping-particle":"","family":"Koohi","given":"Ahmad Dadvand","non-dropping-particle":"","parse-names":false,"suffix":""},{"dropping-particle":"","family":"Seftie","given":"Mohsen Vafaie","non-dropping-particle":"","parse-names":false,"suffix":""},{"dropping-particle":"","family":"Zitha","given":"Pacelli Lidio Jose","non-dropping-particle":"","parse-names":false,"suffix":""}],"container-title":"8th European Formation Damage Conference","id":"ITEM-1","issued":{"date-parts":[["2009"]]},"page":"1-8","title":"Water Shut-Off in a Fractured System Using a Robust Polymer Gel","type":"article-journal"},"uris":["http://www.mendeley.com/documents/?uuid=8c6e8cd1-3d0c-43f5-bf05-8bb1b47382ec"]}],"mendeley":{"formattedCitation":"&lt;sup&gt;7&lt;/sup&gt;","plainTextFormattedCitation":"7","previouslyFormattedCitation":"&lt;sup&gt;7&lt;/sup&gt;"},"properties":{"noteIndex":0},"schema":"https://github.com/citation-style-language/schema/raw/master/csl-citation.json"}</w:instrText>
      </w:r>
      <w:r w:rsidR="00FB1D22">
        <w:fldChar w:fldCharType="separate"/>
      </w:r>
      <w:r w:rsidR="00316E91" w:rsidRPr="00316E91">
        <w:rPr>
          <w:noProof/>
          <w:vertAlign w:val="superscript"/>
        </w:rPr>
        <w:t>7</w:t>
      </w:r>
      <w:r w:rsidR="00FB1D22">
        <w:fldChar w:fldCharType="end"/>
      </w:r>
      <w:r>
        <w:rPr>
          <w:position w:val="8"/>
          <w:sz w:val="14"/>
        </w:rPr>
        <w:t>,</w:t>
      </w:r>
      <w:r w:rsidR="00FB1D22">
        <w:rPr>
          <w:position w:val="8"/>
          <w:sz w:val="14"/>
        </w:rPr>
        <w:fldChar w:fldCharType="begin" w:fldLock="1"/>
      </w:r>
      <w:r w:rsidR="00316E91">
        <w:rPr>
          <w:position w:val="8"/>
          <w:sz w:val="14"/>
        </w:rPr>
        <w:instrText>ADDIN CSL_CITATION {"citationItems":[{"id":"ITEM-1","itemData":{"DOI":"10.1002/app.38258","ISBN":"1097-4628","ISSN":"00218995","abstract":"This work involves the synthesis of a nanocomposite hydrogel from just polymer and clay without the use of conventional organic crosslinkers. Conventional hydrogel design usually involves a multicomponent reaction that incorporates monomer (or poly- mer), initiator, and an organic crosslinker. However, because of the many limitations, setbacks, and inconsistencies involved with organic crosslinkers, authors herein present a nanocomposite hydrogel that incorporates polymer and clay only. It was found that these hydrogels show surprising mechanical toughness, tensile moduli, and tensile strengths. Study of gel behavior reveal physical interaction between polymer and clay, due in part to adsorption of polymer chains onto clay surface and ionic interactions between anionic carboxylate groups of polymer chains and positive clay surface. X-ray diffraction patterns and Scanning Electron Microscopy revealed the formation of intercalated and exfoliated clay morphology. Increase in clay concentration and gel strength had a direct proportionality. The effect of clay concentration on hydrogel decomposition temperature was also reported by thermogravimetric analysis.","author":[{"dropping-particle":"","family":"Tongwa","given":"Paul","non-dropping-particle":"","parse-names":false,"suffix":""},{"dropping-particle":"","family":"Nygaard","given":"Runar","non-dropping-particle":"","parse-names":false,"suffix":""},{"dropping-particle":"","family":"Bai","given":"Baojun","non-dropping-particle":"","parse-names":false,"suffix":""}],"container-title":"Journal of Applied Polymer Science","id":"ITEM-1","issue":"1","issued":{"date-parts":[["2013"]]},"page":"787-794","title":"Evaluation of a nanocomposite hydrogel for water shut-off in enhanced oil recovery applications: Design, synthesis, and characterization","type":"article-journal","volume":"128"},"uris":["http://www.mendeley.com/documents/?uuid=03971d6a-af8e-4b8a-9fd7-2561c66f98f5"]}],"mendeley":{"formattedCitation":"&lt;sup&gt;8&lt;/sup&gt;","plainTextFormattedCitation":"8","previouslyFormattedCitation":"&lt;sup&gt;8&lt;/sup&gt;"},"properties":{"noteIndex":0},"schema":"https://github.com/citation-style-language/schema/raw/master/csl-citation.json"}</w:instrText>
      </w:r>
      <w:r w:rsidR="00FB1D22">
        <w:rPr>
          <w:position w:val="8"/>
          <w:sz w:val="14"/>
        </w:rPr>
        <w:fldChar w:fldCharType="separate"/>
      </w:r>
      <w:r w:rsidR="00316E91" w:rsidRPr="00316E91">
        <w:rPr>
          <w:noProof/>
          <w:position w:val="8"/>
          <w:sz w:val="14"/>
        </w:rPr>
        <w:t>8</w:t>
      </w:r>
      <w:r w:rsidR="00FB1D22">
        <w:rPr>
          <w:position w:val="8"/>
          <w:sz w:val="14"/>
        </w:rPr>
        <w:fldChar w:fldCharType="end"/>
      </w:r>
      <w:r>
        <w:rPr>
          <w:spacing w:val="25"/>
          <w:position w:val="8"/>
          <w:sz w:val="14"/>
        </w:rPr>
        <w:t xml:space="preserve"> </w:t>
      </w:r>
      <w:r>
        <w:rPr>
          <w:spacing w:val="-1"/>
        </w:rPr>
        <w:t>Besides</w:t>
      </w:r>
      <w:r>
        <w:rPr>
          <w:spacing w:val="3"/>
        </w:rPr>
        <w:t xml:space="preserve"> </w:t>
      </w:r>
      <w:r>
        <w:rPr>
          <w:spacing w:val="-1"/>
        </w:rPr>
        <w:t>limiting</w:t>
      </w:r>
      <w:r>
        <w:rPr>
          <w:spacing w:val="3"/>
        </w:rPr>
        <w:t xml:space="preserve"> </w:t>
      </w:r>
      <w:r>
        <w:t>the</w:t>
      </w:r>
      <w:r>
        <w:rPr>
          <w:spacing w:val="5"/>
        </w:rPr>
        <w:t xml:space="preserve"> </w:t>
      </w:r>
      <w:r>
        <w:rPr>
          <w:spacing w:val="-1"/>
        </w:rPr>
        <w:t>productive</w:t>
      </w:r>
      <w:r>
        <w:rPr>
          <w:spacing w:val="4"/>
        </w:rPr>
        <w:t xml:space="preserve"> </w:t>
      </w:r>
      <w:r>
        <w:rPr>
          <w:spacing w:val="-1"/>
        </w:rPr>
        <w:t>life</w:t>
      </w:r>
      <w:r>
        <w:rPr>
          <w:spacing w:val="5"/>
        </w:rPr>
        <w:t xml:space="preserve"> </w:t>
      </w:r>
      <w:r>
        <w:rPr>
          <w:spacing w:val="-2"/>
        </w:rPr>
        <w:t>of</w:t>
      </w:r>
      <w:r>
        <w:rPr>
          <w:spacing w:val="5"/>
        </w:rPr>
        <w:t xml:space="preserve"> </w:t>
      </w:r>
      <w:r>
        <w:t>a</w:t>
      </w:r>
      <w:r>
        <w:rPr>
          <w:spacing w:val="5"/>
        </w:rPr>
        <w:t xml:space="preserve"> </w:t>
      </w:r>
      <w:r>
        <w:rPr>
          <w:spacing w:val="-1"/>
        </w:rPr>
        <w:t>reservoir,</w:t>
      </w:r>
      <w:r>
        <w:rPr>
          <w:spacing w:val="5"/>
        </w:rPr>
        <w:t xml:space="preserve"> </w:t>
      </w:r>
      <w:r>
        <w:rPr>
          <w:spacing w:val="-1"/>
        </w:rPr>
        <w:t>water</w:t>
      </w:r>
      <w:r>
        <w:rPr>
          <w:spacing w:val="5"/>
        </w:rPr>
        <w:t xml:space="preserve"> </w:t>
      </w:r>
      <w:r>
        <w:rPr>
          <w:spacing w:val="-1"/>
        </w:rPr>
        <w:t>causes</w:t>
      </w:r>
      <w:r>
        <w:rPr>
          <w:spacing w:val="5"/>
        </w:rPr>
        <w:t xml:space="preserve"> </w:t>
      </w:r>
      <w:r>
        <w:rPr>
          <w:spacing w:val="-1"/>
        </w:rPr>
        <w:t>corrosion</w:t>
      </w:r>
      <w:r>
        <w:rPr>
          <w:spacing w:val="75"/>
        </w:rPr>
        <w:t xml:space="preserve"> </w:t>
      </w:r>
      <w:r>
        <w:t>of</w:t>
      </w:r>
      <w:r>
        <w:rPr>
          <w:spacing w:val="-12"/>
        </w:rPr>
        <w:t xml:space="preserve"> </w:t>
      </w:r>
      <w:r>
        <w:rPr>
          <w:spacing w:val="-2"/>
        </w:rPr>
        <w:t>piping,</w:t>
      </w:r>
      <w:r>
        <w:rPr>
          <w:spacing w:val="-12"/>
        </w:rPr>
        <w:t xml:space="preserve"> </w:t>
      </w:r>
      <w:r>
        <w:rPr>
          <w:spacing w:val="-1"/>
        </w:rPr>
        <w:t>fines</w:t>
      </w:r>
      <w:r>
        <w:rPr>
          <w:spacing w:val="-14"/>
        </w:rPr>
        <w:t xml:space="preserve"> </w:t>
      </w:r>
      <w:r>
        <w:rPr>
          <w:spacing w:val="-1"/>
        </w:rPr>
        <w:t>migration</w:t>
      </w:r>
      <w:r>
        <w:rPr>
          <w:spacing w:val="-15"/>
        </w:rPr>
        <w:t xml:space="preserve"> </w:t>
      </w:r>
      <w:r>
        <w:rPr>
          <w:spacing w:val="-1"/>
        </w:rPr>
        <w:t>and</w:t>
      </w:r>
      <w:r>
        <w:rPr>
          <w:spacing w:val="-12"/>
        </w:rPr>
        <w:t xml:space="preserve"> </w:t>
      </w:r>
      <w:r>
        <w:rPr>
          <w:spacing w:val="-1"/>
        </w:rPr>
        <w:t>hydrostatic</w:t>
      </w:r>
      <w:r>
        <w:rPr>
          <w:spacing w:val="-14"/>
        </w:rPr>
        <w:t xml:space="preserve"> </w:t>
      </w:r>
      <w:r>
        <w:rPr>
          <w:spacing w:val="-1"/>
        </w:rPr>
        <w:t>loading.</w:t>
      </w:r>
      <w:r w:rsidR="00FB1D22">
        <w:rPr>
          <w:spacing w:val="-1"/>
        </w:rPr>
        <w:fldChar w:fldCharType="begin" w:fldLock="1"/>
      </w:r>
      <w:r w:rsidR="004834B8">
        <w:rPr>
          <w:spacing w:val="-1"/>
        </w:rPr>
        <w:instrText>ADDIN CSL_CITATION {"citationItems":[{"id":"ITEM-1","itemData":{"DOI":"10.2523/61186-ms","abstract":"AbstractA large number of North Sea fields have been in production for many years, have matured and reached a plateau in total liquids production. The plateau is often a function of water processing constraints that limit the ultimate production rate. This total production rate often remains constant while the oil production rate declines, resulting in production of water far exceeding that of the oil. When this is applied over a number a fields it can quickly be determined that total discharges of water to the environment are increasing rapidly (Refer to Fig.1). The environmental impact of handling, treating and disposing of this water is a major headache and is testing the industry's ingenuity to come up with viable, sustainable alternatives to discharge. Pressure is also being applied by legislative bodies to limit the residual hydrocarbon content. As signatories to the Oslo Paris Convention, the UK Government agreed (on a trial and voluntary basis) with industry to a maximum oil residual of 30 mg/l for discharges on the UKCS. In the light of ever increasing discharge levels (tonnes/yr), it would not be surprising if additional qualities become legislated (e.g. COD and certain transition metal ion content etc.). Indeed, the potential banning of produced water discharges to the environment cannot be dismissed.Wellbore separation and same-well disposal is fast becoming accepted by operators as an environmentally friendly tool that provides a unique opportunity to reduce operating costs and enhance the economic viability of higher water-cut wells (&gt;65%), while simultaneously reducing the risk of pollution. The technology is inherently a low-risk approach as there is no adverse affect on well productivity, and tried and tested componentry is employed. It is expected that with time this technology will be considered as just another viable water management tool and will compete directly with shutoff technologies in the strategic handling of produced water. The Downhole Oil-Water Separator (DOWS) system is able to produce oil to the surface while simultaneously disposing of water into a zone accessible from the same wellbore. This substantially reduces the environmental risk associated with (1) spills and leaks at the surface, (2) subsurface contamination of aquifers during casing failure in production and re-injection wells, (3) chemicals used to treat the produced water and (4) disposal levels.The DOWS system has been developed using proven technology. Hy…","author":[{"dropping-particle":"","family":"Chris","given":"Shaw","non-dropping-particle":"","parse-names":false,"suffix":""}],"container-title":"Paper presented at the SPE International Conference on Health, Safety and Environment in Oil and Gas Exploration and Production","id":"ITEM-1","issued":{"date-parts":[["2007"]]},"title":"Downhole Separation as a Strategic Water and Environmental Management Tool","type":"article-journal"},"uris":["http://www.mendeley.com/documents/?uuid=4baa3d58-4009-4caa-a4e5-6db8d4430ba5"]}],"mendeley":{"formattedCitation":"&lt;sup&gt;9&lt;/sup&gt;","plainTextFormattedCitation":"9","previouslyFormattedCitation":"&lt;sup&gt;9&lt;/sup&gt;"},"properties":{"noteIndex":0},"schema":"https://github.com/citation-style-language/schema/raw/master/csl-citation.json"}</w:instrText>
      </w:r>
      <w:r w:rsidR="00FB1D22">
        <w:rPr>
          <w:spacing w:val="-1"/>
        </w:rPr>
        <w:fldChar w:fldCharType="separate"/>
      </w:r>
      <w:r w:rsidR="0024684F" w:rsidRPr="0024684F">
        <w:rPr>
          <w:noProof/>
          <w:spacing w:val="-1"/>
          <w:vertAlign w:val="superscript"/>
        </w:rPr>
        <w:t>9</w:t>
      </w:r>
      <w:r w:rsidR="00FB1D22">
        <w:rPr>
          <w:spacing w:val="-1"/>
        </w:rPr>
        <w:fldChar w:fldCharType="end"/>
      </w:r>
      <w:r>
        <w:rPr>
          <w:spacing w:val="8"/>
          <w:position w:val="8"/>
          <w:sz w:val="14"/>
        </w:rPr>
        <w:t xml:space="preserve"> </w:t>
      </w:r>
      <w:r>
        <w:rPr>
          <w:spacing w:val="-1"/>
        </w:rPr>
        <w:t>This</w:t>
      </w:r>
      <w:r>
        <w:rPr>
          <w:spacing w:val="-12"/>
        </w:rPr>
        <w:t xml:space="preserve"> </w:t>
      </w:r>
      <w:r>
        <w:rPr>
          <w:spacing w:val="-1"/>
        </w:rPr>
        <w:t>picture</w:t>
      </w:r>
      <w:r>
        <w:rPr>
          <w:spacing w:val="-14"/>
        </w:rPr>
        <w:t xml:space="preserve"> </w:t>
      </w:r>
      <w:r>
        <w:rPr>
          <w:spacing w:val="-2"/>
        </w:rPr>
        <w:t>gives</w:t>
      </w:r>
      <w:r>
        <w:rPr>
          <w:spacing w:val="-12"/>
        </w:rPr>
        <w:t xml:space="preserve"> </w:t>
      </w:r>
      <w:r>
        <w:t>a</w:t>
      </w:r>
      <w:r>
        <w:rPr>
          <w:spacing w:val="-14"/>
        </w:rPr>
        <w:t xml:space="preserve"> </w:t>
      </w:r>
      <w:r>
        <w:rPr>
          <w:spacing w:val="-1"/>
        </w:rPr>
        <w:t>clear</w:t>
      </w:r>
      <w:r>
        <w:rPr>
          <w:spacing w:val="-13"/>
        </w:rPr>
        <w:t xml:space="preserve"> </w:t>
      </w:r>
      <w:r>
        <w:rPr>
          <w:spacing w:val="-1"/>
        </w:rPr>
        <w:t>idea</w:t>
      </w:r>
      <w:r>
        <w:rPr>
          <w:spacing w:val="-14"/>
        </w:rPr>
        <w:t xml:space="preserve"> </w:t>
      </w:r>
      <w:r>
        <w:rPr>
          <w:spacing w:val="-2"/>
        </w:rPr>
        <w:t>of</w:t>
      </w:r>
      <w:r>
        <w:rPr>
          <w:spacing w:val="-12"/>
        </w:rPr>
        <w:t xml:space="preserve"> </w:t>
      </w:r>
      <w:r>
        <w:rPr>
          <w:spacing w:val="-1"/>
        </w:rPr>
        <w:t>the</w:t>
      </w:r>
      <w:r>
        <w:rPr>
          <w:spacing w:val="-9"/>
        </w:rPr>
        <w:t xml:space="preserve"> </w:t>
      </w:r>
      <w:r>
        <w:rPr>
          <w:spacing w:val="-1"/>
        </w:rPr>
        <w:t>urgency</w:t>
      </w:r>
      <w:r>
        <w:rPr>
          <w:spacing w:val="-15"/>
        </w:rPr>
        <w:t xml:space="preserve"> </w:t>
      </w:r>
      <w:r>
        <w:rPr>
          <w:spacing w:val="-1"/>
        </w:rPr>
        <w:t>for</w:t>
      </w:r>
      <w:r>
        <w:rPr>
          <w:spacing w:val="-12"/>
        </w:rPr>
        <w:t xml:space="preserve"> </w:t>
      </w:r>
      <w:r>
        <w:rPr>
          <w:spacing w:val="-1"/>
        </w:rPr>
        <w:t>an</w:t>
      </w:r>
      <w:r>
        <w:rPr>
          <w:spacing w:val="-12"/>
        </w:rPr>
        <w:t xml:space="preserve"> </w:t>
      </w:r>
      <w:r>
        <w:rPr>
          <w:spacing w:val="-1"/>
        </w:rPr>
        <w:t>efficient</w:t>
      </w:r>
      <w:r>
        <w:rPr>
          <w:spacing w:val="73"/>
        </w:rPr>
        <w:t xml:space="preserve"> </w:t>
      </w:r>
      <w:r>
        <w:t xml:space="preserve">and </w:t>
      </w:r>
      <w:r>
        <w:rPr>
          <w:spacing w:val="-1"/>
        </w:rPr>
        <w:t>cost-effective</w:t>
      </w:r>
      <w:r>
        <w:t xml:space="preserve"> </w:t>
      </w:r>
      <w:r>
        <w:rPr>
          <w:spacing w:val="-1"/>
        </w:rPr>
        <w:t>water shut-off</w:t>
      </w:r>
      <w:r>
        <w:t xml:space="preserve"> </w:t>
      </w:r>
      <w:r>
        <w:rPr>
          <w:spacing w:val="-1"/>
        </w:rPr>
        <w:t>strategy.</w:t>
      </w:r>
    </w:p>
    <w:p w14:paraId="137DB970" w14:textId="6271C860" w:rsidR="000A1B8E" w:rsidRDefault="000A2187" w:rsidP="00283E12">
      <w:pPr>
        <w:pStyle w:val="Corpotesto"/>
        <w:spacing w:before="169" w:line="356" w:lineRule="auto"/>
        <w:ind w:right="106"/>
        <w:jc w:val="both"/>
      </w:pPr>
      <w:r>
        <w:rPr>
          <w:spacing w:val="-1"/>
        </w:rPr>
        <w:t>Historically,</w:t>
      </w:r>
      <w:r>
        <w:rPr>
          <w:spacing w:val="31"/>
        </w:rPr>
        <w:t xml:space="preserve"> </w:t>
      </w:r>
      <w:r>
        <w:rPr>
          <w:spacing w:val="-1"/>
        </w:rPr>
        <w:t>mechanical</w:t>
      </w:r>
      <w:r>
        <w:rPr>
          <w:spacing w:val="32"/>
        </w:rPr>
        <w:t xml:space="preserve"> </w:t>
      </w:r>
      <w:r>
        <w:rPr>
          <w:spacing w:val="-1"/>
        </w:rPr>
        <w:t>and</w:t>
      </w:r>
      <w:r>
        <w:rPr>
          <w:spacing w:val="31"/>
        </w:rPr>
        <w:t xml:space="preserve"> </w:t>
      </w:r>
      <w:r>
        <w:rPr>
          <w:spacing w:val="-1"/>
        </w:rPr>
        <w:t>chemical</w:t>
      </w:r>
      <w:r>
        <w:rPr>
          <w:spacing w:val="29"/>
        </w:rPr>
        <w:t xml:space="preserve"> </w:t>
      </w:r>
      <w:r>
        <w:rPr>
          <w:spacing w:val="-1"/>
        </w:rPr>
        <w:t>techniques</w:t>
      </w:r>
      <w:r>
        <w:rPr>
          <w:spacing w:val="31"/>
        </w:rPr>
        <w:t xml:space="preserve"> </w:t>
      </w:r>
      <w:r>
        <w:rPr>
          <w:spacing w:val="-2"/>
        </w:rPr>
        <w:t>have</w:t>
      </w:r>
      <w:r>
        <w:rPr>
          <w:spacing w:val="31"/>
        </w:rPr>
        <w:t xml:space="preserve"> </w:t>
      </w:r>
      <w:r>
        <w:t>been</w:t>
      </w:r>
      <w:r>
        <w:rPr>
          <w:spacing w:val="31"/>
        </w:rPr>
        <w:t xml:space="preserve"> </w:t>
      </w:r>
      <w:r>
        <w:rPr>
          <w:spacing w:val="-1"/>
        </w:rPr>
        <w:t>implemented</w:t>
      </w:r>
      <w:r>
        <w:rPr>
          <w:spacing w:val="31"/>
        </w:rPr>
        <w:t xml:space="preserve"> </w:t>
      </w:r>
      <w:r>
        <w:t>to</w:t>
      </w:r>
      <w:r>
        <w:rPr>
          <w:spacing w:val="31"/>
        </w:rPr>
        <w:t xml:space="preserve"> </w:t>
      </w:r>
      <w:r>
        <w:rPr>
          <w:spacing w:val="-1"/>
        </w:rPr>
        <w:t>reduce</w:t>
      </w:r>
      <w:r>
        <w:rPr>
          <w:spacing w:val="29"/>
        </w:rPr>
        <w:t xml:space="preserve"> </w:t>
      </w:r>
      <w:r>
        <w:t>the</w:t>
      </w:r>
      <w:r>
        <w:rPr>
          <w:spacing w:val="31"/>
        </w:rPr>
        <w:t xml:space="preserve"> </w:t>
      </w:r>
      <w:r>
        <w:rPr>
          <w:spacing w:val="-1"/>
        </w:rPr>
        <w:t>water</w:t>
      </w:r>
      <w:r>
        <w:rPr>
          <w:spacing w:val="32"/>
        </w:rPr>
        <w:t xml:space="preserve"> </w:t>
      </w:r>
      <w:r>
        <w:rPr>
          <w:spacing w:val="-1"/>
        </w:rPr>
        <w:t>production</w:t>
      </w:r>
      <w:r>
        <w:rPr>
          <w:spacing w:val="57"/>
        </w:rPr>
        <w:t xml:space="preserve"> </w:t>
      </w:r>
      <w:r>
        <w:t>during</w:t>
      </w:r>
      <w:r>
        <w:rPr>
          <w:spacing w:val="-10"/>
        </w:rPr>
        <w:t xml:space="preserve"> </w:t>
      </w:r>
      <w:r>
        <w:t>the</w:t>
      </w:r>
      <w:r>
        <w:rPr>
          <w:spacing w:val="-7"/>
        </w:rPr>
        <w:t xml:space="preserve"> </w:t>
      </w:r>
      <w:r>
        <w:rPr>
          <w:spacing w:val="-1"/>
        </w:rPr>
        <w:t>reservoir</w:t>
      </w:r>
      <w:r>
        <w:rPr>
          <w:spacing w:val="-7"/>
        </w:rPr>
        <w:t xml:space="preserve"> </w:t>
      </w:r>
      <w:r>
        <w:rPr>
          <w:spacing w:val="-1"/>
        </w:rPr>
        <w:t>exploitation.</w:t>
      </w:r>
      <w:r>
        <w:rPr>
          <w:spacing w:val="-5"/>
        </w:rPr>
        <w:t xml:space="preserve"> </w:t>
      </w:r>
      <w:r>
        <w:t>The</w:t>
      </w:r>
      <w:r>
        <w:rPr>
          <w:spacing w:val="-8"/>
        </w:rPr>
        <w:t xml:space="preserve"> </w:t>
      </w:r>
      <w:r>
        <w:rPr>
          <w:spacing w:val="-1"/>
        </w:rPr>
        <w:t>former,</w:t>
      </w:r>
      <w:r>
        <w:rPr>
          <w:spacing w:val="-8"/>
        </w:rPr>
        <w:t xml:space="preserve"> </w:t>
      </w:r>
      <w:r>
        <w:t>based</w:t>
      </w:r>
      <w:r>
        <w:rPr>
          <w:spacing w:val="-7"/>
        </w:rPr>
        <w:t xml:space="preserve"> </w:t>
      </w:r>
      <w:r>
        <w:t>on</w:t>
      </w:r>
      <w:r>
        <w:rPr>
          <w:spacing w:val="-10"/>
        </w:rPr>
        <w:t xml:space="preserve"> </w:t>
      </w:r>
      <w:r>
        <w:rPr>
          <w:spacing w:val="-1"/>
        </w:rPr>
        <w:t>plugs,</w:t>
      </w:r>
      <w:r>
        <w:rPr>
          <w:spacing w:val="-7"/>
        </w:rPr>
        <w:t xml:space="preserve"> </w:t>
      </w:r>
      <w:r>
        <w:rPr>
          <w:spacing w:val="-1"/>
        </w:rPr>
        <w:t>patches</w:t>
      </w:r>
      <w:r>
        <w:rPr>
          <w:spacing w:val="-6"/>
        </w:rPr>
        <w:t xml:space="preserve"> </w:t>
      </w:r>
      <w:r>
        <w:rPr>
          <w:spacing w:val="-1"/>
        </w:rPr>
        <w:t>and</w:t>
      </w:r>
      <w:r>
        <w:rPr>
          <w:spacing w:val="-8"/>
        </w:rPr>
        <w:t xml:space="preserve"> </w:t>
      </w:r>
      <w:r>
        <w:rPr>
          <w:spacing w:val="-1"/>
        </w:rPr>
        <w:t>packers,</w:t>
      </w:r>
      <w:r>
        <w:rPr>
          <w:spacing w:val="-10"/>
        </w:rPr>
        <w:t xml:space="preserve"> </w:t>
      </w:r>
      <w:r>
        <w:t>are</w:t>
      </w:r>
      <w:r>
        <w:rPr>
          <w:spacing w:val="-7"/>
        </w:rPr>
        <w:t xml:space="preserve"> </w:t>
      </w:r>
      <w:r>
        <w:rPr>
          <w:spacing w:val="-1"/>
        </w:rPr>
        <w:t>effective</w:t>
      </w:r>
      <w:r>
        <w:rPr>
          <w:spacing w:val="-6"/>
        </w:rPr>
        <w:t xml:space="preserve"> </w:t>
      </w:r>
      <w:r>
        <w:t>only</w:t>
      </w:r>
      <w:r>
        <w:rPr>
          <w:spacing w:val="-10"/>
        </w:rPr>
        <w:t xml:space="preserve"> </w:t>
      </w:r>
      <w:r>
        <w:rPr>
          <w:spacing w:val="-1"/>
        </w:rPr>
        <w:t>when</w:t>
      </w:r>
      <w:r>
        <w:rPr>
          <w:spacing w:val="-7"/>
        </w:rPr>
        <w:t xml:space="preserve"> </w:t>
      </w:r>
      <w:r>
        <w:t>the</w:t>
      </w:r>
      <w:r>
        <w:rPr>
          <w:spacing w:val="57"/>
        </w:rPr>
        <w:t xml:space="preserve"> </w:t>
      </w:r>
      <w:r>
        <w:rPr>
          <w:spacing w:val="-1"/>
        </w:rPr>
        <w:t>water</w:t>
      </w:r>
      <w:r>
        <w:rPr>
          <w:spacing w:val="8"/>
        </w:rPr>
        <w:t xml:space="preserve"> </w:t>
      </w:r>
      <w:r>
        <w:rPr>
          <w:spacing w:val="-1"/>
        </w:rPr>
        <w:t>and</w:t>
      </w:r>
      <w:r>
        <w:rPr>
          <w:spacing w:val="7"/>
        </w:rPr>
        <w:t xml:space="preserve"> </w:t>
      </w:r>
      <w:r>
        <w:t>the</w:t>
      </w:r>
      <w:r>
        <w:rPr>
          <w:spacing w:val="7"/>
        </w:rPr>
        <w:t xml:space="preserve"> </w:t>
      </w:r>
      <w:r>
        <w:rPr>
          <w:spacing w:val="-1"/>
        </w:rPr>
        <w:t>oil</w:t>
      </w:r>
      <w:r>
        <w:rPr>
          <w:spacing w:val="8"/>
        </w:rPr>
        <w:t xml:space="preserve"> </w:t>
      </w:r>
      <w:r>
        <w:rPr>
          <w:spacing w:val="-1"/>
        </w:rPr>
        <w:t>production</w:t>
      </w:r>
      <w:r>
        <w:rPr>
          <w:spacing w:val="7"/>
        </w:rPr>
        <w:t xml:space="preserve"> </w:t>
      </w:r>
      <w:r>
        <w:rPr>
          <w:spacing w:val="-1"/>
        </w:rPr>
        <w:t>intervals</w:t>
      </w:r>
      <w:r>
        <w:rPr>
          <w:spacing w:val="7"/>
        </w:rPr>
        <w:t xml:space="preserve"> </w:t>
      </w:r>
      <w:r>
        <w:rPr>
          <w:spacing w:val="-1"/>
        </w:rPr>
        <w:t>are</w:t>
      </w:r>
      <w:r>
        <w:rPr>
          <w:spacing w:val="7"/>
        </w:rPr>
        <w:t xml:space="preserve"> </w:t>
      </w:r>
      <w:r>
        <w:rPr>
          <w:spacing w:val="-1"/>
        </w:rPr>
        <w:t>well</w:t>
      </w:r>
      <w:r>
        <w:rPr>
          <w:spacing w:val="8"/>
        </w:rPr>
        <w:t xml:space="preserve"> </w:t>
      </w:r>
      <w:r>
        <w:rPr>
          <w:spacing w:val="-1"/>
        </w:rPr>
        <w:t>defined</w:t>
      </w:r>
      <w:r>
        <w:rPr>
          <w:spacing w:val="5"/>
        </w:rPr>
        <w:t xml:space="preserve"> </w:t>
      </w:r>
      <w:r>
        <w:t>and</w:t>
      </w:r>
      <w:r>
        <w:rPr>
          <w:spacing w:val="7"/>
        </w:rPr>
        <w:t xml:space="preserve"> </w:t>
      </w:r>
      <w:r>
        <w:rPr>
          <w:spacing w:val="-1"/>
        </w:rPr>
        <w:t>separated.</w:t>
      </w:r>
      <w:r w:rsidR="00FB1D22">
        <w:rPr>
          <w:spacing w:val="-1"/>
        </w:rPr>
        <w:fldChar w:fldCharType="begin" w:fldLock="1"/>
      </w:r>
      <w:r w:rsidR="00744A42">
        <w:rPr>
          <w:spacing w:val="-1"/>
        </w:rPr>
        <w:instrText>ADDIN CSL_CITATION {"citationItems":[{"id":"ITEM-1","itemData":{"DOI":"10.3390/chemengineering3020051","ISSN":"23057084","abstract":"This paper provides an integrated overview of the water shutoff operations, starting from the causes to the solutions. The paper begins with explaining the benefits of eliminating excessive water production. Then, the different types of water production and their properties are explained. The paper also focuses in reviewing the disadvantages of producing unwanted water as well as the sources of it, followed by an explanation of the methodology for identifying the problem. Then, the chemical solutions for water shutoff are reviewed which are generally applied to solve the excessive unwanted water production in the reservoir or near the wellbore area. Finally, the paper illustrates the common mechanical solutions for water shutoff within the wellbore. The aim behind this paper is to provide a general description of identifying the unwanted water production sources and the common practices for water shutoff operations.","author":[{"dropping-particle":"","family":"Taha","given":"Abdullah","non-dropping-particle":"","parse-names":false,"suffix":""},{"dropping-particle":"","family":"Amani","given":"Mahmood","non-dropping-particle":"","parse-names":false,"suffix":""}],"container-title":"ChemEngineering","id":"ITEM-1","issue":"2","issued":{"date-parts":[["2019"]]},"page":"1-11","title":"Overview of water shutoff operations in oil and gas wells; chemical and mechanical solutions","type":"article-journal","volume":"3"},"uris":["http://www.mendeley.com/documents/?uuid=011f2e17-5d75-4e6f-a7ac-2e5dcb3b0328"]}],"mendeley":{"formattedCitation":"&lt;sup&gt;10&lt;/sup&gt;","plainTextFormattedCitation":"10","previouslyFormattedCitation":"&lt;sup&gt;10&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10</w:t>
      </w:r>
      <w:r w:rsidR="00FB1D22">
        <w:rPr>
          <w:spacing w:val="-1"/>
        </w:rPr>
        <w:fldChar w:fldCharType="end"/>
      </w:r>
      <w:r>
        <w:rPr>
          <w:spacing w:val="7"/>
        </w:rPr>
        <w:t xml:space="preserve"> </w:t>
      </w:r>
      <w:r>
        <w:rPr>
          <w:spacing w:val="-1"/>
        </w:rPr>
        <w:t>However,</w:t>
      </w:r>
      <w:r>
        <w:rPr>
          <w:spacing w:val="7"/>
        </w:rPr>
        <w:t xml:space="preserve"> </w:t>
      </w:r>
      <w:r>
        <w:rPr>
          <w:spacing w:val="-1"/>
        </w:rPr>
        <w:t>they</w:t>
      </w:r>
      <w:r>
        <w:rPr>
          <w:spacing w:val="5"/>
        </w:rPr>
        <w:t xml:space="preserve"> </w:t>
      </w:r>
      <w:r>
        <w:t>are</w:t>
      </w:r>
      <w:r>
        <w:rPr>
          <w:spacing w:val="7"/>
        </w:rPr>
        <w:t xml:space="preserve"> </w:t>
      </w:r>
      <w:r>
        <w:rPr>
          <w:spacing w:val="-1"/>
        </w:rPr>
        <w:t>useless</w:t>
      </w:r>
      <w:r>
        <w:rPr>
          <w:spacing w:val="7"/>
        </w:rPr>
        <w:t xml:space="preserve"> </w:t>
      </w:r>
      <w:r>
        <w:rPr>
          <w:spacing w:val="-1"/>
        </w:rPr>
        <w:t>when</w:t>
      </w:r>
      <w:r>
        <w:rPr>
          <w:spacing w:val="7"/>
        </w:rPr>
        <w:t xml:space="preserve"> </w:t>
      </w:r>
      <w:r>
        <w:rPr>
          <w:spacing w:val="-1"/>
        </w:rPr>
        <w:t>water</w:t>
      </w:r>
      <w:r>
        <w:rPr>
          <w:spacing w:val="87"/>
        </w:rPr>
        <w:t xml:space="preserve"> </w:t>
      </w:r>
      <w:r>
        <w:t>and</w:t>
      </w:r>
      <w:r>
        <w:rPr>
          <w:spacing w:val="1"/>
        </w:rPr>
        <w:t xml:space="preserve"> </w:t>
      </w:r>
      <w:r>
        <w:rPr>
          <w:spacing w:val="-1"/>
        </w:rPr>
        <w:t>oil</w:t>
      </w:r>
      <w:r>
        <w:rPr>
          <w:spacing w:val="1"/>
        </w:rPr>
        <w:t xml:space="preserve"> </w:t>
      </w:r>
      <w:r>
        <w:rPr>
          <w:spacing w:val="-1"/>
        </w:rPr>
        <w:t>are</w:t>
      </w:r>
      <w:r>
        <w:rPr>
          <w:spacing w:val="2"/>
        </w:rPr>
        <w:t xml:space="preserve"> </w:t>
      </w:r>
      <w:r>
        <w:rPr>
          <w:spacing w:val="-1"/>
        </w:rPr>
        <w:t>produced</w:t>
      </w:r>
      <w:r>
        <w:t xml:space="preserve"> </w:t>
      </w:r>
      <w:r>
        <w:rPr>
          <w:spacing w:val="-1"/>
        </w:rPr>
        <w:t>together</w:t>
      </w:r>
      <w:r>
        <w:rPr>
          <w:spacing w:val="3"/>
        </w:rPr>
        <w:t xml:space="preserve"> </w:t>
      </w:r>
      <w:r>
        <w:rPr>
          <w:spacing w:val="-2"/>
        </w:rPr>
        <w:t>or</w:t>
      </w:r>
      <w:r>
        <w:rPr>
          <w:spacing w:val="3"/>
        </w:rPr>
        <w:t xml:space="preserve"> </w:t>
      </w:r>
      <w:r>
        <w:rPr>
          <w:spacing w:val="-1"/>
        </w:rPr>
        <w:t>when</w:t>
      </w:r>
      <w:r>
        <w:rPr>
          <w:spacing w:val="2"/>
        </w:rPr>
        <w:t xml:space="preserve"> </w:t>
      </w:r>
      <w:r>
        <w:rPr>
          <w:spacing w:val="-1"/>
        </w:rPr>
        <w:t>the</w:t>
      </w:r>
      <w:r>
        <w:rPr>
          <w:spacing w:val="2"/>
        </w:rPr>
        <w:t xml:space="preserve"> </w:t>
      </w:r>
      <w:r>
        <w:rPr>
          <w:spacing w:val="-2"/>
        </w:rPr>
        <w:t>water</w:t>
      </w:r>
      <w:r>
        <w:rPr>
          <w:spacing w:val="3"/>
        </w:rPr>
        <w:t xml:space="preserve"> </w:t>
      </w:r>
      <w:r>
        <w:rPr>
          <w:spacing w:val="-2"/>
        </w:rPr>
        <w:t>comes</w:t>
      </w:r>
      <w:r>
        <w:rPr>
          <w:spacing w:val="3"/>
        </w:rPr>
        <w:t xml:space="preserve"> </w:t>
      </w:r>
      <w:r>
        <w:t>from</w:t>
      </w:r>
      <w:r>
        <w:rPr>
          <w:spacing w:val="-2"/>
        </w:rPr>
        <w:t xml:space="preserve"> </w:t>
      </w:r>
      <w:r>
        <w:rPr>
          <w:spacing w:val="-1"/>
        </w:rPr>
        <w:t>the</w:t>
      </w:r>
      <w:r>
        <w:rPr>
          <w:spacing w:val="2"/>
        </w:rPr>
        <w:t xml:space="preserve"> </w:t>
      </w:r>
      <w:r>
        <w:t>in-depth</w:t>
      </w:r>
      <w:r>
        <w:rPr>
          <w:spacing w:val="2"/>
        </w:rPr>
        <w:t xml:space="preserve"> </w:t>
      </w:r>
      <w:r>
        <w:rPr>
          <w:spacing w:val="-1"/>
        </w:rPr>
        <w:t>formation.</w:t>
      </w:r>
      <w:r w:rsidR="00FB1D22">
        <w:rPr>
          <w:spacing w:val="-1"/>
        </w:rPr>
        <w:fldChar w:fldCharType="begin" w:fldLock="1"/>
      </w:r>
      <w:r w:rsidR="00744A42">
        <w:rPr>
          <w:spacing w:val="-1"/>
        </w:rPr>
        <w:instrText>ADDIN CSL_CITATION {"citationItems":[{"id":"ITEM-1","itemData":{"DOI":"10.1021/ef502505k","ISSN":"15205029","abstract":"A gel system has been widely used in many mature oilfields for water shut-off treatment. In the present study, the hydrophobically associating polymer (HAP) was cross-linked with the polyethylenimine (PEI) to form a HAP/PEI gel system which contains 0.35 wt % HAP and 0.60 wt % PEI. Gelation behaviors of the HAP/PEI gel formed in bottle and in core were studied, respectively. Results show that the gelation behaviors of the gel system were greatly affected by the concentration of HAP and that of PEI. The addition of the sodium chloride or calcium chloride generally resulted in a decrease of the apparent viscosity and an extension of the gelation time. However, a low concentration of sodium chloride led to a slight increase of the gel viscosity in bottle due to the intensification of the hydrophobic association. The rock skeleton of the core had a great effect on the gelation behavior. Compared with the results obtained in bottle, the apparent viscosity of the HAP/PEI gel system in core was obviously reduced...","author":[{"dropping-particle":"","family":"Bai","given":"Yingrui","non-dropping-particle":"","parse-names":false,"suffix":""},{"dropping-particle":"","family":"Xiong","given":"Chunming","non-dropping-particle":"","parse-names":false,"suffix":""},{"dropping-particle":"","family":"Wei","given":"Falin","non-dropping-particle":"","parse-names":false,"suffix":""},{"dropping-particle":"","family":"Li","given":"Junjian","non-dropping-particle":"","parse-names":false,"suffix":""},{"dropping-particle":"","family":"Shu","given":"Yong","non-dropping-particle":"","parse-names":false,"suffix":""},{"dropping-particle":"","family":"Liu","given":"Dexin","non-dropping-particle":"","parse-names":false,"suffix":""}],"container-title":"Energy and Fuels","id":"ITEM-1","issue":"2","issued":{"date-parts":[["2015"]]},"page":"447-458","title":"Gelation study on a hydrophobically associating polymer/polyethylenimine gel system for water shut-off treatment","type":"article-journal","volume":"29"},"uris":["http://www.mendeley.com/documents/?uuid=f5c9b762-e6cc-4bbf-ba91-d731a100be93"]}],"mendeley":{"formattedCitation":"&lt;sup&gt;11&lt;/sup&gt;","plainTextFormattedCitation":"11","previouslyFormattedCitation":"&lt;sup&gt;11&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11</w:t>
      </w:r>
      <w:r w:rsidR="00FB1D22">
        <w:rPr>
          <w:spacing w:val="-1"/>
        </w:rPr>
        <w:fldChar w:fldCharType="end"/>
      </w:r>
      <w:r w:rsidR="00500B1D">
        <w:rPr>
          <w:spacing w:val="-1"/>
        </w:rPr>
        <w:t xml:space="preserve"> </w:t>
      </w:r>
      <w:r>
        <w:rPr>
          <w:spacing w:val="-1"/>
        </w:rPr>
        <w:t>Chemical</w:t>
      </w:r>
      <w:r>
        <w:rPr>
          <w:spacing w:val="3"/>
        </w:rPr>
        <w:t xml:space="preserve"> </w:t>
      </w:r>
      <w:r>
        <w:rPr>
          <w:spacing w:val="-2"/>
        </w:rPr>
        <w:t>water</w:t>
      </w:r>
      <w:r>
        <w:rPr>
          <w:spacing w:val="4"/>
        </w:rPr>
        <w:t xml:space="preserve"> </w:t>
      </w:r>
      <w:r>
        <w:rPr>
          <w:spacing w:val="-1"/>
        </w:rPr>
        <w:t>shut-off</w:t>
      </w:r>
      <w:r>
        <w:rPr>
          <w:spacing w:val="63"/>
        </w:rPr>
        <w:t xml:space="preserve"> </w:t>
      </w:r>
      <w:r>
        <w:rPr>
          <w:spacing w:val="-1"/>
        </w:rPr>
        <w:t>methods</w:t>
      </w:r>
      <w:r>
        <w:rPr>
          <w:spacing w:val="1"/>
        </w:rPr>
        <w:t xml:space="preserve"> </w:t>
      </w:r>
      <w:r>
        <w:rPr>
          <w:spacing w:val="-1"/>
        </w:rPr>
        <w:t>are</w:t>
      </w:r>
      <w:r>
        <w:rPr>
          <w:spacing w:val="3"/>
        </w:rPr>
        <w:t xml:space="preserve"> </w:t>
      </w:r>
      <w:r>
        <w:rPr>
          <w:spacing w:val="-1"/>
        </w:rPr>
        <w:t>more</w:t>
      </w:r>
      <w:r>
        <w:t xml:space="preserve"> </w:t>
      </w:r>
      <w:r>
        <w:rPr>
          <w:spacing w:val="-1"/>
        </w:rPr>
        <w:t>feasible</w:t>
      </w:r>
      <w:r>
        <w:rPr>
          <w:spacing w:val="-2"/>
        </w:rPr>
        <w:t xml:space="preserve"> </w:t>
      </w:r>
      <w:r>
        <w:t>and</w:t>
      </w:r>
      <w:r>
        <w:rPr>
          <w:spacing w:val="2"/>
        </w:rPr>
        <w:t xml:space="preserve"> </w:t>
      </w:r>
      <w:r>
        <w:rPr>
          <w:spacing w:val="-1"/>
        </w:rPr>
        <w:t>practical.</w:t>
      </w:r>
      <w:r w:rsidR="00FB1D22">
        <w:rPr>
          <w:spacing w:val="-1"/>
        </w:rPr>
        <w:fldChar w:fldCharType="begin" w:fldLock="1"/>
      </w:r>
      <w:r w:rsidR="00744A42">
        <w:rPr>
          <w:spacing w:val="-1"/>
        </w:rPr>
        <w:instrText>ADDIN CSL_CITATION {"citationItems":[{"id":"ITEM-1","itemData":{"DOI":"10.1021/ef502505k","ISSN":"15205029","abstract":"A gel system has been widely used in many mature oilfields for water shut-off treatment. In the present study, the hydrophobically associating polymer (HAP) was cross-linked with the polyethylenimine (PEI) to form a HAP/PEI gel system which contains 0.35 wt % HAP and 0.60 wt % PEI. Gelation behaviors of the HAP/PEI gel formed in bottle and in core were studied, respectively. Results show that the gelation behaviors of the gel system were greatly affected by the concentration of HAP and that of PEI. The addition of the sodium chloride or calcium chloride generally resulted in a decrease of the apparent viscosity and an extension of the gelation time. However, a low concentration of sodium chloride led to a slight increase of the gel viscosity in bottle due to the intensification of the hydrophobic association. The rock skeleton of the core had a great effect on the gelation behavior. Compared with the results obtained in bottle, the apparent viscosity of the HAP/PEI gel system in core was obviously reduced...","author":[{"dropping-particle":"","family":"Bai","given":"Yingrui","non-dropping-particle":"","parse-names":false,"suffix":""},{"dropping-particle":"","family":"Xiong","given":"Chunming","non-dropping-particle":"","parse-names":false,"suffix":""},{"dropping-particle":"","family":"Wei","given":"Falin","non-dropping-particle":"","parse-names":false,"suffix":""},{"dropping-particle":"","family":"Li","given":"Junjian","non-dropping-particle":"","parse-names":false,"suffix":""},{"dropping-particle":"","family":"Shu","given":"Yong","non-dropping-particle":"","parse-names":false,"suffix":""},{"dropping-particle":"","family":"Liu","given":"Dexin","non-dropping-particle":"","parse-names":false,"suffix":""}],"container-title":"Energy and Fuels","id":"ITEM-1","issue":"2","issued":{"date-parts":[["2015"]]},"page":"447-458","title":"Gelation study on a hydrophobically associating polymer/polyethylenimine gel system for water shut-off treatment","type":"article-journal","volume":"29"},"uris":["http://www.mendeley.com/documents/?uuid=f5c9b762-e6cc-4bbf-ba91-d731a100be93"]}],"mendeley":{"formattedCitation":"&lt;sup&gt;11&lt;/sup&gt;","plainTextFormattedCitation":"11","previouslyFormattedCitation":"&lt;sup&gt;11&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11</w:t>
      </w:r>
      <w:r w:rsidR="00FB1D22">
        <w:rPr>
          <w:spacing w:val="-1"/>
        </w:rPr>
        <w:fldChar w:fldCharType="end"/>
      </w:r>
      <w:r>
        <w:rPr>
          <w:spacing w:val="22"/>
          <w:position w:val="8"/>
          <w:sz w:val="14"/>
          <w:szCs w:val="14"/>
        </w:rPr>
        <w:t xml:space="preserve"> </w:t>
      </w:r>
      <w:r>
        <w:rPr>
          <w:spacing w:val="-1"/>
        </w:rPr>
        <w:t>One</w:t>
      </w:r>
      <w:r>
        <w:rPr>
          <w:spacing w:val="2"/>
        </w:rPr>
        <w:t xml:space="preserve"> </w:t>
      </w:r>
      <w:r>
        <w:rPr>
          <w:spacing w:val="-2"/>
        </w:rPr>
        <w:t>of</w:t>
      </w:r>
      <w:r>
        <w:t xml:space="preserve"> the </w:t>
      </w:r>
      <w:r>
        <w:rPr>
          <w:spacing w:val="-1"/>
        </w:rPr>
        <w:t>first</w:t>
      </w:r>
      <w:r>
        <w:rPr>
          <w:spacing w:val="1"/>
        </w:rPr>
        <w:t xml:space="preserve"> </w:t>
      </w:r>
      <w:r>
        <w:rPr>
          <w:spacing w:val="-1"/>
        </w:rPr>
        <w:t>attempt</w:t>
      </w:r>
      <w:r>
        <w:rPr>
          <w:spacing w:val="3"/>
        </w:rPr>
        <w:t xml:space="preserve"> </w:t>
      </w:r>
      <w:r>
        <w:rPr>
          <w:spacing w:val="-1"/>
        </w:rPr>
        <w:t>consisted</w:t>
      </w:r>
      <w:r>
        <w:t xml:space="preserve"> </w:t>
      </w:r>
      <w:r>
        <w:rPr>
          <w:spacing w:val="-1"/>
        </w:rPr>
        <w:t>in</w:t>
      </w:r>
      <w:r>
        <w:rPr>
          <w:spacing w:val="2"/>
        </w:rPr>
        <w:t xml:space="preserve"> </w:t>
      </w:r>
      <w:r>
        <w:rPr>
          <w:spacing w:val="-1"/>
        </w:rPr>
        <w:t>the injection</w:t>
      </w:r>
      <w:r>
        <w:rPr>
          <w:spacing w:val="2"/>
        </w:rPr>
        <w:t xml:space="preserve"> </w:t>
      </w:r>
      <w:r>
        <w:rPr>
          <w:spacing w:val="-2"/>
        </w:rPr>
        <w:t>of</w:t>
      </w:r>
      <w:r>
        <w:rPr>
          <w:spacing w:val="3"/>
        </w:rPr>
        <w:t xml:space="preserve"> </w:t>
      </w:r>
      <w:r>
        <w:t xml:space="preserve">a </w:t>
      </w:r>
      <w:r>
        <w:rPr>
          <w:spacing w:val="-1"/>
        </w:rPr>
        <w:t>permeability</w:t>
      </w:r>
      <w:r>
        <w:rPr>
          <w:spacing w:val="65"/>
        </w:rPr>
        <w:t xml:space="preserve"> </w:t>
      </w:r>
      <w:r>
        <w:rPr>
          <w:spacing w:val="-1"/>
        </w:rPr>
        <w:t>modifier</w:t>
      </w:r>
      <w:r>
        <w:rPr>
          <w:spacing w:val="1"/>
        </w:rPr>
        <w:t xml:space="preserve"> </w:t>
      </w:r>
      <w:r>
        <w:rPr>
          <w:spacing w:val="-1"/>
        </w:rPr>
        <w:t>close</w:t>
      </w:r>
      <w:r>
        <w:t xml:space="preserve"> to the</w:t>
      </w:r>
      <w:r>
        <w:rPr>
          <w:spacing w:val="2"/>
        </w:rPr>
        <w:t xml:space="preserve"> </w:t>
      </w:r>
      <w:r>
        <w:rPr>
          <w:spacing w:val="-1"/>
        </w:rPr>
        <w:t>fracture.</w:t>
      </w:r>
      <w:r>
        <w:t xml:space="preserve"> The </w:t>
      </w:r>
      <w:r>
        <w:rPr>
          <w:spacing w:val="-1"/>
        </w:rPr>
        <w:t xml:space="preserve">difficulty </w:t>
      </w:r>
      <w:r>
        <w:t xml:space="preserve">in </w:t>
      </w:r>
      <w:r>
        <w:rPr>
          <w:spacing w:val="-1"/>
        </w:rPr>
        <w:t>this</w:t>
      </w:r>
      <w:r>
        <w:rPr>
          <w:spacing w:val="2"/>
        </w:rPr>
        <w:t xml:space="preserve"> </w:t>
      </w:r>
      <w:r>
        <w:rPr>
          <w:spacing w:val="-1"/>
        </w:rPr>
        <w:t>case</w:t>
      </w:r>
      <w:r>
        <w:rPr>
          <w:spacing w:val="2"/>
        </w:rPr>
        <w:t xml:space="preserve"> </w:t>
      </w:r>
      <w:r>
        <w:rPr>
          <w:spacing w:val="-1"/>
        </w:rPr>
        <w:t>relies</w:t>
      </w:r>
      <w:r>
        <w:t xml:space="preserve"> in</w:t>
      </w:r>
      <w:r>
        <w:rPr>
          <w:spacing w:val="2"/>
        </w:rPr>
        <w:t xml:space="preserve"> </w:t>
      </w:r>
      <w:r>
        <w:rPr>
          <w:spacing w:val="-1"/>
        </w:rPr>
        <w:t>the</w:t>
      </w:r>
      <w:r>
        <w:rPr>
          <w:spacing w:val="2"/>
        </w:rPr>
        <w:t xml:space="preserve"> </w:t>
      </w:r>
      <w:r>
        <w:rPr>
          <w:spacing w:val="-1"/>
        </w:rPr>
        <w:t>precise</w:t>
      </w:r>
      <w:r>
        <w:t xml:space="preserve"> </w:t>
      </w:r>
      <w:r>
        <w:rPr>
          <w:spacing w:val="-1"/>
        </w:rPr>
        <w:t>localization</w:t>
      </w:r>
      <w:r>
        <w:rPr>
          <w:spacing w:val="2"/>
        </w:rPr>
        <w:t xml:space="preserve"> </w:t>
      </w:r>
      <w:r>
        <w:rPr>
          <w:spacing w:val="-2"/>
        </w:rPr>
        <w:t>of</w:t>
      </w:r>
      <w:r>
        <w:rPr>
          <w:spacing w:val="8"/>
        </w:rPr>
        <w:t xml:space="preserve"> </w:t>
      </w:r>
      <w:r>
        <w:rPr>
          <w:spacing w:val="-1"/>
        </w:rPr>
        <w:t>the</w:t>
      </w:r>
      <w:r>
        <w:rPr>
          <w:spacing w:val="2"/>
        </w:rPr>
        <w:t xml:space="preserve"> </w:t>
      </w:r>
      <w:r>
        <w:rPr>
          <w:spacing w:val="-1"/>
        </w:rPr>
        <w:t>specific</w:t>
      </w:r>
      <w:r>
        <w:rPr>
          <w:spacing w:val="2"/>
        </w:rPr>
        <w:t xml:space="preserve"> </w:t>
      </w:r>
      <w:r>
        <w:rPr>
          <w:spacing w:val="-2"/>
        </w:rPr>
        <w:t>water</w:t>
      </w:r>
      <w:r>
        <w:rPr>
          <w:spacing w:val="73"/>
        </w:rPr>
        <w:t xml:space="preserve"> </w:t>
      </w:r>
      <w:r>
        <w:rPr>
          <w:spacing w:val="-1"/>
        </w:rPr>
        <w:t>production</w:t>
      </w:r>
      <w:r>
        <w:rPr>
          <w:spacing w:val="8"/>
        </w:rPr>
        <w:t xml:space="preserve"> </w:t>
      </w:r>
      <w:r>
        <w:rPr>
          <w:spacing w:val="-1"/>
        </w:rPr>
        <w:t>zone.</w:t>
      </w:r>
      <w:r w:rsidR="00FB1D22">
        <w:rPr>
          <w:spacing w:val="-1"/>
        </w:rPr>
        <w:fldChar w:fldCharType="begin" w:fldLock="1"/>
      </w:r>
      <w:r w:rsidR="008B0EDD">
        <w:rPr>
          <w:spacing w:val="-1"/>
        </w:rPr>
        <w:instrText>ADDIN CSL_CITATION {"citationItems":[{"id":"ITEM-1","itemData":{"DOI":"10.2118/129848-MS","ISBN":"9781555632892","ISSN":"13192388","abstract":"Abstract A horizontal hot deep gas well was not on production due to high water cut. The well had a bottom hole temperature of 300ºF (149ºC) and a bottom hole pressure of 7,000 psi. The well was completed into a carbonate reservoir with an average permeability ranging from 2 to 3 mD. It was completed with a 7 in liner at a measured depth (MD) of 13,611 ft. The openhole section extends from 13,611 to 16,456 ft. After the well completion operation, water was observed entering the openhole section at the toe at a depth of 14, 677 ft. The exact water producing zone was identified by the resistivity log run on the subject well. Therefore, a mechanical packer was set in the openhole section at 14,677 ft to isolate the water producing interval. The packer did not solve the problem. The water production continued to occur. Due to their versatility, polymer gels were considered for remediating this problem and to revive the well. A gel system based on a low molecular weight polymer crosslinked with an organic crosslinker was considered. A serious challenge was the high temperature of the reservoir. The high temperature conditions imposed the use of a retarder to elongate the onset gelation time during the polymer gel placement. The available mixing waters in this field contained significant amounts of salts (a total dissolved solids content of 1,188 ppm). These solids caused compatibility problems upon contact with the commercially available retarder. Therefore, a new retard %~ OnePetro","author":[{"dropping-particle":"","family":"Al-Muntasheri","given":"","non-dropping-particle":"","parse-names":false,"suffix":""},{"dropping-particle":"","family":"Sierra","given":"Leopoldo","non-dropping-particle":"","parse-names":false,"suffix":""},{"dropping-particle":"","family":"Garzon","given":"F.O.","non-dropping-particle":"","parse-names":false,"suffix":""},{"dropping-particle":"","family":"Lynn","given":"J.D.","non-dropping-particle":"","parse-names":false,"suffix":""},{"dropping-particle":"","family":"Izquierdo","given":"G.","non-dropping-particle":"","parse-names":false,"suffix":""}],"container-title":"SPE Improved Oil Recovery Symposium held in Tulsa, USA","id":"ITEM-1","issue":"2007","issued":{"date-parts":[["2010"]]},"page":"1-24","title":"Water Shut-off With Polymer Gels in a High Temperature Horizontal Gas Well: A Success Story","type":"article-journal"},"uris":["http://www.mendeley.com/documents/?uuid=58d040f6-a57a-4f06-aa00-1efee0d13a63"]}],"mendeley":{"formattedCitation":"&lt;sup&gt;3&lt;/sup&gt;","plainTextFormattedCitation":"3","previouslyFormattedCitation":"&lt;sup&gt;3&lt;/sup&gt;"},"properties":{"noteIndex":0},"schema":"https://github.com/citation-style-language/schema/raw/master/csl-citation.json"}</w:instrText>
      </w:r>
      <w:r w:rsidR="00FB1D22">
        <w:rPr>
          <w:spacing w:val="-1"/>
        </w:rPr>
        <w:fldChar w:fldCharType="separate"/>
      </w:r>
      <w:r w:rsidR="008B0EDD" w:rsidRPr="008B0EDD">
        <w:rPr>
          <w:noProof/>
          <w:spacing w:val="-1"/>
          <w:vertAlign w:val="superscript"/>
        </w:rPr>
        <w:t>3</w:t>
      </w:r>
      <w:r w:rsidR="00FB1D22">
        <w:rPr>
          <w:spacing w:val="-1"/>
        </w:rPr>
        <w:fldChar w:fldCharType="end"/>
      </w:r>
      <w:r>
        <w:rPr>
          <w:spacing w:val="29"/>
          <w:position w:val="8"/>
          <w:sz w:val="14"/>
          <w:szCs w:val="14"/>
        </w:rPr>
        <w:t xml:space="preserve"> </w:t>
      </w:r>
      <w:r>
        <w:rPr>
          <w:spacing w:val="-1"/>
        </w:rPr>
        <w:t>Nowadays,</w:t>
      </w:r>
      <w:r>
        <w:rPr>
          <w:spacing w:val="10"/>
        </w:rPr>
        <w:t xml:space="preserve"> </w:t>
      </w:r>
      <w:r>
        <w:rPr>
          <w:spacing w:val="-1"/>
        </w:rPr>
        <w:t>crosslinked</w:t>
      </w:r>
      <w:r>
        <w:rPr>
          <w:spacing w:val="9"/>
        </w:rPr>
        <w:t xml:space="preserve"> </w:t>
      </w:r>
      <w:r>
        <w:rPr>
          <w:spacing w:val="-1"/>
        </w:rPr>
        <w:t>polymeric</w:t>
      </w:r>
      <w:r>
        <w:rPr>
          <w:spacing w:val="9"/>
        </w:rPr>
        <w:t xml:space="preserve"> </w:t>
      </w:r>
      <w:r>
        <w:t>gels</w:t>
      </w:r>
      <w:r>
        <w:rPr>
          <w:spacing w:val="10"/>
        </w:rPr>
        <w:t xml:space="preserve"> </w:t>
      </w:r>
      <w:r>
        <w:rPr>
          <w:spacing w:val="-1"/>
        </w:rPr>
        <w:t>are</w:t>
      </w:r>
      <w:r>
        <w:rPr>
          <w:spacing w:val="10"/>
        </w:rPr>
        <w:t xml:space="preserve"> </w:t>
      </w:r>
      <w:r>
        <w:t>the</w:t>
      </w:r>
      <w:r>
        <w:rPr>
          <w:spacing w:val="9"/>
        </w:rPr>
        <w:t xml:space="preserve"> </w:t>
      </w:r>
      <w:r>
        <w:rPr>
          <w:spacing w:val="-1"/>
        </w:rPr>
        <w:t>most</w:t>
      </w:r>
      <w:r>
        <w:rPr>
          <w:spacing w:val="10"/>
        </w:rPr>
        <w:t xml:space="preserve"> </w:t>
      </w:r>
      <w:r>
        <w:rPr>
          <w:spacing w:val="-1"/>
        </w:rPr>
        <w:t>studied</w:t>
      </w:r>
      <w:r>
        <w:rPr>
          <w:spacing w:val="9"/>
        </w:rPr>
        <w:t xml:space="preserve"> </w:t>
      </w:r>
      <w:r>
        <w:rPr>
          <w:spacing w:val="-1"/>
        </w:rPr>
        <w:t>chemical</w:t>
      </w:r>
      <w:r>
        <w:rPr>
          <w:spacing w:val="10"/>
        </w:rPr>
        <w:t xml:space="preserve"> </w:t>
      </w:r>
      <w:r>
        <w:rPr>
          <w:spacing w:val="-1"/>
        </w:rPr>
        <w:t>treatments</w:t>
      </w:r>
      <w:r>
        <w:rPr>
          <w:spacing w:val="13"/>
        </w:rPr>
        <w:t xml:space="preserve"> </w:t>
      </w:r>
      <w:r>
        <w:t>to</w:t>
      </w:r>
      <w:r>
        <w:rPr>
          <w:spacing w:val="7"/>
        </w:rPr>
        <w:t xml:space="preserve"> </w:t>
      </w:r>
      <w:r>
        <w:rPr>
          <w:spacing w:val="-1"/>
        </w:rPr>
        <w:t>reduce</w:t>
      </w:r>
      <w:r>
        <w:rPr>
          <w:spacing w:val="65"/>
        </w:rPr>
        <w:t xml:space="preserve"> </w:t>
      </w:r>
      <w:r>
        <w:t>the</w:t>
      </w:r>
      <w:r>
        <w:rPr>
          <w:spacing w:val="14"/>
        </w:rPr>
        <w:t xml:space="preserve"> </w:t>
      </w:r>
      <w:r>
        <w:rPr>
          <w:spacing w:val="-1"/>
        </w:rPr>
        <w:t>water-cut</w:t>
      </w:r>
      <w:r>
        <w:rPr>
          <w:spacing w:val="15"/>
        </w:rPr>
        <w:t xml:space="preserve"> </w:t>
      </w:r>
      <w:r>
        <w:t>from</w:t>
      </w:r>
      <w:r>
        <w:rPr>
          <w:spacing w:val="10"/>
        </w:rPr>
        <w:t xml:space="preserve"> </w:t>
      </w:r>
      <w:r>
        <w:rPr>
          <w:spacing w:val="-1"/>
        </w:rPr>
        <w:t>nearly</w:t>
      </w:r>
      <w:r>
        <w:rPr>
          <w:spacing w:val="11"/>
        </w:rPr>
        <w:t xml:space="preserve"> </w:t>
      </w:r>
      <w:r>
        <w:rPr>
          <w:spacing w:val="-1"/>
        </w:rPr>
        <w:t>depleted</w:t>
      </w:r>
      <w:r>
        <w:rPr>
          <w:spacing w:val="12"/>
        </w:rPr>
        <w:t xml:space="preserve"> </w:t>
      </w:r>
      <w:r>
        <w:rPr>
          <w:spacing w:val="-1"/>
        </w:rPr>
        <w:t>oil</w:t>
      </w:r>
      <w:r>
        <w:rPr>
          <w:spacing w:val="15"/>
        </w:rPr>
        <w:t xml:space="preserve"> </w:t>
      </w:r>
      <w:r>
        <w:rPr>
          <w:spacing w:val="-1"/>
        </w:rPr>
        <w:t>fields.</w:t>
      </w:r>
      <w:r>
        <w:rPr>
          <w:spacing w:val="9"/>
        </w:rPr>
        <w:t xml:space="preserve"> </w:t>
      </w:r>
      <w:r>
        <w:rPr>
          <w:spacing w:val="-1"/>
        </w:rPr>
        <w:t>This</w:t>
      </w:r>
      <w:r>
        <w:rPr>
          <w:spacing w:val="15"/>
        </w:rPr>
        <w:t xml:space="preserve"> </w:t>
      </w:r>
      <w:r>
        <w:rPr>
          <w:spacing w:val="-1"/>
        </w:rPr>
        <w:t>is</w:t>
      </w:r>
      <w:r>
        <w:rPr>
          <w:spacing w:val="16"/>
        </w:rPr>
        <w:t xml:space="preserve"> </w:t>
      </w:r>
      <w:r>
        <w:t>due</w:t>
      </w:r>
      <w:r>
        <w:rPr>
          <w:spacing w:val="14"/>
        </w:rPr>
        <w:t xml:space="preserve"> </w:t>
      </w:r>
      <w:r>
        <w:t>to</w:t>
      </w:r>
      <w:r>
        <w:rPr>
          <w:spacing w:val="11"/>
        </w:rPr>
        <w:t xml:space="preserve"> </w:t>
      </w:r>
      <w:r>
        <w:rPr>
          <w:spacing w:val="-1"/>
        </w:rPr>
        <w:t>their</w:t>
      </w:r>
      <w:r>
        <w:rPr>
          <w:spacing w:val="16"/>
        </w:rPr>
        <w:t xml:space="preserve"> </w:t>
      </w:r>
      <w:r>
        <w:rPr>
          <w:spacing w:val="-1"/>
        </w:rPr>
        <w:t>low-cost</w:t>
      </w:r>
      <w:r>
        <w:rPr>
          <w:spacing w:val="12"/>
        </w:rPr>
        <w:t xml:space="preserve"> </w:t>
      </w:r>
      <w:r>
        <w:t>and</w:t>
      </w:r>
      <w:r>
        <w:rPr>
          <w:spacing w:val="14"/>
        </w:rPr>
        <w:t xml:space="preserve"> </w:t>
      </w:r>
      <w:r>
        <w:rPr>
          <w:spacing w:val="-1"/>
        </w:rPr>
        <w:t>effectiveness</w:t>
      </w:r>
      <w:r>
        <w:rPr>
          <w:spacing w:val="12"/>
        </w:rPr>
        <w:t xml:space="preserve"> </w:t>
      </w:r>
      <w:r>
        <w:t>in</w:t>
      </w:r>
      <w:r>
        <w:rPr>
          <w:spacing w:val="15"/>
        </w:rPr>
        <w:t xml:space="preserve"> </w:t>
      </w:r>
      <w:r>
        <w:rPr>
          <w:spacing w:val="-1"/>
        </w:rPr>
        <w:t>reducing</w:t>
      </w:r>
      <w:r>
        <w:rPr>
          <w:spacing w:val="11"/>
        </w:rPr>
        <w:t xml:space="preserve"> </w:t>
      </w:r>
      <w:r>
        <w:rPr>
          <w:spacing w:val="-1"/>
        </w:rPr>
        <w:t>the</w:t>
      </w:r>
      <w:r>
        <w:rPr>
          <w:spacing w:val="65"/>
        </w:rPr>
        <w:t xml:space="preserve"> </w:t>
      </w:r>
      <w:r>
        <w:rPr>
          <w:spacing w:val="-1"/>
        </w:rPr>
        <w:t>water</w:t>
      </w:r>
      <w:r>
        <w:rPr>
          <w:spacing w:val="-7"/>
        </w:rPr>
        <w:t xml:space="preserve"> </w:t>
      </w:r>
      <w:r>
        <w:rPr>
          <w:spacing w:val="-1"/>
        </w:rPr>
        <w:t>production</w:t>
      </w:r>
      <w:r>
        <w:rPr>
          <w:spacing w:val="-8"/>
        </w:rPr>
        <w:t xml:space="preserve"> </w:t>
      </w:r>
      <w:r>
        <w:t>from</w:t>
      </w:r>
      <w:r>
        <w:rPr>
          <w:spacing w:val="-9"/>
        </w:rPr>
        <w:t xml:space="preserve"> </w:t>
      </w:r>
      <w:r>
        <w:t>the</w:t>
      </w:r>
      <w:r>
        <w:rPr>
          <w:spacing w:val="-7"/>
        </w:rPr>
        <w:t xml:space="preserve"> </w:t>
      </w:r>
      <w:r>
        <w:rPr>
          <w:spacing w:val="-1"/>
        </w:rPr>
        <w:t>reservoir.</w:t>
      </w:r>
      <w:r w:rsidR="00FB1D22">
        <w:rPr>
          <w:spacing w:val="-1"/>
        </w:rPr>
        <w:fldChar w:fldCharType="begin" w:fldLock="1"/>
      </w:r>
      <w:r w:rsidR="00744A42">
        <w:rPr>
          <w:spacing w:val="-1"/>
        </w:rPr>
        <w:instrText>ADDIN CSL_CITATION {"citationItems":[{"id":"ITEM-1","itemData":{"DOI":"10.1021/acs.energyfuels.5b01381","ISSN":"15205029","author":[{"dropping-particle":"","family":"Bai","given":"Yingrui","non-dropping-particle":"","parse-names":false,"suffix":""},{"dropping-particle":"","family":"Wei","given":"Falin","non-dropping-particle":"","parse-names":false,"suffix":""},{"dropping-particle":"","family":"Xiong","given":"Chunming","non-dropping-particle":"","parse-names":false,"suffix":""},{"dropping-particle":"","family":"Li","given":"Junjian","non-dropping-particle":"","parse-names":false,"suffix":""},{"dropping-particle":"","family":"Jiang","given":"Ruyi","non-dropping-particle":"","parse-names":false,"suffix":""},{"dropping-particle":"","family":"Xu","given":"Hanbing","non-dropping-particle":"","parse-names":false,"suffix":""},{"dropping-particle":"","family":"Shu","given":"Yong","non-dropping-particle":"","parse-names":false,"suffix":""}],"container-title":"Energy and Fuels","id":"ITEM-1","issue":"9","issued":{"date-parts":[["2015"]]},"page":"5534-5543","title":"Effects of Fracture and Matrix on Propagation Behavior and Water Shut-off Performance of a Polymer Gel","type":"article-journal","volume":"29"},"uris":["http://www.mendeley.com/documents/?uuid=4ad1270e-9d98-44ad-9bf3-0a4a08fe9ec8"]}],"mendeley":{"formattedCitation":"&lt;sup&gt;12&lt;/sup&gt;","plainTextFormattedCitation":"12","previouslyFormattedCitation":"&lt;sup&gt;12&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12</w:t>
      </w:r>
      <w:r w:rsidR="00FB1D22">
        <w:rPr>
          <w:spacing w:val="-1"/>
        </w:rPr>
        <w:fldChar w:fldCharType="end"/>
      </w:r>
      <w:r>
        <w:rPr>
          <w:spacing w:val="15"/>
          <w:position w:val="8"/>
          <w:sz w:val="14"/>
          <w:szCs w:val="14"/>
        </w:rPr>
        <w:t xml:space="preserve"> </w:t>
      </w:r>
      <w:r>
        <w:rPr>
          <w:spacing w:val="-2"/>
        </w:rPr>
        <w:t>In</w:t>
      </w:r>
      <w:r>
        <w:rPr>
          <w:spacing w:val="-5"/>
        </w:rPr>
        <w:t xml:space="preserve"> </w:t>
      </w:r>
      <w:r>
        <w:rPr>
          <w:spacing w:val="-1"/>
        </w:rPr>
        <w:t>particular,</w:t>
      </w:r>
      <w:r>
        <w:rPr>
          <w:spacing w:val="-8"/>
        </w:rPr>
        <w:t xml:space="preserve"> </w:t>
      </w:r>
      <w:r>
        <w:rPr>
          <w:spacing w:val="-1"/>
        </w:rPr>
        <w:t>hydrogels</w:t>
      </w:r>
      <w:r>
        <w:rPr>
          <w:spacing w:val="-7"/>
        </w:rPr>
        <w:t xml:space="preserve"> </w:t>
      </w:r>
      <w:r>
        <w:rPr>
          <w:spacing w:val="-1"/>
        </w:rPr>
        <w:t>are</w:t>
      </w:r>
      <w:r>
        <w:rPr>
          <w:spacing w:val="-5"/>
        </w:rPr>
        <w:t xml:space="preserve"> </w:t>
      </w:r>
      <w:r>
        <w:rPr>
          <w:spacing w:val="-1"/>
        </w:rPr>
        <w:t>three-dimensional</w:t>
      </w:r>
      <w:r>
        <w:rPr>
          <w:spacing w:val="-4"/>
        </w:rPr>
        <w:t xml:space="preserve"> </w:t>
      </w:r>
      <w:r>
        <w:rPr>
          <w:spacing w:val="-2"/>
        </w:rPr>
        <w:t>polymer</w:t>
      </w:r>
      <w:r>
        <w:rPr>
          <w:spacing w:val="-4"/>
        </w:rPr>
        <w:t xml:space="preserve"> </w:t>
      </w:r>
      <w:r>
        <w:rPr>
          <w:spacing w:val="-1"/>
        </w:rPr>
        <w:t>networks</w:t>
      </w:r>
      <w:r>
        <w:rPr>
          <w:spacing w:val="-6"/>
        </w:rPr>
        <w:t xml:space="preserve"> </w:t>
      </w:r>
      <w:r>
        <w:rPr>
          <w:spacing w:val="-1"/>
        </w:rPr>
        <w:t>able</w:t>
      </w:r>
      <w:r>
        <w:rPr>
          <w:spacing w:val="-7"/>
        </w:rPr>
        <w:t xml:space="preserve"> </w:t>
      </w:r>
      <w:r>
        <w:t>to</w:t>
      </w:r>
      <w:r>
        <w:rPr>
          <w:spacing w:val="85"/>
        </w:rPr>
        <w:t xml:space="preserve"> </w:t>
      </w:r>
      <w:r>
        <w:t>swell</w:t>
      </w:r>
      <w:r>
        <w:rPr>
          <w:spacing w:val="10"/>
        </w:rPr>
        <w:t xml:space="preserve"> </w:t>
      </w:r>
      <w:r>
        <w:t>and</w:t>
      </w:r>
      <w:r>
        <w:rPr>
          <w:spacing w:val="9"/>
        </w:rPr>
        <w:t xml:space="preserve"> </w:t>
      </w:r>
      <w:r>
        <w:rPr>
          <w:spacing w:val="-1"/>
        </w:rPr>
        <w:t>retain</w:t>
      </w:r>
      <w:r>
        <w:rPr>
          <w:spacing w:val="11"/>
        </w:rPr>
        <w:t xml:space="preserve"> </w:t>
      </w:r>
      <w:r>
        <w:t>a</w:t>
      </w:r>
      <w:r>
        <w:rPr>
          <w:spacing w:val="12"/>
        </w:rPr>
        <w:t xml:space="preserve"> </w:t>
      </w:r>
      <w:r>
        <w:rPr>
          <w:spacing w:val="-1"/>
        </w:rPr>
        <w:t>large</w:t>
      </w:r>
      <w:r>
        <w:rPr>
          <w:spacing w:val="12"/>
        </w:rPr>
        <w:t xml:space="preserve"> </w:t>
      </w:r>
      <w:r>
        <w:rPr>
          <w:spacing w:val="-1"/>
        </w:rPr>
        <w:t>amount</w:t>
      </w:r>
      <w:r>
        <w:rPr>
          <w:spacing w:val="12"/>
        </w:rPr>
        <w:t xml:space="preserve"> </w:t>
      </w:r>
      <w:r>
        <w:rPr>
          <w:spacing w:val="-2"/>
        </w:rPr>
        <w:t>of</w:t>
      </w:r>
      <w:r>
        <w:rPr>
          <w:spacing w:val="12"/>
        </w:rPr>
        <w:t xml:space="preserve"> </w:t>
      </w:r>
      <w:r>
        <w:rPr>
          <w:spacing w:val="-1"/>
        </w:rPr>
        <w:t>water,</w:t>
      </w:r>
      <w:r>
        <w:rPr>
          <w:spacing w:val="9"/>
        </w:rPr>
        <w:t xml:space="preserve"> </w:t>
      </w:r>
      <w:r>
        <w:rPr>
          <w:spacing w:val="-1"/>
        </w:rPr>
        <w:t>increasing</w:t>
      </w:r>
      <w:r>
        <w:rPr>
          <w:spacing w:val="9"/>
        </w:rPr>
        <w:t xml:space="preserve"> </w:t>
      </w:r>
      <w:r>
        <w:rPr>
          <w:spacing w:val="-1"/>
        </w:rPr>
        <w:t>in</w:t>
      </w:r>
      <w:r>
        <w:rPr>
          <w:spacing w:val="11"/>
        </w:rPr>
        <w:t xml:space="preserve"> </w:t>
      </w:r>
      <w:r>
        <w:rPr>
          <w:spacing w:val="-1"/>
        </w:rPr>
        <w:t>size</w:t>
      </w:r>
      <w:r>
        <w:rPr>
          <w:spacing w:val="12"/>
        </w:rPr>
        <w:t xml:space="preserve"> </w:t>
      </w:r>
      <w:r>
        <w:t>and</w:t>
      </w:r>
      <w:r>
        <w:rPr>
          <w:spacing w:val="12"/>
        </w:rPr>
        <w:t xml:space="preserve"> </w:t>
      </w:r>
      <w:r>
        <w:rPr>
          <w:spacing w:val="-1"/>
        </w:rPr>
        <w:t>weight.</w:t>
      </w:r>
      <w:r>
        <w:rPr>
          <w:spacing w:val="9"/>
        </w:rPr>
        <w:t xml:space="preserve"> </w:t>
      </w:r>
      <w:r>
        <w:t>The</w:t>
      </w:r>
      <w:r>
        <w:rPr>
          <w:spacing w:val="9"/>
        </w:rPr>
        <w:t xml:space="preserve"> </w:t>
      </w:r>
      <w:r>
        <w:rPr>
          <w:spacing w:val="-1"/>
        </w:rPr>
        <w:t>ability</w:t>
      </w:r>
      <w:r>
        <w:rPr>
          <w:spacing w:val="17"/>
        </w:rPr>
        <w:t xml:space="preserve"> </w:t>
      </w:r>
      <w:r>
        <w:t>of</w:t>
      </w:r>
      <w:r>
        <w:rPr>
          <w:spacing w:val="12"/>
        </w:rPr>
        <w:t xml:space="preserve"> </w:t>
      </w:r>
      <w:r>
        <w:rPr>
          <w:spacing w:val="-1"/>
        </w:rPr>
        <w:t>entrapping</w:t>
      </w:r>
      <w:r>
        <w:rPr>
          <w:spacing w:val="11"/>
        </w:rPr>
        <w:t xml:space="preserve"> </w:t>
      </w:r>
      <w:r>
        <w:rPr>
          <w:spacing w:val="-1"/>
        </w:rPr>
        <w:t>water</w:t>
      </w:r>
      <w:r>
        <w:rPr>
          <w:spacing w:val="10"/>
        </w:rPr>
        <w:t xml:space="preserve"> </w:t>
      </w:r>
      <w:r>
        <w:t>and</w:t>
      </w:r>
      <w:r>
        <w:rPr>
          <w:spacing w:val="63"/>
        </w:rPr>
        <w:t xml:space="preserve"> </w:t>
      </w:r>
      <w:r>
        <w:rPr>
          <w:spacing w:val="-1"/>
        </w:rPr>
        <w:t>changing</w:t>
      </w:r>
      <w:r>
        <w:rPr>
          <w:spacing w:val="14"/>
        </w:rPr>
        <w:t xml:space="preserve"> </w:t>
      </w:r>
      <w:r>
        <w:rPr>
          <w:spacing w:val="-1"/>
        </w:rPr>
        <w:t>conformation</w:t>
      </w:r>
      <w:r>
        <w:rPr>
          <w:spacing w:val="14"/>
        </w:rPr>
        <w:t xml:space="preserve"> </w:t>
      </w:r>
      <w:r>
        <w:t>has</w:t>
      </w:r>
      <w:r>
        <w:rPr>
          <w:spacing w:val="15"/>
        </w:rPr>
        <w:t xml:space="preserve"> </w:t>
      </w:r>
      <w:r>
        <w:t>been</w:t>
      </w:r>
      <w:r>
        <w:rPr>
          <w:spacing w:val="14"/>
        </w:rPr>
        <w:t xml:space="preserve"> </w:t>
      </w:r>
      <w:r>
        <w:rPr>
          <w:spacing w:val="-1"/>
        </w:rPr>
        <w:t>exploited</w:t>
      </w:r>
      <w:r>
        <w:rPr>
          <w:spacing w:val="14"/>
        </w:rPr>
        <w:t xml:space="preserve"> </w:t>
      </w:r>
      <w:r>
        <w:t>in</w:t>
      </w:r>
      <w:r>
        <w:rPr>
          <w:spacing w:val="16"/>
        </w:rPr>
        <w:t xml:space="preserve"> </w:t>
      </w:r>
      <w:r>
        <w:rPr>
          <w:spacing w:val="-1"/>
        </w:rPr>
        <w:t>various</w:t>
      </w:r>
      <w:r>
        <w:rPr>
          <w:spacing w:val="15"/>
        </w:rPr>
        <w:t xml:space="preserve"> </w:t>
      </w:r>
      <w:r>
        <w:t>fields,</w:t>
      </w:r>
      <w:r>
        <w:rPr>
          <w:spacing w:val="14"/>
        </w:rPr>
        <w:t xml:space="preserve"> </w:t>
      </w:r>
      <w:r>
        <w:t>in</w:t>
      </w:r>
      <w:r>
        <w:rPr>
          <w:spacing w:val="14"/>
        </w:rPr>
        <w:t xml:space="preserve"> </w:t>
      </w:r>
      <w:r>
        <w:rPr>
          <w:spacing w:val="-1"/>
        </w:rPr>
        <w:t>addition</w:t>
      </w:r>
      <w:r>
        <w:rPr>
          <w:spacing w:val="14"/>
        </w:rPr>
        <w:t xml:space="preserve"> </w:t>
      </w:r>
      <w:r>
        <w:t>to</w:t>
      </w:r>
      <w:r>
        <w:rPr>
          <w:spacing w:val="16"/>
        </w:rPr>
        <w:t xml:space="preserve"> </w:t>
      </w:r>
      <w:r>
        <w:rPr>
          <w:spacing w:val="-1"/>
        </w:rPr>
        <w:t>oil</w:t>
      </w:r>
      <w:r>
        <w:rPr>
          <w:spacing w:val="15"/>
        </w:rPr>
        <w:t xml:space="preserve"> </w:t>
      </w:r>
      <w:r>
        <w:t>and</w:t>
      </w:r>
      <w:r>
        <w:rPr>
          <w:spacing w:val="16"/>
        </w:rPr>
        <w:t xml:space="preserve"> </w:t>
      </w:r>
      <w:r>
        <w:rPr>
          <w:spacing w:val="-1"/>
        </w:rPr>
        <w:t>gas</w:t>
      </w:r>
      <w:r>
        <w:rPr>
          <w:spacing w:val="17"/>
        </w:rPr>
        <w:t xml:space="preserve"> </w:t>
      </w:r>
      <w:r>
        <w:rPr>
          <w:spacing w:val="-1"/>
        </w:rPr>
        <w:t>applications,</w:t>
      </w:r>
      <w:r>
        <w:rPr>
          <w:spacing w:val="14"/>
        </w:rPr>
        <w:t xml:space="preserve"> </w:t>
      </w:r>
      <w:r>
        <w:rPr>
          <w:spacing w:val="-1"/>
        </w:rPr>
        <w:t>such</w:t>
      </w:r>
      <w:r>
        <w:rPr>
          <w:spacing w:val="16"/>
        </w:rPr>
        <w:t xml:space="preserve"> </w:t>
      </w:r>
      <w:r>
        <w:rPr>
          <w:spacing w:val="-1"/>
        </w:rPr>
        <w:t>as</w:t>
      </w:r>
      <w:r>
        <w:rPr>
          <w:spacing w:val="73"/>
        </w:rPr>
        <w:t xml:space="preserve"> </w:t>
      </w:r>
      <w:r>
        <w:t>drug</w:t>
      </w:r>
      <w:r>
        <w:rPr>
          <w:spacing w:val="44"/>
        </w:rPr>
        <w:t xml:space="preserve"> </w:t>
      </w:r>
      <w:r>
        <w:rPr>
          <w:spacing w:val="-1"/>
        </w:rPr>
        <w:t>delivery</w:t>
      </w:r>
      <w:r w:rsidR="00FB1D22">
        <w:rPr>
          <w:spacing w:val="-1"/>
        </w:rPr>
        <w:fldChar w:fldCharType="begin" w:fldLock="1"/>
      </w:r>
      <w:r w:rsidR="00744A42">
        <w:rPr>
          <w:spacing w:val="-1"/>
        </w:rPr>
        <w:instrText>ADDIN CSL_CITATION {"citationItems":[{"id":"ITEM-1","itemData":{"DOI":"10.1016/j.addr.2016.07.004","ISSN":"18728294","abstract":"Polylactide (PLA) and its copolymers are hydrophobic polyesters used for biomedical applications. Hydrogel medicinal implants have been used as drug delivery vehicles and scaffolds for tissue engineering, tissue augmentation and more. Since lactides are non-functional, they are copolymerized with hydrophilic monomers or conjugated to a hydrophilic moiety to form hydrogels. Copolymers of lactic and glycolic acids with poly(ethylene glycol) (PEG) provide thermo-responsive hydrogels. Physical crosslinking mechanisms of PEG-PLA or PLA-polysaccharides include: lactic acid segment hydrophobic interactions, stereocomplexation of D and L-lactic acid segments, ionic interactions, and chemical bond formation by radical or photo crosslinking. These hydrogels may also be tailored as stimulus responsive (pH, photo, or redox). PLA and its copolymers have also been polymerized to include urethane bonds to fabricate shape memory hydrogels. This review focuses on the synthesis, characterization, and applications of PLA containing hydrogels.","author":[{"dropping-particle":"","family":"Basu","given":"Arijit","non-dropping-particle":"","parse-names":false,"suffix":""},{"dropping-particle":"","family":"Kunduru","given":"Konda Reddy","non-dropping-particle":"","parse-names":false,"suffix":""},{"dropping-particle":"","family":"Doppalapudi","given":"Sindhu","non-dropping-particle":"","parse-names":false,"suffix":""},{"dropping-particle":"","family":"Domb","given":"Abraham J.","non-dropping-particle":"","parse-names":false,"suffix":""},{"dropping-particle":"","family":"Khan","given":"Wahid","non-dropping-particle":"","parse-names":false,"suffix":""}],"container-title":"Advanced Drug Delivery Reviews","id":"ITEM-1","issued":{"date-parts":[["2016"]]},"page":"192-205","publisher":"Elsevier B.V.","title":"Poly(lactic acid) based hydrogels","type":"article-journal","volume":"107"},"uris":["http://www.mendeley.com/documents/?uuid=04c6886d-0352-4872-9259-d8ce0ebd4ce3"]}],"mendeley":{"formattedCitation":"&lt;sup&gt;13&lt;/sup&gt;","plainTextFormattedCitation":"13","previouslyFormattedCitation":"&lt;sup&gt;13&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13</w:t>
      </w:r>
      <w:r w:rsidR="00FB1D22">
        <w:rPr>
          <w:spacing w:val="-1"/>
        </w:rPr>
        <w:fldChar w:fldCharType="end"/>
      </w:r>
      <w:r>
        <w:rPr>
          <w:spacing w:val="-1"/>
        </w:rPr>
        <w:t>,</w:t>
      </w:r>
      <w:r>
        <w:rPr>
          <w:spacing w:val="47"/>
        </w:rPr>
        <w:t xml:space="preserve"> </w:t>
      </w:r>
      <w:r>
        <w:rPr>
          <w:spacing w:val="-1"/>
        </w:rPr>
        <w:t>tissue</w:t>
      </w:r>
      <w:r>
        <w:rPr>
          <w:spacing w:val="46"/>
        </w:rPr>
        <w:t xml:space="preserve"> </w:t>
      </w:r>
      <w:r>
        <w:rPr>
          <w:spacing w:val="-1"/>
        </w:rPr>
        <w:t>engineering</w:t>
      </w:r>
      <w:r w:rsidR="00FB1D22">
        <w:rPr>
          <w:spacing w:val="-1"/>
        </w:rPr>
        <w:fldChar w:fldCharType="begin" w:fldLock="1"/>
      </w:r>
      <w:r w:rsidR="00744A42">
        <w:rPr>
          <w:spacing w:val="-1"/>
        </w:rPr>
        <w:instrText>ADDIN CSL_CITATION {"citationItems":[{"id":"ITEM-1","itemData":{"DOI":"10.1016/j.jconrel.2014.03.052","ISBN":"0168-3659","ISSN":"18734995","PMID":"24746623","abstract":"Over the past decades, significant progress has been made in the field of hydrogels as functional biomaterials. Biomedical application of hydrogels was initially hindered by the toxicity of crosslinking agents and limitations of hydrogel formation under physiological conditions. Emerging knowledge in polymer chemistry and increased understanding of biological processes resulted in the design of versatile materials and minimally invasive therapies. Hydrogel matrices comprise a wide range of natural and synthetic polymers held together by a variety of physical or chemical crosslinks. With their capacity to embed pharmaceutical agents in their hydrophilic crosslinked network, hydrogels form promising materials for controlled drug release and tissue engineering. Despite all their beneficial properties, there are still several challenges to overcome for clinical translation. In this review, we provide a historical overview of the developments in hydrogel research from simple networks to smart materials. © 2014 Elsevier B.V.","author":[{"dropping-particle":"","family":"Buwalda","given":"Sytze J.","non-dropping-particle":"","parse-names":false,"suffix":""},{"dropping-particle":"","family":"Boere","given":"Kristel W.M.","non-dropping-particle":"","parse-names":false,"suffix":""},{"dropping-particle":"","family":"Dijkstra","given":"Pieter J.","non-dropping-particle":"","parse-names":false,"suffix":""},{"dropping-particle":"","family":"Feijen","given":"Jan","non-dropping-particle":"","parse-names":false,"suffix":""},{"dropping-particle":"","family":"Vermonden","given":"Tina","non-dropping-particle":"","parse-names":false,"suffix":""},{"dropping-particle":"","family":"Hennink","given":"Wim E.","non-dropping-particle":"","parse-names":false,"suffix":""}],"container-title":"Journal of Controlled Release","id":"ITEM-1","issued":{"date-parts":[["2014"]]},"page":"254-273","publisher":"Elsevier B.V.","title":"Hydrogels in a historical perspective: From simple networks to smart materials","type":"article-journal","volume":"190"},"uris":["http://www.mendeley.com/documents/?uuid=9a684d5e-873b-4024-8108-06d7678883c9"]}],"mendeley":{"formattedCitation":"&lt;sup&gt;14&lt;/sup&gt;","plainTextFormattedCitation":"14","previouslyFormattedCitation":"&lt;sup&gt;14&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14</w:t>
      </w:r>
      <w:r w:rsidR="00FB1D22">
        <w:rPr>
          <w:spacing w:val="-1"/>
        </w:rPr>
        <w:fldChar w:fldCharType="end"/>
      </w:r>
      <w:r>
        <w:rPr>
          <w:spacing w:val="32"/>
          <w:position w:val="8"/>
          <w:sz w:val="14"/>
          <w:szCs w:val="14"/>
        </w:rPr>
        <w:t xml:space="preserve"> </w:t>
      </w:r>
      <w:r>
        <w:t>and</w:t>
      </w:r>
      <w:r>
        <w:rPr>
          <w:spacing w:val="45"/>
        </w:rPr>
        <w:t xml:space="preserve"> </w:t>
      </w:r>
      <w:r>
        <w:rPr>
          <w:spacing w:val="-1"/>
        </w:rPr>
        <w:t>actuators</w:t>
      </w:r>
      <w:r>
        <w:rPr>
          <w:spacing w:val="46"/>
        </w:rPr>
        <w:t xml:space="preserve"> </w:t>
      </w:r>
      <w:r>
        <w:rPr>
          <w:spacing w:val="-1"/>
        </w:rPr>
        <w:t>for</w:t>
      </w:r>
      <w:r>
        <w:rPr>
          <w:spacing w:val="47"/>
        </w:rPr>
        <w:t xml:space="preserve"> </w:t>
      </w:r>
      <w:r>
        <w:rPr>
          <w:spacing w:val="-1"/>
        </w:rPr>
        <w:t>optics</w:t>
      </w:r>
      <w:r>
        <w:rPr>
          <w:spacing w:val="46"/>
        </w:rPr>
        <w:t xml:space="preserve"> </w:t>
      </w:r>
      <w:r>
        <w:t>and</w:t>
      </w:r>
      <w:r>
        <w:rPr>
          <w:spacing w:val="45"/>
        </w:rPr>
        <w:t xml:space="preserve"> </w:t>
      </w:r>
      <w:r>
        <w:rPr>
          <w:spacing w:val="-1"/>
        </w:rPr>
        <w:t>fluidics.</w:t>
      </w:r>
      <w:r w:rsidR="00FB1D22">
        <w:rPr>
          <w:spacing w:val="-1"/>
        </w:rPr>
        <w:fldChar w:fldCharType="begin" w:fldLock="1"/>
      </w:r>
      <w:r w:rsidR="00744A42">
        <w:rPr>
          <w:spacing w:val="-1"/>
        </w:rPr>
        <w:instrText>ADDIN CSL_CITATION {"citationItems":[{"id":"ITEM-1","itemData":{"DOI":"10.1038/nature05024","ISBN":"0028-0836","ISSN":"14764687","PMID":"16885981","abstract":"Despite its compactness, the human eye can easily focus on different distances by adjusting the shape of its lens with the help of ciliary muscles. In contrast, traditional man-made optical systems achieve focusing by physical displacement of the lenses used. But in recent years, advances in miniaturization technology have led to optical systems that no longer require complicated mechanical systems to tune and adjust optical performance. These systems have found wide use in photonics, displays and biomedical systems. They are either based on arrays of microlenses with fixed focal lengths, or use external control to adjust the microlens focal length. An intriguing example is the tunable liquid lens, where electrowetting or external pressure manipulates the shape of a liquid droplet and thereby adjusts its optical properties. Here we demonstrate a liquid lens system that allows for autonomous focusing. The central component is a stimuli-responsive hydrogel integrated into a microfluidic system and serving as the container for a liquid droplet, with the hydrogel simultaneously sensing the presence of stimuli and actuating adjustments to the shape--and hence focal length--of the droplet. By working at the micrometre scale where ionic diffusion and surface tension scale favourably, we can use pinned liquid-liquid interfaces to obtain stable devices and realize response times of ten to a few tens of seconds. The microlenses, which can have a focal length ranging from -infinity to +infinity (divergent and convergent), are also readily integrated into arrays that may find use in applications such as sensing, medical diagnostics and lab-on-a-chip technologies.","author":[{"dropping-particle":"","family":"Dong","given":"Liang","non-dropping-particle":"","parse-names":false,"suffix":""},{"dropping-particle":"","family":"Agarwal","given":"Abhishek K.","non-dropping-particle":"","parse-names":false,"suffix":""},{"dropping-particle":"","family":"Beebe","given":"David J.","non-dropping-particle":"","parse-names":false,"suffix":""},{"dropping-particle":"","family":"Jiang","given":"Hongrui","non-dropping-particle":"","parse-names":false,"suffix":""}],"container-title":"Nature","id":"ITEM-1","issue":"7102","issued":{"date-parts":[["2006"]]},"page":"551-554","title":"Adaptive liquid microlenses activated by stimuli-responsive hydrogels","type":"article-journal","volume":"442"},"uris":["http://www.mendeley.com/documents/?uuid=98979a18-24ed-49cc-9b67-6420f5b33f2a"]}],"mendeley":{"formattedCitation":"&lt;sup&gt;15&lt;/sup&gt;","plainTextFormattedCitation":"15","previouslyFormattedCitation":"&lt;sup&gt;15&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15</w:t>
      </w:r>
      <w:r w:rsidR="00FB1D22">
        <w:rPr>
          <w:spacing w:val="-1"/>
        </w:rPr>
        <w:fldChar w:fldCharType="end"/>
      </w:r>
      <w:r w:rsidR="0009302C">
        <w:rPr>
          <w:spacing w:val="-1"/>
        </w:rPr>
        <w:t xml:space="preserve"> </w:t>
      </w:r>
      <w:r>
        <w:rPr>
          <w:spacing w:val="-2"/>
        </w:rPr>
        <w:t>So</w:t>
      </w:r>
      <w:r>
        <w:rPr>
          <w:spacing w:val="46"/>
        </w:rPr>
        <w:t xml:space="preserve"> </w:t>
      </w:r>
      <w:r>
        <w:rPr>
          <w:spacing w:val="-1"/>
        </w:rPr>
        <w:t>far,</w:t>
      </w:r>
      <w:r>
        <w:rPr>
          <w:spacing w:val="49"/>
        </w:rPr>
        <w:t xml:space="preserve"> </w:t>
      </w:r>
      <w:r>
        <w:rPr>
          <w:spacing w:val="-1"/>
        </w:rPr>
        <w:t>partially</w:t>
      </w:r>
      <w:r>
        <w:rPr>
          <w:spacing w:val="45"/>
        </w:rPr>
        <w:t xml:space="preserve"> </w:t>
      </w:r>
      <w:r w:rsidR="002C731F">
        <w:rPr>
          <w:spacing w:val="-1"/>
        </w:rPr>
        <w:t>hydrolyzed</w:t>
      </w:r>
      <w:r>
        <w:rPr>
          <w:spacing w:val="75"/>
        </w:rPr>
        <w:t xml:space="preserve"> </w:t>
      </w:r>
      <w:r>
        <w:rPr>
          <w:spacing w:val="-1"/>
        </w:rPr>
        <w:t>polyacrylamides</w:t>
      </w:r>
      <w:r>
        <w:rPr>
          <w:spacing w:val="-7"/>
        </w:rPr>
        <w:t xml:space="preserve"> </w:t>
      </w:r>
      <w:r>
        <w:rPr>
          <w:spacing w:val="-1"/>
        </w:rPr>
        <w:t>(HPAM)-based</w:t>
      </w:r>
      <w:r>
        <w:rPr>
          <w:spacing w:val="-6"/>
        </w:rPr>
        <w:t xml:space="preserve"> </w:t>
      </w:r>
      <w:r>
        <w:rPr>
          <w:spacing w:val="-1"/>
        </w:rPr>
        <w:t>hydrogels</w:t>
      </w:r>
      <w:r>
        <w:rPr>
          <w:spacing w:val="-4"/>
        </w:rPr>
        <w:t xml:space="preserve"> </w:t>
      </w:r>
      <w:r>
        <w:rPr>
          <w:spacing w:val="-1"/>
        </w:rPr>
        <w:t>have</w:t>
      </w:r>
      <w:r>
        <w:rPr>
          <w:spacing w:val="-5"/>
        </w:rPr>
        <w:t xml:space="preserve"> </w:t>
      </w:r>
      <w:r>
        <w:rPr>
          <w:spacing w:val="-1"/>
        </w:rPr>
        <w:t>been</w:t>
      </w:r>
      <w:r>
        <w:rPr>
          <w:spacing w:val="-7"/>
        </w:rPr>
        <w:t xml:space="preserve"> </w:t>
      </w:r>
      <w:r>
        <w:t>deeply</w:t>
      </w:r>
      <w:r>
        <w:rPr>
          <w:spacing w:val="-8"/>
        </w:rPr>
        <w:t xml:space="preserve"> </w:t>
      </w:r>
      <w:r>
        <w:rPr>
          <w:spacing w:val="-1"/>
        </w:rPr>
        <w:t>studied</w:t>
      </w:r>
      <w:r>
        <w:rPr>
          <w:spacing w:val="-5"/>
        </w:rPr>
        <w:t xml:space="preserve"> </w:t>
      </w:r>
      <w:r>
        <w:rPr>
          <w:spacing w:val="-1"/>
        </w:rPr>
        <w:t>and</w:t>
      </w:r>
      <w:r>
        <w:rPr>
          <w:spacing w:val="-5"/>
        </w:rPr>
        <w:t xml:space="preserve"> </w:t>
      </w:r>
      <w:r>
        <w:rPr>
          <w:spacing w:val="-1"/>
        </w:rPr>
        <w:t>tested</w:t>
      </w:r>
      <w:r>
        <w:rPr>
          <w:spacing w:val="-5"/>
        </w:rPr>
        <w:t xml:space="preserve"> </w:t>
      </w:r>
      <w:r>
        <w:rPr>
          <w:spacing w:val="-1"/>
        </w:rPr>
        <w:t>in</w:t>
      </w:r>
      <w:r>
        <w:rPr>
          <w:spacing w:val="-8"/>
        </w:rPr>
        <w:t xml:space="preserve"> </w:t>
      </w:r>
      <w:r>
        <w:rPr>
          <w:spacing w:val="-1"/>
        </w:rPr>
        <w:t>water</w:t>
      </w:r>
      <w:r>
        <w:rPr>
          <w:spacing w:val="-4"/>
        </w:rPr>
        <w:t xml:space="preserve"> </w:t>
      </w:r>
      <w:r>
        <w:rPr>
          <w:spacing w:val="-1"/>
        </w:rPr>
        <w:t>shut-off</w:t>
      </w:r>
      <w:r>
        <w:rPr>
          <w:spacing w:val="-4"/>
        </w:rPr>
        <w:t xml:space="preserve"> </w:t>
      </w:r>
      <w:r>
        <w:rPr>
          <w:spacing w:val="-1"/>
        </w:rPr>
        <w:t>applications.</w:t>
      </w:r>
      <w:r>
        <w:rPr>
          <w:spacing w:val="75"/>
        </w:rPr>
        <w:t xml:space="preserve"> </w:t>
      </w:r>
      <w:r>
        <w:t>When</w:t>
      </w:r>
      <w:r>
        <w:rPr>
          <w:spacing w:val="12"/>
        </w:rPr>
        <w:t xml:space="preserve"> </w:t>
      </w:r>
      <w:r>
        <w:rPr>
          <w:spacing w:val="-1"/>
        </w:rPr>
        <w:t>polyacrylamide</w:t>
      </w:r>
      <w:r>
        <w:rPr>
          <w:spacing w:val="12"/>
        </w:rPr>
        <w:t xml:space="preserve"> </w:t>
      </w:r>
      <w:r>
        <w:t>is</w:t>
      </w:r>
      <w:r>
        <w:rPr>
          <w:spacing w:val="12"/>
        </w:rPr>
        <w:t xml:space="preserve"> </w:t>
      </w:r>
      <w:r>
        <w:rPr>
          <w:spacing w:val="-1"/>
        </w:rPr>
        <w:t>mixed</w:t>
      </w:r>
      <w:r>
        <w:rPr>
          <w:spacing w:val="12"/>
        </w:rPr>
        <w:t xml:space="preserve"> </w:t>
      </w:r>
      <w:r>
        <w:rPr>
          <w:spacing w:val="-1"/>
        </w:rPr>
        <w:t>with</w:t>
      </w:r>
      <w:r>
        <w:rPr>
          <w:spacing w:val="11"/>
        </w:rPr>
        <w:t xml:space="preserve"> </w:t>
      </w:r>
      <w:r>
        <w:t>an</w:t>
      </w:r>
      <w:r>
        <w:rPr>
          <w:spacing w:val="12"/>
        </w:rPr>
        <w:t xml:space="preserve"> </w:t>
      </w:r>
      <w:r>
        <w:rPr>
          <w:spacing w:val="-1"/>
        </w:rPr>
        <w:t>alkaline</w:t>
      </w:r>
      <w:r>
        <w:rPr>
          <w:spacing w:val="12"/>
        </w:rPr>
        <w:t xml:space="preserve"> </w:t>
      </w:r>
      <w:r>
        <w:rPr>
          <w:spacing w:val="-1"/>
        </w:rPr>
        <w:t>solution,</w:t>
      </w:r>
      <w:r>
        <w:rPr>
          <w:spacing w:val="11"/>
        </w:rPr>
        <w:t xml:space="preserve"> </w:t>
      </w:r>
      <w:r>
        <w:rPr>
          <w:spacing w:val="-1"/>
        </w:rPr>
        <w:t>some</w:t>
      </w:r>
      <w:r>
        <w:rPr>
          <w:spacing w:val="12"/>
        </w:rPr>
        <w:t xml:space="preserve"> </w:t>
      </w:r>
      <w:r>
        <w:t>of</w:t>
      </w:r>
      <w:r>
        <w:rPr>
          <w:spacing w:val="12"/>
        </w:rPr>
        <w:t xml:space="preserve"> </w:t>
      </w:r>
      <w:r>
        <w:t>the</w:t>
      </w:r>
      <w:r>
        <w:rPr>
          <w:spacing w:val="12"/>
        </w:rPr>
        <w:t xml:space="preserve"> </w:t>
      </w:r>
      <w:r>
        <w:rPr>
          <w:spacing w:val="-1"/>
        </w:rPr>
        <w:t>amide</w:t>
      </w:r>
      <w:r>
        <w:rPr>
          <w:spacing w:val="12"/>
        </w:rPr>
        <w:t xml:space="preserve"> </w:t>
      </w:r>
      <w:r>
        <w:rPr>
          <w:spacing w:val="-1"/>
        </w:rPr>
        <w:t>groups</w:t>
      </w:r>
      <w:r>
        <w:rPr>
          <w:spacing w:val="12"/>
        </w:rPr>
        <w:t xml:space="preserve"> </w:t>
      </w:r>
      <w:r>
        <w:rPr>
          <w:spacing w:val="-1"/>
        </w:rPr>
        <w:t>convert</w:t>
      </w:r>
      <w:r>
        <w:rPr>
          <w:spacing w:val="10"/>
        </w:rPr>
        <w:t xml:space="preserve"> </w:t>
      </w:r>
      <w:r>
        <w:rPr>
          <w:spacing w:val="-1"/>
        </w:rPr>
        <w:t>into</w:t>
      </w:r>
      <w:r>
        <w:rPr>
          <w:spacing w:val="11"/>
        </w:rPr>
        <w:t xml:space="preserve"> </w:t>
      </w:r>
      <w:r>
        <w:rPr>
          <w:spacing w:val="-1"/>
        </w:rPr>
        <w:t>negatively</w:t>
      </w:r>
      <w:r>
        <w:rPr>
          <w:spacing w:val="53"/>
        </w:rPr>
        <w:t xml:space="preserve"> </w:t>
      </w:r>
      <w:r>
        <w:rPr>
          <w:spacing w:val="-1"/>
        </w:rPr>
        <w:t>charged carboxylate</w:t>
      </w:r>
      <w:r>
        <w:t xml:space="preserve"> </w:t>
      </w:r>
      <w:r>
        <w:rPr>
          <w:spacing w:val="-1"/>
        </w:rPr>
        <w:t>groups,</w:t>
      </w:r>
      <w:r>
        <w:t xml:space="preserve"> and </w:t>
      </w:r>
      <w:r>
        <w:rPr>
          <w:spacing w:val="-1"/>
        </w:rPr>
        <w:t>the</w:t>
      </w:r>
      <w:r>
        <w:t xml:space="preserve"> </w:t>
      </w:r>
      <w:r>
        <w:rPr>
          <w:spacing w:val="-2"/>
        </w:rPr>
        <w:t>polymer</w:t>
      </w:r>
      <w:r>
        <w:rPr>
          <w:spacing w:val="1"/>
        </w:rPr>
        <w:t xml:space="preserve"> </w:t>
      </w:r>
      <w:r>
        <w:rPr>
          <w:spacing w:val="-1"/>
        </w:rPr>
        <w:t>becomes</w:t>
      </w:r>
      <w:r>
        <w:t xml:space="preserve"> </w:t>
      </w:r>
      <w:r>
        <w:rPr>
          <w:spacing w:val="-1"/>
        </w:rPr>
        <w:t>susceptible</w:t>
      </w:r>
      <w:r>
        <w:t xml:space="preserve"> to</w:t>
      </w:r>
      <w:r>
        <w:rPr>
          <w:spacing w:val="-3"/>
        </w:rPr>
        <w:t xml:space="preserve"> </w:t>
      </w:r>
      <w:r>
        <w:rPr>
          <w:spacing w:val="-1"/>
        </w:rPr>
        <w:t>ionic</w:t>
      </w:r>
      <w:r>
        <w:rPr>
          <w:spacing w:val="-2"/>
        </w:rPr>
        <w:t xml:space="preserve"> </w:t>
      </w:r>
      <w:r>
        <w:rPr>
          <w:spacing w:val="-1"/>
        </w:rPr>
        <w:t>cross-linking.</w:t>
      </w:r>
      <w:r>
        <w:rPr>
          <w:spacing w:val="1"/>
        </w:rPr>
        <w:t xml:space="preserve"> </w:t>
      </w:r>
      <w:r>
        <w:rPr>
          <w:spacing w:val="-1"/>
        </w:rPr>
        <w:t>Cr</w:t>
      </w:r>
      <w:r>
        <w:rPr>
          <w:spacing w:val="-1"/>
          <w:position w:val="8"/>
          <w:sz w:val="14"/>
          <w:szCs w:val="14"/>
        </w:rPr>
        <w:t>3+</w:t>
      </w:r>
      <w:r>
        <w:rPr>
          <w:spacing w:val="19"/>
          <w:position w:val="8"/>
          <w:sz w:val="14"/>
          <w:szCs w:val="14"/>
        </w:rPr>
        <w:t xml:space="preserve"> </w:t>
      </w:r>
      <w:r>
        <w:t xml:space="preserve">is </w:t>
      </w:r>
      <w:r>
        <w:rPr>
          <w:spacing w:val="-1"/>
        </w:rPr>
        <w:t>often</w:t>
      </w:r>
      <w:r>
        <w:t xml:space="preserve"> </w:t>
      </w:r>
      <w:r>
        <w:rPr>
          <w:spacing w:val="-1"/>
        </w:rPr>
        <w:t>used</w:t>
      </w:r>
      <w:r>
        <w:rPr>
          <w:spacing w:val="-3"/>
        </w:rPr>
        <w:t xml:space="preserve"> </w:t>
      </w:r>
      <w:r>
        <w:t>as</w:t>
      </w:r>
      <w:r>
        <w:rPr>
          <w:spacing w:val="83"/>
        </w:rPr>
        <w:t xml:space="preserve"> </w:t>
      </w:r>
      <w:r>
        <w:rPr>
          <w:spacing w:val="-1"/>
        </w:rPr>
        <w:t>crosslinker.</w:t>
      </w:r>
      <w:r w:rsidR="00FB1D22">
        <w:rPr>
          <w:spacing w:val="-1"/>
        </w:rPr>
        <w:fldChar w:fldCharType="begin" w:fldLock="1"/>
      </w:r>
      <w:r w:rsidR="00744A42">
        <w:rPr>
          <w:spacing w:val="-1"/>
        </w:rPr>
        <w:instrText>ADDIN CSL_CITATION {"citationItems":[{"id":"ITEM-1","itemData":{"DOI":"10.2118/72119-MS","ISBN":"978-1-55563-919-8","abstract":"Numerous chemical options are available for addressing excessive water and gas production problems. The chemistry of most of these options is complicated. A petroleum engineer with an average chemistry background has difficulties understanding these to a level that enables him/her to choose and apply a proper option to the problem at hand. In this paper, we provide a brief overview of all chemical water/gas shutoff (WGSO) options available to date. Monomer systems, polymer gels, relative permeability modifying polymers, inorganic gels, plastics etc. are commonly used chemical options. Less common options include viscous flooding, selective plugging with induced mineral precipitation and other miscellaneous grouting materials. Pros and cons of all these options are also discussed. Introduction The need for shutting off unwanted fluid production is common to the entire spectrum of well life cycle. Drillers want to plug-off any lost circulation zone, production engineers want to shutoff any unwanted fluid producing zones in order to move to the next zone, and the asset owners want to plug &amp; abandon any depleted wells at the end of the economic life of wells. However, a production engineer's need to control water and gas production ranges from a simple plugging operation to a more sophisticated selective reduction of permeability of an unwanted phase. A successful choice and implementation of any such technique is as demanding as the objective of the job. Therefore a need for a thorough understanding of the options available, their working mechanism, pros and cons are of paramount importance. This work is an attempt to familiarise petroleum engineers with chemical water/gas shutoff (WGSO) technology. WGSO - Solution Options A plethora of water and gas shutoff options are available, and they are growing as the technology evolves. The challenge for a petroleum engineer contemplating water/gas shut-off is, to know why, where and how unwanted water/gas is being produced, what are the solution options, their mechanism of action, pros, cons, capabilities and limitations well enough to be able to choose a right solution for a problem in hand. Current and emerging technologies for addressing water/gas shutoff can be of the following types: Mechanical mechanical seals/isolation using hardware or cement coning control via draw-down reduction co-production &amp; downhole separation + simultaneous water &amp; oil production for coning mitigation + downhole separation &amp; disposa…","author":[{"dropping-particle":"","family":"Kabir","given":"a H","non-dropping-particle":"","parse-names":false,"suffix":""}],"container-title":"Society of Petroleum Engineers","id":"ITEM-1","issued":{"date-parts":[["2001"]]},"title":"SPE 72119 Chemical Water &amp; Gas Shutoff Technology - An Overview","type":"article-journal"},"uris":["http://www.mendeley.com/documents/?uuid=9d336c0d-63ea-4626-9541-d8324232e371"]}],"mendeley":{"formattedCitation":"&lt;sup&gt;16&lt;/sup&gt;","plainTextFormattedCitation":"16","previouslyFormattedCitation":"&lt;sup&gt;16&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16</w:t>
      </w:r>
      <w:r w:rsidR="00FB1D22">
        <w:rPr>
          <w:spacing w:val="-1"/>
        </w:rPr>
        <w:fldChar w:fldCharType="end"/>
      </w:r>
      <w:r>
        <w:rPr>
          <w:spacing w:val="-1"/>
          <w:position w:val="8"/>
          <w:sz w:val="14"/>
          <w:szCs w:val="14"/>
        </w:rPr>
        <w:t>,11,8</w:t>
      </w:r>
      <w:r>
        <w:rPr>
          <w:spacing w:val="10"/>
          <w:position w:val="8"/>
          <w:sz w:val="14"/>
          <w:szCs w:val="14"/>
        </w:rPr>
        <w:t xml:space="preserve"> </w:t>
      </w:r>
      <w:r>
        <w:rPr>
          <w:spacing w:val="-1"/>
        </w:rPr>
        <w:t>However</w:t>
      </w:r>
      <w:r>
        <w:rPr>
          <w:spacing w:val="25"/>
        </w:rPr>
        <w:t xml:space="preserve"> </w:t>
      </w:r>
      <w:r>
        <w:t>the</w:t>
      </w:r>
      <w:r>
        <w:rPr>
          <w:spacing w:val="27"/>
        </w:rPr>
        <w:t xml:space="preserve"> </w:t>
      </w:r>
      <w:r>
        <w:rPr>
          <w:spacing w:val="-1"/>
        </w:rPr>
        <w:t>ionic</w:t>
      </w:r>
      <w:r>
        <w:rPr>
          <w:spacing w:val="25"/>
        </w:rPr>
        <w:t xml:space="preserve"> </w:t>
      </w:r>
      <w:r>
        <w:t>bonds</w:t>
      </w:r>
      <w:r>
        <w:rPr>
          <w:spacing w:val="24"/>
        </w:rPr>
        <w:t xml:space="preserve"> </w:t>
      </w:r>
      <w:r>
        <w:t>are</w:t>
      </w:r>
      <w:r>
        <w:rPr>
          <w:spacing w:val="26"/>
        </w:rPr>
        <w:t xml:space="preserve"> </w:t>
      </w:r>
      <w:r>
        <w:rPr>
          <w:spacing w:val="-1"/>
        </w:rPr>
        <w:t>unstable</w:t>
      </w:r>
      <w:r>
        <w:rPr>
          <w:spacing w:val="25"/>
        </w:rPr>
        <w:t xml:space="preserve"> </w:t>
      </w:r>
      <w:r>
        <w:rPr>
          <w:spacing w:val="-1"/>
        </w:rPr>
        <w:t>from</w:t>
      </w:r>
      <w:r>
        <w:rPr>
          <w:spacing w:val="22"/>
        </w:rPr>
        <w:t xml:space="preserve"> </w:t>
      </w:r>
      <w:r>
        <w:t>70</w:t>
      </w:r>
      <w:r>
        <w:rPr>
          <w:spacing w:val="26"/>
        </w:rPr>
        <w:t xml:space="preserve"> </w:t>
      </w:r>
      <w:r>
        <w:rPr>
          <w:spacing w:val="-1"/>
        </w:rPr>
        <w:t>°C</w:t>
      </w:r>
      <w:r>
        <w:rPr>
          <w:spacing w:val="24"/>
        </w:rPr>
        <w:t xml:space="preserve"> </w:t>
      </w:r>
      <w:r>
        <w:t>on</w:t>
      </w:r>
      <w:r>
        <w:rPr>
          <w:spacing w:val="26"/>
        </w:rPr>
        <w:t xml:space="preserve"> </w:t>
      </w:r>
      <w:r>
        <w:t>up.</w:t>
      </w:r>
      <w:r w:rsidR="00FB1D22">
        <w:fldChar w:fldCharType="begin" w:fldLock="1"/>
      </w:r>
      <w:r w:rsidR="00744A42">
        <w:instrText>ADDIN CSL_CITATION {"citationItems":[{"id":"ITEM-1","itemData":{"DOI":"10.1016/j.petrol.2007.02.010","ISSN":"09204105","abstract":"Polyacrylamide-based gels are used in many water shut-off treatments. In this study, a copolymer of polyacrylamide/tert-butyl acrylate (PAtBA) is cross-linked with polyethyleneimine (PEI). The kinetics parameters of the gelation reactions were determined using steady shear viscometry at temperatures of 80 to 130 °C. The addition of salts to the mixing water was found to increase the gelation time. On the other hand, higher polymer and cross-linker concentrations reduced the gelation time. The activation energy was found to be 118 kJ/mol in distilled water and decreased to 93 kJ/mol in seawater. The reaction orders were found to be first order with respect to both PAtBA and PEI. The effects of initial pH and contamination with iron(III) on the gelation time were also examined in detail. Recommendations for field application of this gelling system are given. © 2007 Elsevier B.V. All rights reserved.","author":[{"dropping-particle":"","family":"Al-Muntasheri","given":"Ghaithan A.","non-dropping-particle":"","parse-names":false,"suffix":""},{"dropping-particle":"","family":"Nasr-El-Din","given":"Hisham A.","non-dropping-particle":"","parse-names":false,"suffix":""},{"dropping-particle":"","family":"Hussein","given":"Ibnelwaleed A.","non-dropping-particle":"","parse-names":false,"suffix":""}],"container-title":"Journal of Petroleum Science and Engineering","id":"ITEM-1","issue":"1-2","issued":{"date-parts":[["2007"]]},"page":"73-83","title":"A rheological investigation of a high temperature organic gel used for water shut-off treatments","type":"article-journal","volume":"59"},"uris":["http://www.mendeley.com/documents/?uuid=1357500d-8e15-4e06-b3b6-b454f97e67dc"]}],"mendeley":{"formattedCitation":"&lt;sup&gt;17&lt;/sup&gt;","plainTextFormattedCitation":"17","previouslyFormattedCitation":"&lt;sup&gt;17&lt;/sup&gt;"},"properties":{"noteIndex":0},"schema":"https://github.com/citation-style-language/schema/raw/master/csl-citation.json"}</w:instrText>
      </w:r>
      <w:r w:rsidR="00FB1D22">
        <w:fldChar w:fldCharType="separate"/>
      </w:r>
      <w:r w:rsidR="00D32F5A" w:rsidRPr="00D32F5A">
        <w:rPr>
          <w:noProof/>
          <w:vertAlign w:val="superscript"/>
        </w:rPr>
        <w:t>17</w:t>
      </w:r>
      <w:r w:rsidR="00FB1D22">
        <w:fldChar w:fldCharType="end"/>
      </w:r>
      <w:r>
        <w:rPr>
          <w:spacing w:val="11"/>
          <w:position w:val="8"/>
          <w:sz w:val="14"/>
          <w:szCs w:val="14"/>
        </w:rPr>
        <w:t xml:space="preserve"> </w:t>
      </w:r>
      <w:r>
        <w:t>For</w:t>
      </w:r>
      <w:r>
        <w:rPr>
          <w:spacing w:val="26"/>
        </w:rPr>
        <w:t xml:space="preserve"> </w:t>
      </w:r>
      <w:r>
        <w:rPr>
          <w:spacing w:val="-1"/>
        </w:rPr>
        <w:t>this</w:t>
      </w:r>
      <w:r>
        <w:rPr>
          <w:spacing w:val="26"/>
        </w:rPr>
        <w:t xml:space="preserve"> </w:t>
      </w:r>
      <w:r>
        <w:rPr>
          <w:spacing w:val="-1"/>
        </w:rPr>
        <w:t>reason,</w:t>
      </w:r>
      <w:r>
        <w:rPr>
          <w:spacing w:val="28"/>
        </w:rPr>
        <w:t xml:space="preserve"> </w:t>
      </w:r>
      <w:r>
        <w:rPr>
          <w:spacing w:val="-1"/>
        </w:rPr>
        <w:t>some</w:t>
      </w:r>
      <w:r>
        <w:rPr>
          <w:spacing w:val="25"/>
        </w:rPr>
        <w:t xml:space="preserve"> </w:t>
      </w:r>
      <w:r>
        <w:rPr>
          <w:spacing w:val="-1"/>
        </w:rPr>
        <w:t>studies</w:t>
      </w:r>
      <w:r>
        <w:rPr>
          <w:spacing w:val="77"/>
        </w:rPr>
        <w:t xml:space="preserve"> </w:t>
      </w:r>
      <w:r>
        <w:rPr>
          <w:spacing w:val="-1"/>
        </w:rPr>
        <w:t>focused</w:t>
      </w:r>
      <w:r>
        <w:rPr>
          <w:spacing w:val="26"/>
        </w:rPr>
        <w:t xml:space="preserve"> </w:t>
      </w:r>
      <w:r>
        <w:t>on</w:t>
      </w:r>
      <w:r>
        <w:rPr>
          <w:spacing w:val="25"/>
        </w:rPr>
        <w:t xml:space="preserve"> </w:t>
      </w:r>
      <w:r>
        <w:rPr>
          <w:spacing w:val="-1"/>
        </w:rPr>
        <w:t>creating</w:t>
      </w:r>
      <w:r>
        <w:rPr>
          <w:spacing w:val="24"/>
        </w:rPr>
        <w:t xml:space="preserve"> </w:t>
      </w:r>
      <w:r>
        <w:rPr>
          <w:spacing w:val="-1"/>
        </w:rPr>
        <w:t>PAM-based</w:t>
      </w:r>
      <w:r>
        <w:rPr>
          <w:spacing w:val="25"/>
        </w:rPr>
        <w:t xml:space="preserve"> </w:t>
      </w:r>
      <w:r>
        <w:rPr>
          <w:spacing w:val="-1"/>
        </w:rPr>
        <w:t>hydrogels</w:t>
      </w:r>
      <w:r>
        <w:rPr>
          <w:spacing w:val="27"/>
        </w:rPr>
        <w:t xml:space="preserve"> </w:t>
      </w:r>
      <w:r>
        <w:rPr>
          <w:spacing w:val="-1"/>
        </w:rPr>
        <w:t>with</w:t>
      </w:r>
      <w:r>
        <w:rPr>
          <w:spacing w:val="26"/>
        </w:rPr>
        <w:t xml:space="preserve"> </w:t>
      </w:r>
      <w:r>
        <w:rPr>
          <w:spacing w:val="-1"/>
        </w:rPr>
        <w:t>covalent</w:t>
      </w:r>
      <w:r>
        <w:rPr>
          <w:spacing w:val="27"/>
        </w:rPr>
        <w:t xml:space="preserve"> </w:t>
      </w:r>
      <w:r>
        <w:rPr>
          <w:spacing w:val="-1"/>
        </w:rPr>
        <w:t>bonding,</w:t>
      </w:r>
      <w:r>
        <w:rPr>
          <w:spacing w:val="27"/>
        </w:rPr>
        <w:t xml:space="preserve"> </w:t>
      </w:r>
      <w:r>
        <w:t>such</w:t>
      </w:r>
      <w:r>
        <w:rPr>
          <w:spacing w:val="24"/>
        </w:rPr>
        <w:t xml:space="preserve"> </w:t>
      </w:r>
      <w:r>
        <w:t>as</w:t>
      </w:r>
      <w:r>
        <w:rPr>
          <w:spacing w:val="27"/>
        </w:rPr>
        <w:t xml:space="preserve"> </w:t>
      </w:r>
      <w:r>
        <w:t>a</w:t>
      </w:r>
      <w:r>
        <w:rPr>
          <w:spacing w:val="24"/>
        </w:rPr>
        <w:t xml:space="preserve"> </w:t>
      </w:r>
      <w:r>
        <w:rPr>
          <w:spacing w:val="-1"/>
        </w:rPr>
        <w:t>hydroquinone/hexamethylene</w:t>
      </w:r>
      <w:r w:rsidR="00B51ECC">
        <w:rPr>
          <w:spacing w:val="67"/>
        </w:rPr>
        <w:t xml:space="preserve"> </w:t>
      </w:r>
      <w:bookmarkStart w:id="1" w:name="_GoBack"/>
      <w:bookmarkEnd w:id="1"/>
      <w:proofErr w:type="spellStart"/>
      <w:r>
        <w:rPr>
          <w:spacing w:val="-1"/>
        </w:rPr>
        <w:t>tetramine</w:t>
      </w:r>
      <w:proofErr w:type="spellEnd"/>
      <w:r>
        <w:rPr>
          <w:spacing w:val="-1"/>
        </w:rPr>
        <w:t xml:space="preserve"> crosslinked</w:t>
      </w:r>
      <w:r>
        <w:t xml:space="preserve"> </w:t>
      </w:r>
      <w:r>
        <w:rPr>
          <w:spacing w:val="-1"/>
        </w:rPr>
        <w:t>polyacrylamide</w:t>
      </w:r>
      <w:r>
        <w:t xml:space="preserve"> </w:t>
      </w:r>
      <w:r>
        <w:rPr>
          <w:spacing w:val="-1"/>
        </w:rPr>
        <w:t>gelling</w:t>
      </w:r>
      <w:r>
        <w:rPr>
          <w:spacing w:val="-3"/>
        </w:rPr>
        <w:t xml:space="preserve"> </w:t>
      </w:r>
      <w:r>
        <w:rPr>
          <w:spacing w:val="-1"/>
        </w:rPr>
        <w:t>system.</w:t>
      </w:r>
      <w:r w:rsidR="00FB1D22">
        <w:rPr>
          <w:spacing w:val="-1"/>
        </w:rPr>
        <w:fldChar w:fldCharType="begin" w:fldLock="1"/>
      </w:r>
      <w:r w:rsidR="00744A42">
        <w:rPr>
          <w:spacing w:val="-1"/>
        </w:rPr>
        <w:instrText>ADDIN CSL_CITATION {"citationItems":[{"id":"ITEM-1","itemData":{"DOI":"10.1080/15567036.2011.553661","ISSN":"15567230","abstract":"Water production is a serious threat during oil production. Cross-linked polymer gels have been used for water shut-off in petroleum production operations for a long time and have proved to be one of the most effective methods. The organically cross-linked polymer gels have longer gelation times, are more stable, and can be applied at higher temperatures and over a wide pH range, as compared to inorganically cross-linked gels; hence, they are more preferable. The gelled polymer treatments can be applied to both injection and production wells to modify the permeability and alter flow in reservoirs to reduce water production and enhance oil production. The work presented involves the investigations on the performance of a hydroquinone/hexamethylene tetramine cross-linked polyacrylamide system. The study involves the detailed in-situ gelation mechanism of the above system by means of sand pack core flooding. The performance and efficiency of this polymer system in an oil field for enhancing oil recovery applications has been judged from these core flooding experiments. ? Copyright Taylor &amp; Francis.","author":[{"dropping-particle":"","family":"Sengupta","given":"B.","non-dropping-particle":"","parse-names":false,"suffix":""},{"dropping-particle":"","family":"Sharma","given":"V. P.","non-dropping-particle":"","parse-names":false,"suffix":""},{"dropping-particle":"","family":"Udayabhanu","given":"G.","non-dropping-particle":"","parse-names":false,"suffix":""}],"container-title":"Energy Sources, Part A: Recovery, Utilization and Environmental Effects","id":"ITEM-1","issue":"13","issued":{"date-parts":[["2014"]]},"page":"1445-1467","title":"In-situ gelation studies of an eco-friendly cross-linked polymer system for water shut-off at high temperatures","type":"article-journal","volume":"36"},"uris":["http://www.mendeley.com/documents/?uuid=ab5978c6-e030-4968-947b-089f4c6177ad"]}],"mendeley":{"formattedCitation":"&lt;sup&gt;18&lt;/sup&gt;","plainTextFormattedCitation":"18","previouslyFormattedCitation":"&lt;sup&gt;18&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18</w:t>
      </w:r>
      <w:r w:rsidR="00FB1D22">
        <w:rPr>
          <w:spacing w:val="-1"/>
        </w:rPr>
        <w:fldChar w:fldCharType="end"/>
      </w:r>
      <w:r>
        <w:rPr>
          <w:spacing w:val="22"/>
          <w:position w:val="8"/>
          <w:sz w:val="14"/>
          <w:szCs w:val="14"/>
        </w:rPr>
        <w:t xml:space="preserve"> </w:t>
      </w:r>
      <w:r>
        <w:rPr>
          <w:spacing w:val="-1"/>
        </w:rPr>
        <w:t>Even</w:t>
      </w:r>
      <w:r>
        <w:t xml:space="preserve"> with </w:t>
      </w:r>
      <w:r>
        <w:rPr>
          <w:spacing w:val="-1"/>
        </w:rPr>
        <w:t>this</w:t>
      </w:r>
      <w:r>
        <w:rPr>
          <w:spacing w:val="-2"/>
        </w:rPr>
        <w:t xml:space="preserve"> </w:t>
      </w:r>
      <w:r>
        <w:rPr>
          <w:spacing w:val="-1"/>
        </w:rPr>
        <w:t>improvement,</w:t>
      </w:r>
      <w:r>
        <w:t xml:space="preserve"> an </w:t>
      </w:r>
      <w:r>
        <w:rPr>
          <w:spacing w:val="-1"/>
        </w:rPr>
        <w:t>additional</w:t>
      </w:r>
      <w:r>
        <w:rPr>
          <w:spacing w:val="1"/>
        </w:rPr>
        <w:t xml:space="preserve"> </w:t>
      </w:r>
      <w:r>
        <w:rPr>
          <w:spacing w:val="-1"/>
        </w:rPr>
        <w:t>problem</w:t>
      </w:r>
      <w:r>
        <w:rPr>
          <w:spacing w:val="-4"/>
        </w:rPr>
        <w:t xml:space="preserve"> </w:t>
      </w:r>
      <w:r>
        <w:t>is</w:t>
      </w:r>
      <w:r w:rsidR="00283E12">
        <w:t xml:space="preserve"> </w:t>
      </w:r>
      <w:r>
        <w:rPr>
          <w:spacing w:val="-1"/>
        </w:rPr>
        <w:t>that</w:t>
      </w:r>
      <w:r>
        <w:rPr>
          <w:spacing w:val="-2"/>
        </w:rPr>
        <w:t xml:space="preserve"> </w:t>
      </w:r>
      <w:r>
        <w:rPr>
          <w:spacing w:val="-1"/>
        </w:rPr>
        <w:t>PAM</w:t>
      </w:r>
      <w:r>
        <w:rPr>
          <w:spacing w:val="-2"/>
        </w:rPr>
        <w:t xml:space="preserve"> </w:t>
      </w:r>
      <w:r>
        <w:rPr>
          <w:spacing w:val="-1"/>
        </w:rPr>
        <w:t>degrades</w:t>
      </w:r>
      <w:r>
        <w:rPr>
          <w:spacing w:val="-4"/>
        </w:rPr>
        <w:t xml:space="preserve"> </w:t>
      </w:r>
      <w:r>
        <w:t>at</w:t>
      </w:r>
      <w:r>
        <w:rPr>
          <w:spacing w:val="-4"/>
        </w:rPr>
        <w:t xml:space="preserve"> </w:t>
      </w:r>
      <w:r>
        <w:rPr>
          <w:spacing w:val="-1"/>
        </w:rPr>
        <w:t>temperatures</w:t>
      </w:r>
      <w:r>
        <w:rPr>
          <w:spacing w:val="-2"/>
        </w:rPr>
        <w:t xml:space="preserve"> </w:t>
      </w:r>
      <w:r>
        <w:rPr>
          <w:spacing w:val="-1"/>
        </w:rPr>
        <w:t>greater</w:t>
      </w:r>
      <w:r>
        <w:rPr>
          <w:spacing w:val="-2"/>
        </w:rPr>
        <w:t xml:space="preserve"> </w:t>
      </w:r>
      <w:r>
        <w:rPr>
          <w:spacing w:val="-1"/>
        </w:rPr>
        <w:t>than</w:t>
      </w:r>
      <w:r>
        <w:t xml:space="preserve"> 80</w:t>
      </w:r>
      <w:r>
        <w:rPr>
          <w:spacing w:val="-3"/>
        </w:rPr>
        <w:t xml:space="preserve"> </w:t>
      </w:r>
      <w:r>
        <w:rPr>
          <w:spacing w:val="-1"/>
        </w:rPr>
        <w:t>°C.</w:t>
      </w:r>
      <w:r>
        <w:rPr>
          <w:spacing w:val="-1"/>
          <w:position w:val="8"/>
          <w:sz w:val="14"/>
          <w:szCs w:val="14"/>
        </w:rPr>
        <w:t>16</w:t>
      </w:r>
      <w:r>
        <w:rPr>
          <w:spacing w:val="17"/>
          <w:position w:val="8"/>
          <w:sz w:val="14"/>
          <w:szCs w:val="14"/>
        </w:rPr>
        <w:t xml:space="preserve"> </w:t>
      </w:r>
      <w:r>
        <w:t>Phenol-</w:t>
      </w:r>
      <w:r>
        <w:rPr>
          <w:spacing w:val="-7"/>
        </w:rPr>
        <w:t xml:space="preserve"> </w:t>
      </w:r>
      <w:r>
        <w:rPr>
          <w:spacing w:val="-1"/>
        </w:rPr>
        <w:t>formaldehyde</w:t>
      </w:r>
      <w:r>
        <w:rPr>
          <w:spacing w:val="-3"/>
        </w:rPr>
        <w:t xml:space="preserve"> </w:t>
      </w:r>
      <w:r>
        <w:rPr>
          <w:spacing w:val="-1"/>
        </w:rPr>
        <w:t>bulk</w:t>
      </w:r>
      <w:r>
        <w:rPr>
          <w:spacing w:val="-5"/>
        </w:rPr>
        <w:t xml:space="preserve"> </w:t>
      </w:r>
      <w:r>
        <w:rPr>
          <w:spacing w:val="-1"/>
        </w:rPr>
        <w:t>gelation</w:t>
      </w:r>
      <w:r>
        <w:rPr>
          <w:spacing w:val="-4"/>
        </w:rPr>
        <w:t xml:space="preserve"> </w:t>
      </w:r>
      <w:r>
        <w:rPr>
          <w:spacing w:val="-1"/>
        </w:rPr>
        <w:t>systems</w:t>
      </w:r>
      <w:r>
        <w:rPr>
          <w:spacing w:val="-2"/>
        </w:rPr>
        <w:t xml:space="preserve"> </w:t>
      </w:r>
      <w:r>
        <w:t>seem</w:t>
      </w:r>
      <w:r>
        <w:rPr>
          <w:spacing w:val="-6"/>
        </w:rPr>
        <w:t xml:space="preserve"> </w:t>
      </w:r>
      <w:r>
        <w:t>to</w:t>
      </w:r>
    </w:p>
    <w:p w14:paraId="137DB971" w14:textId="77777777" w:rsidR="000A1B8E" w:rsidRDefault="000A1B8E" w:rsidP="00B23DB1">
      <w:pPr>
        <w:spacing w:line="257" w:lineRule="exact"/>
        <w:jc w:val="both"/>
        <w:sectPr w:rsidR="000A1B8E">
          <w:footerReference w:type="default" r:id="rId9"/>
          <w:pgSz w:w="11910" w:h="16840"/>
          <w:pgMar w:top="1580" w:right="1020" w:bottom="1200" w:left="1020" w:header="0" w:footer="1000" w:gutter="0"/>
          <w:cols w:space="720"/>
        </w:sectPr>
      </w:pPr>
    </w:p>
    <w:p w14:paraId="137DB972" w14:textId="77777777" w:rsidR="000A1B8E" w:rsidRDefault="000A2187" w:rsidP="00B23DB1">
      <w:pPr>
        <w:pStyle w:val="Corpotesto"/>
        <w:spacing w:before="53" w:line="353" w:lineRule="auto"/>
        <w:ind w:right="112"/>
        <w:jc w:val="both"/>
      </w:pPr>
      <w:r>
        <w:rPr>
          <w:spacing w:val="-1"/>
        </w:rPr>
        <w:lastRenderedPageBreak/>
        <w:t>withstand</w:t>
      </w:r>
      <w:r>
        <w:rPr>
          <w:spacing w:val="13"/>
        </w:rPr>
        <w:t xml:space="preserve"> </w:t>
      </w:r>
      <w:r>
        <w:rPr>
          <w:spacing w:val="-2"/>
        </w:rPr>
        <w:t>high</w:t>
      </w:r>
      <w:r>
        <w:rPr>
          <w:spacing w:val="14"/>
        </w:rPr>
        <w:t xml:space="preserve"> </w:t>
      </w:r>
      <w:r>
        <w:rPr>
          <w:spacing w:val="-1"/>
        </w:rPr>
        <w:t>temperatures</w:t>
      </w:r>
      <w:r w:rsidR="00FB1D22">
        <w:rPr>
          <w:spacing w:val="-1"/>
        </w:rPr>
        <w:fldChar w:fldCharType="begin" w:fldLock="1"/>
      </w:r>
      <w:r w:rsidR="00744A42">
        <w:rPr>
          <w:spacing w:val="-1"/>
        </w:rPr>
        <w:instrText>ADDIN CSL_CITATION {"citationItems":[{"id":"ITEM-1","itemData":{"DOI":"10.1080/15567030701268476","ISSN":"15567036","abstract":"Abstract A few wells from a major western India on-shore oil field are either on the verge of being shut in or have already been abandoned due to excessive water-cut (WCT) levels. Low injectivity and extreme temperatures (149°C) make it difficult for water shut-off by conventional polymer gel injection. A water-thin monomer-based in situ gelation system has been developed and successfully tried in one of the wells that ceased production due to 100% WCT. The average production of 420 barrel of oil per day (BOPD) with less than 1% WCT, in the first year of production back in 1996, has declined to less than 8 BOPD (with 98% WCT) prior to shut-in in year 2002. A rise in the oil-water contact level in combination with a coning effect was diagnosed as a possible cause of the high WCT, which was later controlled by a newly developed gelant treatment. In fact, the average post-treatment production for the first 3 months was nearly 200 BOPD. Thereafter, production gradually stabilized in the neighborhood of 115 BO...","author":[{"dropping-particle":"","family":"Banerjee","given":"R.","non-dropping-particle":"","parse-names":false,"suffix":""},{"dropping-particle":"","family":"Ghosh","given":"B.","non-dropping-particle":"","parse-names":false,"suffix":""},{"dropping-particle":"","family":"Khilar","given":"K.","non-dropping-particle":"","parse-names":false,"suffix":""},{"dropping-particle":"","family":"Boukadi","given":"F.","non-dropping-particle":"","parse-names":false,"suffix":""},{"dropping-particle":"","family":"Bemani","given":"A.","non-dropping-particle":"","parse-names":false,"suffix":""}],"container-title":"Energy Sources, Part A: Recovery, Utilization and Environmental Effects","id":"ITEM-1","issue":"19","issued":{"date-parts":[["2008"]]},"page":"1779-1787","title":"Field application of phenol formaldehyde gel in oil reservoir matrix for water shut-off purposes","type":"article-journal","volume":"30"},"uris":["http://www.mendeley.com/documents/?uuid=4689e898-9ce5-4f77-9af5-9b97e048b1ca"]}],"mendeley":{"formattedCitation":"&lt;sup&gt;19&lt;/sup&gt;","plainTextFormattedCitation":"19","previouslyFormattedCitation":"&lt;sup&gt;19&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19</w:t>
      </w:r>
      <w:r w:rsidR="00FB1D22">
        <w:rPr>
          <w:spacing w:val="-1"/>
        </w:rPr>
        <w:fldChar w:fldCharType="end"/>
      </w:r>
      <w:r>
        <w:rPr>
          <w:spacing w:val="-1"/>
        </w:rPr>
        <w:t>,</w:t>
      </w:r>
      <w:r>
        <w:rPr>
          <w:spacing w:val="14"/>
        </w:rPr>
        <w:t xml:space="preserve"> </w:t>
      </w:r>
      <w:r>
        <w:t>but</w:t>
      </w:r>
      <w:r>
        <w:rPr>
          <w:spacing w:val="13"/>
        </w:rPr>
        <w:t xml:space="preserve"> </w:t>
      </w:r>
      <w:r>
        <w:rPr>
          <w:spacing w:val="-1"/>
        </w:rPr>
        <w:t>the</w:t>
      </w:r>
      <w:r>
        <w:rPr>
          <w:spacing w:val="12"/>
        </w:rPr>
        <w:t xml:space="preserve"> </w:t>
      </w:r>
      <w:r>
        <w:rPr>
          <w:spacing w:val="-1"/>
        </w:rPr>
        <w:t>two</w:t>
      </w:r>
      <w:r>
        <w:rPr>
          <w:spacing w:val="15"/>
        </w:rPr>
        <w:t xml:space="preserve"> </w:t>
      </w:r>
      <w:r>
        <w:rPr>
          <w:spacing w:val="-1"/>
        </w:rPr>
        <w:t>monomers</w:t>
      </w:r>
      <w:r>
        <w:rPr>
          <w:spacing w:val="14"/>
        </w:rPr>
        <w:t xml:space="preserve"> </w:t>
      </w:r>
      <w:r>
        <w:t>are</w:t>
      </w:r>
      <w:r>
        <w:rPr>
          <w:spacing w:val="12"/>
        </w:rPr>
        <w:t xml:space="preserve"> </w:t>
      </w:r>
      <w:r>
        <w:rPr>
          <w:spacing w:val="-1"/>
        </w:rPr>
        <w:t>known</w:t>
      </w:r>
      <w:r>
        <w:rPr>
          <w:spacing w:val="14"/>
        </w:rPr>
        <w:t xml:space="preserve"> </w:t>
      </w:r>
      <w:r>
        <w:t>to</w:t>
      </w:r>
      <w:r>
        <w:rPr>
          <w:spacing w:val="11"/>
        </w:rPr>
        <w:t xml:space="preserve"> </w:t>
      </w:r>
      <w:r>
        <w:t>be</w:t>
      </w:r>
      <w:r>
        <w:rPr>
          <w:spacing w:val="14"/>
        </w:rPr>
        <w:t xml:space="preserve"> </w:t>
      </w:r>
      <w:r>
        <w:rPr>
          <w:spacing w:val="-1"/>
        </w:rPr>
        <w:t>toxic.</w:t>
      </w:r>
      <w:r>
        <w:rPr>
          <w:spacing w:val="-1"/>
          <w:position w:val="8"/>
          <w:sz w:val="14"/>
        </w:rPr>
        <w:t>10</w:t>
      </w:r>
      <w:r>
        <w:rPr>
          <w:spacing w:val="30"/>
          <w:position w:val="8"/>
          <w:sz w:val="14"/>
        </w:rPr>
        <w:t xml:space="preserve"> </w:t>
      </w:r>
      <w:r>
        <w:rPr>
          <w:spacing w:val="-1"/>
        </w:rPr>
        <w:t>Polyethylene</w:t>
      </w:r>
      <w:r>
        <w:rPr>
          <w:spacing w:val="12"/>
        </w:rPr>
        <w:t xml:space="preserve"> </w:t>
      </w:r>
      <w:r>
        <w:rPr>
          <w:spacing w:val="-1"/>
        </w:rPr>
        <w:t>imine</w:t>
      </w:r>
      <w:r>
        <w:rPr>
          <w:spacing w:val="12"/>
        </w:rPr>
        <w:t xml:space="preserve"> </w:t>
      </w:r>
      <w:r>
        <w:rPr>
          <w:spacing w:val="-1"/>
        </w:rPr>
        <w:t>(PEI)</w:t>
      </w:r>
      <w:r>
        <w:rPr>
          <w:spacing w:val="15"/>
        </w:rPr>
        <w:t xml:space="preserve"> </w:t>
      </w:r>
      <w:r>
        <w:t>is</w:t>
      </w:r>
      <w:r>
        <w:rPr>
          <w:spacing w:val="53"/>
        </w:rPr>
        <w:t xml:space="preserve"> </w:t>
      </w:r>
      <w:r>
        <w:rPr>
          <w:spacing w:val="-1"/>
        </w:rPr>
        <w:t>another</w:t>
      </w:r>
      <w:r>
        <w:rPr>
          <w:spacing w:val="31"/>
        </w:rPr>
        <w:t xml:space="preserve"> </w:t>
      </w:r>
      <w:r>
        <w:rPr>
          <w:spacing w:val="-2"/>
        </w:rPr>
        <w:t>monomer</w:t>
      </w:r>
      <w:r>
        <w:rPr>
          <w:spacing w:val="33"/>
        </w:rPr>
        <w:t xml:space="preserve"> </w:t>
      </w:r>
      <w:r>
        <w:t>quite</w:t>
      </w:r>
      <w:r>
        <w:rPr>
          <w:spacing w:val="32"/>
        </w:rPr>
        <w:t xml:space="preserve"> </w:t>
      </w:r>
      <w:r>
        <w:rPr>
          <w:spacing w:val="-1"/>
        </w:rPr>
        <w:t>used</w:t>
      </w:r>
      <w:r>
        <w:rPr>
          <w:spacing w:val="30"/>
        </w:rPr>
        <w:t xml:space="preserve"> </w:t>
      </w:r>
      <w:r>
        <w:t>in</w:t>
      </w:r>
      <w:r>
        <w:rPr>
          <w:spacing w:val="32"/>
        </w:rPr>
        <w:t xml:space="preserve"> </w:t>
      </w:r>
      <w:r>
        <w:rPr>
          <w:spacing w:val="-1"/>
        </w:rPr>
        <w:t>water</w:t>
      </w:r>
      <w:r>
        <w:rPr>
          <w:spacing w:val="32"/>
        </w:rPr>
        <w:t xml:space="preserve"> </w:t>
      </w:r>
      <w:r>
        <w:rPr>
          <w:spacing w:val="-1"/>
        </w:rPr>
        <w:t>shut-off</w:t>
      </w:r>
      <w:r>
        <w:rPr>
          <w:spacing w:val="30"/>
        </w:rPr>
        <w:t xml:space="preserve"> </w:t>
      </w:r>
      <w:r>
        <w:rPr>
          <w:spacing w:val="-1"/>
        </w:rPr>
        <w:t>applications</w:t>
      </w:r>
      <w:r>
        <w:rPr>
          <w:spacing w:val="-1"/>
          <w:position w:val="8"/>
          <w:sz w:val="14"/>
        </w:rPr>
        <w:t>10</w:t>
      </w:r>
      <w:r>
        <w:rPr>
          <w:spacing w:val="-1"/>
        </w:rPr>
        <w:t>,</w:t>
      </w:r>
      <w:r>
        <w:rPr>
          <w:spacing w:val="31"/>
        </w:rPr>
        <w:t xml:space="preserve"> </w:t>
      </w:r>
      <w:r>
        <w:rPr>
          <w:spacing w:val="-1"/>
        </w:rPr>
        <w:t>alone</w:t>
      </w:r>
      <w:r>
        <w:rPr>
          <w:spacing w:val="31"/>
        </w:rPr>
        <w:t xml:space="preserve"> </w:t>
      </w:r>
      <w:r>
        <w:t>or</w:t>
      </w:r>
      <w:r>
        <w:rPr>
          <w:spacing w:val="30"/>
        </w:rPr>
        <w:t xml:space="preserve"> </w:t>
      </w:r>
      <w:r>
        <w:t>in</w:t>
      </w:r>
      <w:r>
        <w:rPr>
          <w:spacing w:val="31"/>
        </w:rPr>
        <w:t xml:space="preserve"> </w:t>
      </w:r>
      <w:r>
        <w:rPr>
          <w:spacing w:val="-1"/>
        </w:rPr>
        <w:t>combination</w:t>
      </w:r>
      <w:r>
        <w:rPr>
          <w:spacing w:val="31"/>
        </w:rPr>
        <w:t xml:space="preserve"> </w:t>
      </w:r>
      <w:r>
        <w:rPr>
          <w:spacing w:val="-1"/>
        </w:rPr>
        <w:t>with</w:t>
      </w:r>
      <w:r>
        <w:rPr>
          <w:spacing w:val="31"/>
        </w:rPr>
        <w:t xml:space="preserve"> </w:t>
      </w:r>
      <w:r>
        <w:t>HPAM</w:t>
      </w:r>
      <w:r w:rsidR="00FB1D22">
        <w:fldChar w:fldCharType="begin" w:fldLock="1"/>
      </w:r>
      <w:r w:rsidR="00744A42">
        <w:instrText>ADDIN CSL_CITATION {"citationItems":[{"id":"ITEM-1","itemData":{"DOI":"10.1021/ef200461m","ISSN":"08870624","author":[{"dropping-particle":"","family":"Zhao","given":"Jin Zhou","non-dropping-particle":"","parse-names":false,"suffix":""},{"dropping-particle":"","family":"Jia","given":"Hu","non-dropping-particle":"","parse-names":false,"suffix":""},{"dropping-particle":"","family":"Pu","given":"Wan Fen","non-dropping-particle":"","parse-names":false,"suffix":""},{"dropping-particle":"","family":"Liao","given":"Ran","non-dropping-particle":"","parse-names":false,"suffix":""}],"container-title":"Energy and Fuels","id":"ITEM-1","issue":"6","issued":{"date-parts":[["2011"]]},"page":"2616-2624","title":"Influences of fracture aperture on the water-shutoff performance of polyethyleneimine cross-linking partially hydrolyzed polyacrylamide gels in hydraulic fractured reservoirs","type":"article-journal","volume":"25"},"uris":["http://www.mendeley.com/documents/?uuid=add05eb0-7261-48a6-aefb-cbd0858a83dd"]}],"mendeley":{"formattedCitation":"&lt;sup&gt;20&lt;/sup&gt;","plainTextFormattedCitation":"20","previouslyFormattedCitation":"&lt;sup&gt;20&lt;/sup&gt;"},"properties":{"noteIndex":0},"schema":"https://github.com/citation-style-language/schema/raw/master/csl-citation.json"}</w:instrText>
      </w:r>
      <w:r w:rsidR="00FB1D22">
        <w:fldChar w:fldCharType="separate"/>
      </w:r>
      <w:r w:rsidR="00D32F5A" w:rsidRPr="00D32F5A">
        <w:rPr>
          <w:noProof/>
          <w:vertAlign w:val="superscript"/>
        </w:rPr>
        <w:t>20</w:t>
      </w:r>
      <w:r w:rsidR="00FB1D22">
        <w:fldChar w:fldCharType="end"/>
      </w:r>
      <w:r w:rsidR="00DF5FB7">
        <w:t>,</w:t>
      </w:r>
      <w:r w:rsidR="00FB1D22">
        <w:fldChar w:fldCharType="begin" w:fldLock="1"/>
      </w:r>
      <w:r w:rsidR="00744A42">
        <w:instrText>ADDIN CSL_CITATION {"citationItems":[{"id":"ITEM-1","itemData":{"DOI":"10.1021/ie100888q","ISSN":"08885885","PMID":"22946806","abstract":"Species delimitation is a major research focus in evolutionary biology because accurate species boundaries are a prerequisite for the study of speciation. New species delimitation methods (SDMs) can accommodate nonmonophyletic species and gene tree discordance as a result of incomplete lineage sorting via the coalescent model, but do not explicitly accommodate gene flow after divergence. Approximate Bayesian computation (ABC) can incorporate gene flow and estimate other relevant parameters of the speciation process while testing alternative species delimitation hypotheses. We evaluated the accuracy of BPP, SpeDeSTEM, and ABC for delimiting species using simulated data and applied these methods to empirical data from lizards of the Liolaemus darwinii complex. Overall, BPP was the most accurate, ABC showed an intermediate accuracy, and SpeDeSTEM was the least accurate under most simulated conditions. All three SDMs showed lower accuracy when speciation occurred despite gene flow, as found in previous studies, but ABC was the method with the smallest decrease in accuracy. All three SDMs consistently supported the distinctness of southern and northern lineages within L. darwinii. These SDMs based on genetic data should be complemented with novel SDMs based on morphological and ecological data to achieve truly integrative and statistically robust approaches to species discovery.","author":[{"dropping-particle":"","family":"Jia","given":"Hu","non-dropping-particle":"","parse-names":false,"suffix":""},{"dropping-particle":"","family":"Pu","given":"Wan Fen","non-dropping-particle":"","parse-names":false,"suffix":""},{"dropping-particle":"","family":"Zhao","given":"Jin Zhou","non-dropping-particle":"","parse-names":false,"suffix":""},{"dropping-particle":"","family":"Jin","given":"Fa Yang","non-dropping-particle":"","parse-names":false,"suffix":""}],"container-title":"Industrial and Engineering Chemistry Research","id":"ITEM-1","issue":"20","issued":{"date-parts":[["2010"]]},"page":"9618-9624","title":"Research on the gelation performance of low toxic PEI cross-linking PHPAM gel systems as water shutoff agents in low temperature reservoirs","type":"article-journal","volume":"49"},"uris":["http://www.mendeley.com/documents/?uuid=780a6dc5-2efa-4a69-ba2d-29d7ecadaa51"]}],"mendeley":{"formattedCitation":"&lt;sup&gt;21&lt;/sup&gt;","plainTextFormattedCitation":"21","previouslyFormattedCitation":"&lt;sup&gt;21&lt;/sup&gt;"},"properties":{"noteIndex":0},"schema":"https://github.com/citation-style-language/schema/raw/master/csl-citation.json"}</w:instrText>
      </w:r>
      <w:r w:rsidR="00FB1D22">
        <w:fldChar w:fldCharType="separate"/>
      </w:r>
      <w:r w:rsidR="00D32F5A" w:rsidRPr="00D32F5A">
        <w:rPr>
          <w:noProof/>
          <w:vertAlign w:val="superscript"/>
        </w:rPr>
        <w:t>21</w:t>
      </w:r>
      <w:r w:rsidR="00FB1D22">
        <w:fldChar w:fldCharType="end"/>
      </w:r>
      <w:r w:rsidR="00DF5FB7">
        <w:rPr>
          <w:position w:val="8"/>
          <w:sz w:val="14"/>
        </w:rPr>
        <w:t xml:space="preserve"> </w:t>
      </w:r>
      <w:r>
        <w:rPr>
          <w:spacing w:val="15"/>
          <w:position w:val="8"/>
          <w:sz w:val="14"/>
        </w:rPr>
        <w:t xml:space="preserve"> </w:t>
      </w:r>
      <w:r>
        <w:t>or</w:t>
      </w:r>
      <w:r>
        <w:rPr>
          <w:spacing w:val="71"/>
        </w:rPr>
        <w:t xml:space="preserve"> </w:t>
      </w:r>
      <w:r>
        <w:rPr>
          <w:spacing w:val="-1"/>
        </w:rPr>
        <w:t>reinforced with</w:t>
      </w:r>
      <w:r>
        <w:rPr>
          <w:spacing w:val="-3"/>
        </w:rPr>
        <w:t xml:space="preserve"> </w:t>
      </w:r>
      <w:r>
        <w:rPr>
          <w:spacing w:val="-1"/>
        </w:rPr>
        <w:t>coal</w:t>
      </w:r>
      <w:r>
        <w:rPr>
          <w:spacing w:val="1"/>
        </w:rPr>
        <w:t xml:space="preserve"> </w:t>
      </w:r>
      <w:r>
        <w:rPr>
          <w:spacing w:val="-2"/>
        </w:rPr>
        <w:t>or</w:t>
      </w:r>
      <w:r>
        <w:rPr>
          <w:spacing w:val="-1"/>
        </w:rPr>
        <w:t xml:space="preserve"> fly</w:t>
      </w:r>
      <w:r>
        <w:rPr>
          <w:spacing w:val="-3"/>
        </w:rPr>
        <w:t xml:space="preserve"> </w:t>
      </w:r>
      <w:r>
        <w:t>ashes</w:t>
      </w:r>
      <w:r w:rsidR="00DF5FB7">
        <w:t>.</w:t>
      </w:r>
      <w:r w:rsidR="00FB1D22">
        <w:fldChar w:fldCharType="begin" w:fldLock="1"/>
      </w:r>
      <w:r w:rsidR="00744A42">
        <w:instrText>ADDIN CSL_CITATION {"citationItems":[{"id":"ITEM-1","itemData":{"DOI":"10.1002/app.41392","ISSN":"10974628","abstract":"© 2014 Wiley Periodicals, Inc. This study investigates the influence of coal fly ash (CFA) as a reinforcing material on the strength and the gelation of polyacrylamide (PAM)/polyethyleneimine (PEI) composite gels. Pure PAM/PEI gel and PAM/PEI gels containing CFA up to 2 wt % were synthesized via the cross-linking reaction between PAM and PEI solutions at room temperature (25°C) in distilled water dispersed with CFA. The strength of each composite gel was measured at temperature of 80°C, while the gelation was determined from 80°C to 95°C. Rheological measurements indicated that the strength of PAM/PEI composite gels filled with CFA contents was significantly rigid and stronger than that of pure PAM/PEI gel as a result of the enhanced interfacial interaction of well-dispersed CFA contents in PAM/PEI gel matrix. The gelation times of PAM/PEI gels containing CFA up to 2 wt % deviated from the gelation time of pure PAM/PEI gel. It was further observed that an increase in temperature resulted in a decrease in gelation time of PAM/PEI gel containing 2 wt % CFA. The scanning electron microscopy revealed the surface micrographs of PAM/PEI gels filled with CFA to be very dense without any noticeable micropores. The micropores were absent as scanning was performed on the dried composite gels. It also establishes the strong interaction between CFA and PAM/PEI gel matrix. Experimental findings showed that PAM/PEI composite gels reinforced with CFA are potential candidates for total water shut-off treatment in oilfields.","author":[{"dropping-particle":"","family":"Adewunmi","given":"Ahmad A.","non-dropping-particle":"","parse-names":false,"suffix":""},{"dropping-particle":"","family":"Ismail","given":"Suzylawati","non-dropping-particle":"","parse-names":false,"suffix":""},{"dropping-particle":"","family":"Sultan","given":"Abdullah S.","non-dropping-particle":"","parse-names":false,"suffix":""}],"container-title":"Journal of Applied Polymer Science","id":"ITEM-1","issue":"5","issued":{"date-parts":[["2015"]]},"page":"1-8","title":"Study on strength and gelation time of polyacrylamide/polyethyleneimine composite gels reinforced with coal fly ash for water shut-off treatment","type":"article-journal","volume":"132"},"uris":["http://www.mendeley.com/documents/?uuid=bc2d152d-423e-41fb-97b7-95977a9ea8ae"]}],"mendeley":{"formattedCitation":"&lt;sup&gt;22&lt;/sup&gt;","plainTextFormattedCitation":"22","previouslyFormattedCitation":"&lt;sup&gt;22&lt;/sup&gt;"},"properties":{"noteIndex":0},"schema":"https://github.com/citation-style-language/schema/raw/master/csl-citation.json"}</w:instrText>
      </w:r>
      <w:r w:rsidR="00FB1D22">
        <w:fldChar w:fldCharType="separate"/>
      </w:r>
      <w:r w:rsidR="00D32F5A" w:rsidRPr="00D32F5A">
        <w:rPr>
          <w:noProof/>
          <w:vertAlign w:val="superscript"/>
        </w:rPr>
        <w:t>22</w:t>
      </w:r>
      <w:r w:rsidR="00FB1D22">
        <w:fldChar w:fldCharType="end"/>
      </w:r>
      <w:r w:rsidR="00520859">
        <w:t xml:space="preserve"> Lately, blends of polyvinyl alcohol (PVA)-polyvinyl pyrrolidone (PVP) were studied as gelling materials</w:t>
      </w:r>
      <w:r w:rsidR="00FB1D22">
        <w:fldChar w:fldCharType="begin" w:fldLock="1"/>
      </w:r>
      <w:r w:rsidR="00744A42">
        <w:instrText>ADDIN CSL_CITATION {"citationItems":[{"id":"ITEM-1","itemData":{"DOI":"10.1016/j.molliq.2020.112472","ISSN":"01677322","abstract":"Polymer gels have been proved useful for profile control and reducing excess water production from hydrocarbon-bearing reservoirs. In the present work, gels consisting of polyvinyl alcohol (PVA) and polyvinyl pyrrolidone (PVP) and a blend of these two polymers (PVA and PVP) crosslinked with organic crosslinker was developed and studied. The optimum pH and polymer crosslinker ratio for gel systems was between 8 and 9 and the ratio was 1/0.25 respectively. The viscoelastic properties and thermal properties of blends were characterized using rheometer and differential scanning calorimetry (DSC) respectively. Rheological data indicated that elastic modulus is higher than loss modulus (G′ &gt; G″) which shows that developed gel systems are the viscoelastic in nature. From the DSC analysis, free and bound water contents were distinguished. DSC result indicated that the gel systems could be used for excess water management in the temperature ranges of 87–69 °C. The developed gel systems were further characterized using Fourier transform infrared spectroscopy (FTIR) and field emission scanning electron microscopy (FESEM) to investigate hydrogen bonding and microstructure of the systems respectively. The effectiveness of the prepared gel systems for controlling excess water production was tested under in-situ condition using sandpack flooding study. The study basically involved the detailed in-situ gelation mechanism of the developed gel systems. The developed gels and blend showed better stability in the porous media and good water shut-off performance in the mature oil fields.","author":[{"dropping-particle":"","family":"Reena","given":"","non-dropping-particle":"","parse-names":false,"suffix":""},{"dropping-particle":"","family":"Kumar","given":"Abhinav","non-dropping-particle":"","parse-names":false,"suffix":""},{"dropping-particle":"","family":"Mahto","given":"Vikas","non-dropping-particle":"","parse-names":false,"suffix":""},{"dropping-particle":"","family":"Choubey","given":"Abhay Kumar","non-dropping-particle":"","parse-names":false,"suffix":""}],"container-title":"Journal of Molecular Liquids","id":"ITEM-1","issued":{"date-parts":[["2020"]]},"page":"112472","publisher":"Elsevier B.V.","title":"Synthesis and characterization of cross-linked hydrogels using polyvinyl alcohol and polyvinyl pyrrolidone and their blend for water shut-off treatments","type":"article-journal","volume":"301"},"uris":["http://www.mendeley.com/documents/?uuid=c57ef100-f13d-4790-9c57-c4a41c3b6819"]}],"mendeley":{"formattedCitation":"&lt;sup&gt;23&lt;/sup&gt;","plainTextFormattedCitation":"23","previouslyFormattedCitation":"&lt;sup&gt;23&lt;/sup&gt;"},"properties":{"noteIndex":0},"schema":"https://github.com/citation-style-language/schema/raw/master/csl-citation.json"}</w:instrText>
      </w:r>
      <w:r w:rsidR="00FB1D22">
        <w:fldChar w:fldCharType="separate"/>
      </w:r>
      <w:r w:rsidR="00D32F5A" w:rsidRPr="00D32F5A">
        <w:rPr>
          <w:noProof/>
          <w:vertAlign w:val="superscript"/>
        </w:rPr>
        <w:t>23</w:t>
      </w:r>
      <w:r w:rsidR="00FB1D22">
        <w:fldChar w:fldCharType="end"/>
      </w:r>
      <w:r w:rsidR="009D65BD">
        <w:t>, with the crosslinking reaction starting when the</w:t>
      </w:r>
      <w:r w:rsidR="00E40655">
        <w:t xml:space="preserve"> formulation is placed at high temperatures. </w:t>
      </w:r>
      <w:r w:rsidR="00E66173">
        <w:t>These formulations, however, are more used in fractured reservoirs</w:t>
      </w:r>
      <w:r w:rsidR="00FB1D22">
        <w:fldChar w:fldCharType="begin" w:fldLock="1"/>
      </w:r>
      <w:r w:rsidR="00744A42">
        <w:instrText>ADDIN CSL_CITATION {"citationItems":[{"id":"ITEM-1","itemData":{"DOI":"10.1021/acs.energyfuels.5b01381","ISSN":"15205029","abstract":"The influence of reservoir parameters on water shut-off treatment in hydraulic or natural fractured reservoirs remains unclear. In the present study, effects of fracture width and matrix permeability on propagation behavior and water shut-off performance of a polymer gel have been investigated. Results show that the fracture width can greatly affect the injection pressure of the gelant, but the effect of the matrix permeability is relatively slight. During the gelant propagation in fracture, because of the concentration and pressure differences, the gelant loses itself from fracture into matrix to form a gelant filter cake on the fracture face. The smaller the fracture width is, the greater the gelant loses; moreover, a higher gelant loss degree occurs in relatively high permeable matrix. After the cross-linking reaction between polymer and chromium, the gelant filter cake becomes into a gel filter cake. The cementing strength of the gel filter cake and the strength of the gel inside fractures greatly affect the shut-off performance of the gel for fractures. Therefore, an appropriate loss degree of the gelant which improves the thickness and the rigidness of the gel filter cake can enhance the water shut-off performance. Moreover, due to that both the narrow fracture and the high permeable matrix contribute to the gelant loss, the polymer gel presents favorable water shut-off performance in cores with a small fracture width or high permeable matrix.","author":[{"dropping-particle":"","family":"Bai","given":"Yingrui","non-dropping-particle":"","parse-names":false,"suffix":""},{"dropping-particle":"","family":"Wei","given":"Falin","non-dropping-particle":"","parse-names":false,"suffix":""},{"dropping-particle":"","family":"Xiong","given":"Chunming","non-dropping-particle":"","parse-names":false,"suffix":""},{"dropping-particle":"","family":"Li","given":"Junjian","non-dropping-particle":"","parse-names":false,"suffix":""},{"dropping-particle":"","family":"Jiang","given":"Ruyi","non-dropping-particle":"","parse-names":false,"suffix":""},{"dropping-particle":"","family":"Xu","given":"Hanbing","non-dropping-particle":"","parse-names":false,"suffix":""},{"dropping-particle":"","family":"Shu","given":"Yong","non-dropping-particle":"","parse-names":false,"suffix":""}],"container-title":"Energy and Fuels","id":"ITEM-1","issue":"9","issued":{"date-parts":[["2015"]]},"page":"5534-5543","title":"Effects of Fracture and Matrix on Propagation Behavior and Water Shut-off Performance of a Polymer Gel","type":"article-journal","volume":"29"},"uris":["http://www.mendeley.com/documents/?uuid=b4bcd7e2-da9d-474a-80c8-1ddb0912fe90"]}],"mendeley":{"formattedCitation":"&lt;sup&gt;24&lt;/sup&gt;","plainTextFormattedCitation":"24","previouslyFormattedCitation":"&lt;sup&gt;24&lt;/sup&gt;"},"properties":{"noteIndex":0},"schema":"https://github.com/citation-style-language/schema/raw/master/csl-citation.json"}</w:instrText>
      </w:r>
      <w:r w:rsidR="00FB1D22">
        <w:fldChar w:fldCharType="separate"/>
      </w:r>
      <w:r w:rsidR="00D32F5A" w:rsidRPr="00D32F5A">
        <w:rPr>
          <w:noProof/>
          <w:vertAlign w:val="superscript"/>
        </w:rPr>
        <w:t>24</w:t>
      </w:r>
      <w:r w:rsidR="00FB1D22">
        <w:fldChar w:fldCharType="end"/>
      </w:r>
      <w:r w:rsidR="00E66173">
        <w:t xml:space="preserve"> </w:t>
      </w:r>
      <w:r w:rsidR="00471384">
        <w:t>due to their difficulty in entering selectively in the water channels.</w:t>
      </w:r>
      <w:r w:rsidR="00FB1D22">
        <w:fldChar w:fldCharType="begin" w:fldLock="1"/>
      </w:r>
      <w:r w:rsidR="00744A42">
        <w:instrText>ADDIN CSL_CITATION {"citationItems":[{"id":"ITEM-1","itemData":{"DOI":"10.2118/72119-MS","ISBN":"978-1-55563-919-8","abstract":"Numerous chemical options are available for addressing excessive water and gas production problems. The chemistry of most of these options is complicated. A petroleum engineer with an average chemistry background has difficulties understanding these to a level that enables him/her to choose and apply a proper option to the problem at hand. In this paper, we provide a brief overview of all chemical water/gas shutoff (WGSO) options available to date. Monomer systems, polymer gels, relative permeability modifying polymers, inorganic gels, plastics etc. are commonly used chemical options. Less common options include viscous flooding, selective plugging with induced mineral precipitation and other miscellaneous grouting materials. Pros and cons of all these options are also discussed. Introduction The need for shutting off unwanted fluid production is common to the entire spectrum of well life cycle. Drillers want to plug-off any lost circulation zone, production engineers want to shutoff any unwanted fluid producing zones in order to move to the next zone, and the asset owners want to plug &amp; abandon any depleted wells at the end of the economic life of wells. However, a production engineer's need to control water and gas production ranges from a simple plugging operation to a more sophisticated selective reduction of permeability of an unwanted phase. A successful choice and implementation of any such technique is as demanding as the objective of the job. Therefore a need for a thorough understanding of the options available, their working mechanism, pros and cons are of paramount importance. This work is an attempt to familiarise petroleum engineers with chemical water/gas shutoff (WGSO) technology. WGSO - Solution Options A plethora of water and gas shutoff options are available, and they are growing as the technology evolves. The challenge for a petroleum engineer contemplating water/gas shut-off is, to know why, where and how unwanted water/gas is being produced, what are the solution options, their mechanism of action, pros, cons, capabilities and limitations well enough to be able to choose a right solution for a problem in hand. Current and emerging technologies for addressing water/gas shutoff can be of the following types: Mechanical mechanical seals/isolation using hardware or cement coning control via draw-down reduction co-production &amp; downhole separation + simultaneous water &amp; oil production for coning mitigation + downhole separation &amp; disposa…","author":[{"dropping-particle":"","family":"Kabir","given":"a H","non-dropping-particle":"","parse-names":false,"suffix":""}],"container-title":"Society of Petroleum Engineers","id":"ITEM-1","issued":{"date-parts":[["2001"]]},"title":"SPE 72119 Chemical Water &amp; Gas Shutoff Technology - An Overview","type":"article-journal"},"uris":["http://www.mendeley.com/documents/?uuid=9d336c0d-63ea-4626-9541-d8324232e371"]}],"mendeley":{"formattedCitation":"&lt;sup&gt;16&lt;/sup&gt;","plainTextFormattedCitation":"16","previouslyFormattedCitation":"&lt;sup&gt;16&lt;/sup&gt;"},"properties":{"noteIndex":0},"schema":"https://github.com/citation-style-language/schema/raw/master/csl-citation.json"}</w:instrText>
      </w:r>
      <w:r w:rsidR="00FB1D22">
        <w:fldChar w:fldCharType="separate"/>
      </w:r>
      <w:r w:rsidR="00D32F5A" w:rsidRPr="00D32F5A">
        <w:rPr>
          <w:noProof/>
          <w:vertAlign w:val="superscript"/>
        </w:rPr>
        <w:t>16</w:t>
      </w:r>
      <w:r w:rsidR="00FB1D22">
        <w:fldChar w:fldCharType="end"/>
      </w:r>
    </w:p>
    <w:p w14:paraId="137DB973" w14:textId="77777777" w:rsidR="000A1B8E" w:rsidRDefault="000A2187" w:rsidP="00B23DB1">
      <w:pPr>
        <w:pStyle w:val="Corpotesto"/>
        <w:spacing w:before="165" w:line="358" w:lineRule="auto"/>
        <w:ind w:right="108"/>
        <w:jc w:val="both"/>
      </w:pPr>
      <w:r>
        <w:rPr>
          <w:spacing w:val="-1"/>
        </w:rPr>
        <w:t>Despite</w:t>
      </w:r>
      <w:r>
        <w:rPr>
          <w:spacing w:val="-2"/>
        </w:rPr>
        <w:t xml:space="preserve"> </w:t>
      </w:r>
      <w:r>
        <w:rPr>
          <w:spacing w:val="-1"/>
        </w:rPr>
        <w:t>many</w:t>
      </w:r>
      <w:r>
        <w:rPr>
          <w:spacing w:val="-4"/>
        </w:rPr>
        <w:t xml:space="preserve"> </w:t>
      </w:r>
      <w:r>
        <w:rPr>
          <w:spacing w:val="-1"/>
        </w:rPr>
        <w:t>examples</w:t>
      </w:r>
      <w:r>
        <w:rPr>
          <w:spacing w:val="-2"/>
        </w:rPr>
        <w:t xml:space="preserve"> </w:t>
      </w:r>
      <w:r>
        <w:t>of</w:t>
      </w:r>
      <w:r>
        <w:rPr>
          <w:spacing w:val="-4"/>
        </w:rPr>
        <w:t xml:space="preserve"> </w:t>
      </w:r>
      <w:r>
        <w:rPr>
          <w:spacing w:val="-1"/>
        </w:rPr>
        <w:t>water</w:t>
      </w:r>
      <w:r>
        <w:rPr>
          <w:spacing w:val="-4"/>
        </w:rPr>
        <w:t xml:space="preserve"> </w:t>
      </w:r>
      <w:r>
        <w:rPr>
          <w:spacing w:val="-1"/>
        </w:rPr>
        <w:t>shut-off</w:t>
      </w:r>
      <w:r>
        <w:rPr>
          <w:spacing w:val="-2"/>
        </w:rPr>
        <w:t xml:space="preserve"> </w:t>
      </w:r>
      <w:r>
        <w:rPr>
          <w:spacing w:val="-1"/>
        </w:rPr>
        <w:t>materials</w:t>
      </w:r>
      <w:r>
        <w:rPr>
          <w:spacing w:val="-2"/>
        </w:rPr>
        <w:t xml:space="preserve"> have </w:t>
      </w:r>
      <w:r>
        <w:t>been</w:t>
      </w:r>
      <w:r>
        <w:rPr>
          <w:spacing w:val="-3"/>
        </w:rPr>
        <w:t xml:space="preserve"> </w:t>
      </w:r>
      <w:r>
        <w:rPr>
          <w:spacing w:val="-1"/>
        </w:rPr>
        <w:t>proposed</w:t>
      </w:r>
      <w:r>
        <w:rPr>
          <w:spacing w:val="-5"/>
        </w:rPr>
        <w:t xml:space="preserve"> </w:t>
      </w:r>
      <w:r>
        <w:t>in</w:t>
      </w:r>
      <w:r>
        <w:rPr>
          <w:spacing w:val="-5"/>
        </w:rPr>
        <w:t xml:space="preserve"> </w:t>
      </w:r>
      <w:r>
        <w:t>the</w:t>
      </w:r>
      <w:r>
        <w:rPr>
          <w:spacing w:val="-5"/>
        </w:rPr>
        <w:t xml:space="preserve"> </w:t>
      </w:r>
      <w:r>
        <w:rPr>
          <w:spacing w:val="-1"/>
        </w:rPr>
        <w:t>literature,</w:t>
      </w:r>
      <w:r>
        <w:rPr>
          <w:spacing w:val="-2"/>
        </w:rPr>
        <w:t xml:space="preserve"> </w:t>
      </w:r>
      <w:r>
        <w:rPr>
          <w:spacing w:val="-1"/>
        </w:rPr>
        <w:t xml:space="preserve">most </w:t>
      </w:r>
      <w:r>
        <w:rPr>
          <w:spacing w:val="-2"/>
        </w:rPr>
        <w:t xml:space="preserve">of </w:t>
      </w:r>
      <w:r>
        <w:rPr>
          <w:spacing w:val="-1"/>
        </w:rPr>
        <w:t>them</w:t>
      </w:r>
      <w:r>
        <w:rPr>
          <w:spacing w:val="-6"/>
        </w:rPr>
        <w:t xml:space="preserve"> </w:t>
      </w:r>
      <w:r>
        <w:t>are</w:t>
      </w:r>
      <w:r>
        <w:rPr>
          <w:spacing w:val="-2"/>
        </w:rPr>
        <w:t xml:space="preserve"> still</w:t>
      </w:r>
      <w:r>
        <w:rPr>
          <w:spacing w:val="77"/>
        </w:rPr>
        <w:t xml:space="preserve"> </w:t>
      </w:r>
      <w:r>
        <w:t>on a</w:t>
      </w:r>
      <w:r>
        <w:rPr>
          <w:spacing w:val="-2"/>
        </w:rPr>
        <w:t xml:space="preserve"> </w:t>
      </w:r>
      <w:r>
        <w:rPr>
          <w:spacing w:val="-1"/>
        </w:rPr>
        <w:t>laboratory</w:t>
      </w:r>
      <w:r>
        <w:rPr>
          <w:spacing w:val="-3"/>
        </w:rPr>
        <w:t xml:space="preserve"> </w:t>
      </w:r>
      <w:r>
        <w:rPr>
          <w:spacing w:val="-1"/>
        </w:rPr>
        <w:t>investigation</w:t>
      </w:r>
      <w:r>
        <w:t xml:space="preserve"> </w:t>
      </w:r>
      <w:r>
        <w:rPr>
          <w:spacing w:val="-1"/>
        </w:rPr>
        <w:t>stage.</w:t>
      </w:r>
      <w:r>
        <w:t xml:space="preserve"> Very</w:t>
      </w:r>
      <w:r>
        <w:rPr>
          <w:spacing w:val="-2"/>
        </w:rPr>
        <w:t xml:space="preserve"> </w:t>
      </w:r>
      <w:r>
        <w:t>few</w:t>
      </w:r>
      <w:r>
        <w:rPr>
          <w:spacing w:val="-3"/>
        </w:rPr>
        <w:t xml:space="preserve"> </w:t>
      </w:r>
      <w:r>
        <w:rPr>
          <w:spacing w:val="-1"/>
        </w:rPr>
        <w:t>examples</w:t>
      </w:r>
      <w:r>
        <w:rPr>
          <w:spacing w:val="-2"/>
        </w:rPr>
        <w:t xml:space="preserve"> </w:t>
      </w:r>
      <w:r>
        <w:t>of</w:t>
      </w:r>
      <w:r>
        <w:rPr>
          <w:spacing w:val="-2"/>
        </w:rPr>
        <w:t xml:space="preserve"> </w:t>
      </w:r>
      <w:r>
        <w:t xml:space="preserve">a </w:t>
      </w:r>
      <w:r>
        <w:rPr>
          <w:spacing w:val="-1"/>
        </w:rPr>
        <w:t>scaled-up</w:t>
      </w:r>
      <w:r>
        <w:t xml:space="preserve"> </w:t>
      </w:r>
      <w:r>
        <w:rPr>
          <w:spacing w:val="-1"/>
        </w:rPr>
        <w:t>production</w:t>
      </w:r>
      <w:r>
        <w:t xml:space="preserve"> </w:t>
      </w:r>
      <w:r>
        <w:rPr>
          <w:spacing w:val="-1"/>
        </w:rPr>
        <w:t>followed</w:t>
      </w:r>
      <w:r>
        <w:rPr>
          <w:spacing w:val="1"/>
        </w:rPr>
        <w:t xml:space="preserve"> </w:t>
      </w:r>
      <w:r>
        <w:t>by</w:t>
      </w:r>
      <w:r>
        <w:rPr>
          <w:spacing w:val="-3"/>
        </w:rPr>
        <w:t xml:space="preserve"> </w:t>
      </w:r>
      <w:r>
        <w:rPr>
          <w:spacing w:val="-1"/>
        </w:rPr>
        <w:t>injection</w:t>
      </w:r>
      <w:r>
        <w:t xml:space="preserve"> </w:t>
      </w:r>
      <w:r>
        <w:rPr>
          <w:spacing w:val="-2"/>
        </w:rPr>
        <w:t xml:space="preserve">of </w:t>
      </w:r>
      <w:r>
        <w:rPr>
          <w:spacing w:val="-1"/>
        </w:rPr>
        <w:t>the</w:t>
      </w:r>
      <w:r>
        <w:rPr>
          <w:spacing w:val="59"/>
        </w:rPr>
        <w:t xml:space="preserve"> </w:t>
      </w:r>
      <w:r>
        <w:rPr>
          <w:spacing w:val="-1"/>
        </w:rPr>
        <w:t>formulation</w:t>
      </w:r>
      <w:r>
        <w:rPr>
          <w:spacing w:val="6"/>
        </w:rPr>
        <w:t xml:space="preserve"> </w:t>
      </w:r>
      <w:r>
        <w:t>in</w:t>
      </w:r>
      <w:r>
        <w:rPr>
          <w:spacing w:val="7"/>
        </w:rPr>
        <w:t xml:space="preserve"> </w:t>
      </w:r>
      <w:r>
        <w:t>a</w:t>
      </w:r>
      <w:r>
        <w:rPr>
          <w:spacing w:val="5"/>
        </w:rPr>
        <w:t xml:space="preserve"> </w:t>
      </w:r>
      <w:r>
        <w:rPr>
          <w:spacing w:val="-1"/>
        </w:rPr>
        <w:t>real</w:t>
      </w:r>
      <w:r>
        <w:rPr>
          <w:spacing w:val="8"/>
        </w:rPr>
        <w:t xml:space="preserve"> </w:t>
      </w:r>
      <w:r>
        <w:rPr>
          <w:spacing w:val="-1"/>
        </w:rPr>
        <w:t>oil</w:t>
      </w:r>
      <w:r>
        <w:rPr>
          <w:spacing w:val="5"/>
        </w:rPr>
        <w:t xml:space="preserve"> </w:t>
      </w:r>
      <w:r>
        <w:rPr>
          <w:spacing w:val="-1"/>
        </w:rPr>
        <w:t>reservoir</w:t>
      </w:r>
      <w:r>
        <w:rPr>
          <w:spacing w:val="5"/>
        </w:rPr>
        <w:t xml:space="preserve"> </w:t>
      </w:r>
      <w:r>
        <w:t>are</w:t>
      </w:r>
      <w:r>
        <w:rPr>
          <w:spacing w:val="5"/>
        </w:rPr>
        <w:t xml:space="preserve"> </w:t>
      </w:r>
      <w:r>
        <w:rPr>
          <w:spacing w:val="-1"/>
        </w:rPr>
        <w:t>available.</w:t>
      </w:r>
      <w:r>
        <w:rPr>
          <w:spacing w:val="7"/>
        </w:rPr>
        <w:t xml:space="preserve"> </w:t>
      </w:r>
      <w:r>
        <w:rPr>
          <w:spacing w:val="-1"/>
        </w:rPr>
        <w:t>Al-</w:t>
      </w:r>
      <w:proofErr w:type="spellStart"/>
      <w:r>
        <w:rPr>
          <w:spacing w:val="-1"/>
        </w:rPr>
        <w:t>Muntasheri</w:t>
      </w:r>
      <w:proofErr w:type="spellEnd"/>
      <w:r>
        <w:rPr>
          <w:spacing w:val="8"/>
        </w:rPr>
        <w:t xml:space="preserve"> </w:t>
      </w:r>
      <w:r>
        <w:rPr>
          <w:spacing w:val="-1"/>
        </w:rPr>
        <w:t>et</w:t>
      </w:r>
      <w:r>
        <w:rPr>
          <w:spacing w:val="8"/>
        </w:rPr>
        <w:t xml:space="preserve"> </w:t>
      </w:r>
      <w:r>
        <w:rPr>
          <w:spacing w:val="-1"/>
        </w:rPr>
        <w:t>al,</w:t>
      </w:r>
      <w:r>
        <w:rPr>
          <w:spacing w:val="7"/>
        </w:rPr>
        <w:t xml:space="preserve"> </w:t>
      </w:r>
      <w:r>
        <w:rPr>
          <w:spacing w:val="-1"/>
        </w:rPr>
        <w:t>for</w:t>
      </w:r>
      <w:r>
        <w:rPr>
          <w:spacing w:val="7"/>
        </w:rPr>
        <w:t xml:space="preserve"> </w:t>
      </w:r>
      <w:r>
        <w:rPr>
          <w:spacing w:val="-1"/>
        </w:rPr>
        <w:t>example,</w:t>
      </w:r>
      <w:r>
        <w:rPr>
          <w:spacing w:val="5"/>
        </w:rPr>
        <w:t xml:space="preserve"> </w:t>
      </w:r>
      <w:r>
        <w:rPr>
          <w:spacing w:val="-1"/>
        </w:rPr>
        <w:t>injected</w:t>
      </w:r>
      <w:r>
        <w:rPr>
          <w:spacing w:val="7"/>
        </w:rPr>
        <w:t xml:space="preserve"> </w:t>
      </w:r>
      <w:r>
        <w:t>a</w:t>
      </w:r>
      <w:r>
        <w:rPr>
          <w:spacing w:val="9"/>
        </w:rPr>
        <w:t xml:space="preserve"> </w:t>
      </w:r>
      <w:r>
        <w:rPr>
          <w:spacing w:val="-1"/>
        </w:rPr>
        <w:t>thermally</w:t>
      </w:r>
      <w:r>
        <w:rPr>
          <w:spacing w:val="4"/>
        </w:rPr>
        <w:t xml:space="preserve"> </w:t>
      </w:r>
      <w:r>
        <w:rPr>
          <w:spacing w:val="-1"/>
        </w:rPr>
        <w:t>stable</w:t>
      </w:r>
      <w:r>
        <w:rPr>
          <w:spacing w:val="79"/>
        </w:rPr>
        <w:t xml:space="preserve"> </w:t>
      </w:r>
      <w:r>
        <w:rPr>
          <w:spacing w:val="-1"/>
        </w:rPr>
        <w:t xml:space="preserve">water-soluble </w:t>
      </w:r>
      <w:r>
        <w:rPr>
          <w:spacing w:val="-2"/>
        </w:rPr>
        <w:t>polymer</w:t>
      </w:r>
      <w:r>
        <w:rPr>
          <w:spacing w:val="1"/>
        </w:rPr>
        <w:t xml:space="preserve"> </w:t>
      </w:r>
      <w:r>
        <w:rPr>
          <w:spacing w:val="-1"/>
        </w:rPr>
        <w:t>with</w:t>
      </w:r>
      <w:r>
        <w:rPr>
          <w:spacing w:val="-2"/>
        </w:rPr>
        <w:t xml:space="preserve"> </w:t>
      </w:r>
      <w:r>
        <w:t xml:space="preserve">an </w:t>
      </w:r>
      <w:r>
        <w:rPr>
          <w:spacing w:val="-1"/>
        </w:rPr>
        <w:t>organic</w:t>
      </w:r>
      <w:r>
        <w:rPr>
          <w:spacing w:val="-2"/>
        </w:rPr>
        <w:t xml:space="preserve"> </w:t>
      </w:r>
      <w:r>
        <w:rPr>
          <w:spacing w:val="-1"/>
        </w:rPr>
        <w:t>crosslinker</w:t>
      </w:r>
      <w:r>
        <w:t xml:space="preserve"> in </w:t>
      </w:r>
      <w:r>
        <w:rPr>
          <w:spacing w:val="-1"/>
        </w:rPr>
        <w:t>different</w:t>
      </w:r>
      <w:r>
        <w:rPr>
          <w:spacing w:val="1"/>
        </w:rPr>
        <w:t xml:space="preserve"> </w:t>
      </w:r>
      <w:r>
        <w:rPr>
          <w:spacing w:val="-1"/>
        </w:rPr>
        <w:t>fields</w:t>
      </w:r>
      <w:r>
        <w:rPr>
          <w:spacing w:val="-2"/>
        </w:rPr>
        <w:t xml:space="preserve"> </w:t>
      </w:r>
      <w:r>
        <w:t>in</w:t>
      </w:r>
      <w:r>
        <w:rPr>
          <w:spacing w:val="-3"/>
        </w:rPr>
        <w:t xml:space="preserve"> </w:t>
      </w:r>
      <w:r>
        <w:rPr>
          <w:spacing w:val="-1"/>
        </w:rPr>
        <w:t>Venezuela</w:t>
      </w:r>
      <w:r>
        <w:t xml:space="preserve"> </w:t>
      </w:r>
      <w:r>
        <w:rPr>
          <w:spacing w:val="-1"/>
        </w:rPr>
        <w:t>to</w:t>
      </w:r>
      <w:r>
        <w:t xml:space="preserve"> form</w:t>
      </w:r>
      <w:r>
        <w:rPr>
          <w:spacing w:val="-4"/>
        </w:rPr>
        <w:t xml:space="preserve"> </w:t>
      </w:r>
      <w:r>
        <w:t xml:space="preserve">a </w:t>
      </w:r>
      <w:r>
        <w:rPr>
          <w:spacing w:val="-1"/>
        </w:rPr>
        <w:t>hydrogel</w:t>
      </w:r>
      <w:r>
        <w:rPr>
          <w:spacing w:val="2"/>
        </w:rPr>
        <w:t xml:space="preserve"> </w:t>
      </w:r>
      <w:r>
        <w:rPr>
          <w:i/>
        </w:rPr>
        <w:t>in</w:t>
      </w:r>
      <w:r>
        <w:rPr>
          <w:i/>
          <w:spacing w:val="-3"/>
        </w:rPr>
        <w:t xml:space="preserve"> </w:t>
      </w:r>
      <w:r>
        <w:rPr>
          <w:i/>
          <w:spacing w:val="-1"/>
        </w:rPr>
        <w:t>situ</w:t>
      </w:r>
      <w:r>
        <w:rPr>
          <w:spacing w:val="-1"/>
        </w:rPr>
        <w:t>.</w:t>
      </w:r>
      <w:r>
        <w:rPr>
          <w:spacing w:val="-1"/>
          <w:position w:val="8"/>
          <w:sz w:val="14"/>
        </w:rPr>
        <w:t>3</w:t>
      </w:r>
      <w:r>
        <w:rPr>
          <w:spacing w:val="71"/>
          <w:w w:val="99"/>
          <w:position w:val="8"/>
          <w:sz w:val="14"/>
        </w:rPr>
        <w:t xml:space="preserve"> </w:t>
      </w:r>
      <w:r>
        <w:rPr>
          <w:spacing w:val="-1"/>
        </w:rPr>
        <w:t>Similar</w:t>
      </w:r>
      <w:r>
        <w:rPr>
          <w:spacing w:val="5"/>
        </w:rPr>
        <w:t xml:space="preserve"> </w:t>
      </w:r>
      <w:r>
        <w:rPr>
          <w:spacing w:val="-1"/>
        </w:rPr>
        <w:t>polyacrylamide-</w:t>
      </w:r>
      <w:r>
        <w:rPr>
          <w:spacing w:val="1"/>
        </w:rPr>
        <w:t xml:space="preserve"> </w:t>
      </w:r>
      <w:proofErr w:type="spellStart"/>
      <w:r>
        <w:t>tert</w:t>
      </w:r>
      <w:proofErr w:type="spellEnd"/>
      <w:r>
        <w:rPr>
          <w:spacing w:val="6"/>
        </w:rPr>
        <w:t xml:space="preserve"> </w:t>
      </w:r>
      <w:r>
        <w:rPr>
          <w:spacing w:val="-1"/>
        </w:rPr>
        <w:t>Butyl</w:t>
      </w:r>
      <w:r>
        <w:rPr>
          <w:spacing w:val="5"/>
        </w:rPr>
        <w:t xml:space="preserve"> </w:t>
      </w:r>
      <w:r>
        <w:rPr>
          <w:spacing w:val="-1"/>
        </w:rPr>
        <w:t>Acrylate</w:t>
      </w:r>
      <w:r>
        <w:rPr>
          <w:spacing w:val="6"/>
        </w:rPr>
        <w:t xml:space="preserve"> </w:t>
      </w:r>
      <w:r>
        <w:rPr>
          <w:spacing w:val="-1"/>
        </w:rPr>
        <w:t>crosslinked</w:t>
      </w:r>
      <w:r>
        <w:rPr>
          <w:spacing w:val="5"/>
        </w:rPr>
        <w:t xml:space="preserve"> </w:t>
      </w:r>
      <w:r>
        <w:rPr>
          <w:spacing w:val="-1"/>
        </w:rPr>
        <w:t>with</w:t>
      </w:r>
      <w:r>
        <w:rPr>
          <w:spacing w:val="4"/>
        </w:rPr>
        <w:t xml:space="preserve"> </w:t>
      </w:r>
      <w:r>
        <w:rPr>
          <w:spacing w:val="-1"/>
        </w:rPr>
        <w:t>Polyethyleneimine</w:t>
      </w:r>
      <w:r>
        <w:rPr>
          <w:spacing w:val="7"/>
        </w:rPr>
        <w:t xml:space="preserve"> </w:t>
      </w:r>
      <w:r>
        <w:rPr>
          <w:spacing w:val="-1"/>
        </w:rPr>
        <w:t>hydrogels</w:t>
      </w:r>
      <w:r>
        <w:rPr>
          <w:spacing w:val="5"/>
        </w:rPr>
        <w:t xml:space="preserve"> </w:t>
      </w:r>
      <w:r>
        <w:rPr>
          <w:spacing w:val="-1"/>
        </w:rPr>
        <w:t>were</w:t>
      </w:r>
      <w:r>
        <w:rPr>
          <w:spacing w:val="5"/>
        </w:rPr>
        <w:t xml:space="preserve"> </w:t>
      </w:r>
      <w:r>
        <w:rPr>
          <w:spacing w:val="-1"/>
        </w:rPr>
        <w:t>also</w:t>
      </w:r>
      <w:r>
        <w:rPr>
          <w:spacing w:val="7"/>
        </w:rPr>
        <w:t xml:space="preserve"> </w:t>
      </w:r>
      <w:r>
        <w:rPr>
          <w:spacing w:val="-1"/>
        </w:rPr>
        <w:t>applied</w:t>
      </w:r>
      <w:r>
        <w:rPr>
          <w:spacing w:val="73"/>
        </w:rPr>
        <w:t xml:space="preserve"> </w:t>
      </w:r>
      <w:r>
        <w:t xml:space="preserve">in </w:t>
      </w:r>
      <w:r>
        <w:rPr>
          <w:spacing w:val="-1"/>
        </w:rPr>
        <w:t>two</w:t>
      </w:r>
      <w:r>
        <w:rPr>
          <w:spacing w:val="3"/>
        </w:rPr>
        <w:t xml:space="preserve"> </w:t>
      </w:r>
      <w:r>
        <w:rPr>
          <w:spacing w:val="-1"/>
        </w:rPr>
        <w:t>oilfields,</w:t>
      </w:r>
      <w:r>
        <w:rPr>
          <w:spacing w:val="2"/>
        </w:rPr>
        <w:t xml:space="preserve"> </w:t>
      </w:r>
      <w:r>
        <w:rPr>
          <w:spacing w:val="-1"/>
        </w:rPr>
        <w:t xml:space="preserve">obtaining </w:t>
      </w:r>
      <w:r>
        <w:t xml:space="preserve">a </w:t>
      </w:r>
      <w:r>
        <w:rPr>
          <w:spacing w:val="-1"/>
        </w:rPr>
        <w:t>water</w:t>
      </w:r>
      <w:r>
        <w:t xml:space="preserve"> cut</w:t>
      </w:r>
      <w:r>
        <w:rPr>
          <w:spacing w:val="3"/>
        </w:rPr>
        <w:t xml:space="preserve"> </w:t>
      </w:r>
      <w:r>
        <w:rPr>
          <w:spacing w:val="-1"/>
        </w:rPr>
        <w:t>reduction</w:t>
      </w:r>
      <w:r>
        <w:t xml:space="preserve"> from</w:t>
      </w:r>
      <w:r>
        <w:rPr>
          <w:spacing w:val="-2"/>
        </w:rPr>
        <w:t xml:space="preserve"> </w:t>
      </w:r>
      <w:r>
        <w:rPr>
          <w:spacing w:val="-1"/>
        </w:rPr>
        <w:t>63%</w:t>
      </w:r>
      <w:r>
        <w:t xml:space="preserve"> to</w:t>
      </w:r>
      <w:r>
        <w:rPr>
          <w:spacing w:val="1"/>
        </w:rPr>
        <w:t xml:space="preserve"> </w:t>
      </w:r>
      <w:r>
        <w:t xml:space="preserve">25% </w:t>
      </w:r>
      <w:r>
        <w:rPr>
          <w:spacing w:val="-1"/>
        </w:rPr>
        <w:t>and</w:t>
      </w:r>
      <w:r>
        <w:rPr>
          <w:spacing w:val="2"/>
        </w:rPr>
        <w:t xml:space="preserve"> </w:t>
      </w:r>
      <w:r>
        <w:rPr>
          <w:spacing w:val="-1"/>
        </w:rPr>
        <w:t>an</w:t>
      </w:r>
      <w:r>
        <w:t xml:space="preserve"> </w:t>
      </w:r>
      <w:r>
        <w:rPr>
          <w:spacing w:val="-1"/>
        </w:rPr>
        <w:t>increase</w:t>
      </w:r>
      <w:r>
        <w:t xml:space="preserve"> in the </w:t>
      </w:r>
      <w:r>
        <w:rPr>
          <w:spacing w:val="-1"/>
        </w:rPr>
        <w:t>oil</w:t>
      </w:r>
      <w:r>
        <w:rPr>
          <w:spacing w:val="1"/>
        </w:rPr>
        <w:t xml:space="preserve"> </w:t>
      </w:r>
      <w:r>
        <w:rPr>
          <w:spacing w:val="-1"/>
        </w:rPr>
        <w:t xml:space="preserve">production </w:t>
      </w:r>
      <w:r>
        <w:t>in</w:t>
      </w:r>
      <w:r>
        <w:rPr>
          <w:spacing w:val="-1"/>
        </w:rPr>
        <w:t xml:space="preserve"> the</w:t>
      </w:r>
      <w:r>
        <w:rPr>
          <w:spacing w:val="43"/>
        </w:rPr>
        <w:t xml:space="preserve"> </w:t>
      </w:r>
      <w:r>
        <w:rPr>
          <w:spacing w:val="-1"/>
        </w:rPr>
        <w:t>first</w:t>
      </w:r>
      <w:r>
        <w:rPr>
          <w:spacing w:val="2"/>
        </w:rPr>
        <w:t xml:space="preserve"> </w:t>
      </w:r>
      <w:r>
        <w:rPr>
          <w:spacing w:val="-1"/>
        </w:rPr>
        <w:t>oilfield. However,</w:t>
      </w:r>
      <w:r>
        <w:t xml:space="preserve"> in</w:t>
      </w:r>
      <w:r>
        <w:rPr>
          <w:spacing w:val="-1"/>
        </w:rPr>
        <w:t xml:space="preserve"> the</w:t>
      </w:r>
      <w:r>
        <w:rPr>
          <w:spacing w:val="2"/>
        </w:rPr>
        <w:t xml:space="preserve"> </w:t>
      </w:r>
      <w:r>
        <w:rPr>
          <w:spacing w:val="-1"/>
        </w:rPr>
        <w:t>second</w:t>
      </w:r>
      <w:r>
        <w:rPr>
          <w:spacing w:val="1"/>
        </w:rPr>
        <w:t xml:space="preserve"> </w:t>
      </w:r>
      <w:r>
        <w:rPr>
          <w:spacing w:val="-1"/>
        </w:rPr>
        <w:t>one</w:t>
      </w:r>
      <w:r>
        <w:t xml:space="preserve"> the </w:t>
      </w:r>
      <w:r>
        <w:rPr>
          <w:spacing w:val="-1"/>
        </w:rPr>
        <w:t>treatment</w:t>
      </w:r>
      <w:r>
        <w:rPr>
          <w:spacing w:val="4"/>
        </w:rPr>
        <w:t xml:space="preserve"> </w:t>
      </w:r>
      <w:r>
        <w:rPr>
          <w:spacing w:val="-1"/>
        </w:rPr>
        <w:t>proved</w:t>
      </w:r>
      <w:r>
        <w:t xml:space="preserve"> to</w:t>
      </w:r>
      <w:r>
        <w:rPr>
          <w:spacing w:val="2"/>
        </w:rPr>
        <w:t xml:space="preserve"> </w:t>
      </w:r>
      <w:r>
        <w:rPr>
          <w:spacing w:val="-2"/>
        </w:rPr>
        <w:t>be</w:t>
      </w:r>
      <w:r>
        <w:rPr>
          <w:spacing w:val="4"/>
        </w:rPr>
        <w:t xml:space="preserve"> </w:t>
      </w:r>
      <w:r>
        <w:rPr>
          <w:spacing w:val="-1"/>
        </w:rPr>
        <w:t>unsuccessful.</w:t>
      </w:r>
      <w:r>
        <w:rPr>
          <w:spacing w:val="-3"/>
        </w:rPr>
        <w:t xml:space="preserve"> </w:t>
      </w:r>
      <w:r>
        <w:t xml:space="preserve">The </w:t>
      </w:r>
      <w:r>
        <w:rPr>
          <w:spacing w:val="-1"/>
        </w:rPr>
        <w:t>huge</w:t>
      </w:r>
      <w:r>
        <w:rPr>
          <w:spacing w:val="2"/>
        </w:rPr>
        <w:t xml:space="preserve"> </w:t>
      </w:r>
      <w:r>
        <w:rPr>
          <w:spacing w:val="-1"/>
        </w:rPr>
        <w:t xml:space="preserve">problem </w:t>
      </w:r>
      <w:r>
        <w:t xml:space="preserve">of </w:t>
      </w:r>
      <w:r>
        <w:rPr>
          <w:spacing w:val="-1"/>
        </w:rPr>
        <w:t>these</w:t>
      </w:r>
      <w:r>
        <w:rPr>
          <w:spacing w:val="59"/>
        </w:rPr>
        <w:t xml:space="preserve"> </w:t>
      </w:r>
      <w:r>
        <w:rPr>
          <w:spacing w:val="-1"/>
        </w:rPr>
        <w:t>systems</w:t>
      </w:r>
      <w:r>
        <w:rPr>
          <w:spacing w:val="-5"/>
        </w:rPr>
        <w:t xml:space="preserve"> </w:t>
      </w:r>
      <w:r>
        <w:t>is</w:t>
      </w:r>
      <w:r>
        <w:rPr>
          <w:spacing w:val="-7"/>
        </w:rPr>
        <w:t xml:space="preserve"> </w:t>
      </w:r>
      <w:r>
        <w:rPr>
          <w:spacing w:val="-1"/>
        </w:rPr>
        <w:t>that</w:t>
      </w:r>
      <w:r>
        <w:rPr>
          <w:spacing w:val="-6"/>
        </w:rPr>
        <w:t xml:space="preserve"> </w:t>
      </w:r>
      <w:r>
        <w:rPr>
          <w:spacing w:val="-1"/>
        </w:rPr>
        <w:t>they</w:t>
      </w:r>
      <w:r>
        <w:rPr>
          <w:spacing w:val="-7"/>
        </w:rPr>
        <w:t xml:space="preserve"> </w:t>
      </w:r>
      <w:r>
        <w:t>do</w:t>
      </w:r>
      <w:r>
        <w:rPr>
          <w:spacing w:val="-5"/>
        </w:rPr>
        <w:t xml:space="preserve"> </w:t>
      </w:r>
      <w:r>
        <w:rPr>
          <w:spacing w:val="-1"/>
        </w:rPr>
        <w:t>not</w:t>
      </w:r>
      <w:r>
        <w:rPr>
          <w:spacing w:val="-9"/>
        </w:rPr>
        <w:t xml:space="preserve"> </w:t>
      </w:r>
      <w:r>
        <w:rPr>
          <w:spacing w:val="-1"/>
        </w:rPr>
        <w:t>differentiate</w:t>
      </w:r>
      <w:r>
        <w:rPr>
          <w:spacing w:val="-7"/>
        </w:rPr>
        <w:t xml:space="preserve"> </w:t>
      </w:r>
      <w:r>
        <w:rPr>
          <w:spacing w:val="-1"/>
        </w:rPr>
        <w:t>oil</w:t>
      </w:r>
      <w:r>
        <w:rPr>
          <w:spacing w:val="-7"/>
        </w:rPr>
        <w:t xml:space="preserve"> </w:t>
      </w:r>
      <w:r>
        <w:t>and</w:t>
      </w:r>
      <w:r>
        <w:rPr>
          <w:spacing w:val="-7"/>
        </w:rPr>
        <w:t xml:space="preserve"> </w:t>
      </w:r>
      <w:r>
        <w:rPr>
          <w:spacing w:val="-1"/>
        </w:rPr>
        <w:t>gas</w:t>
      </w:r>
      <w:r>
        <w:rPr>
          <w:spacing w:val="-4"/>
        </w:rPr>
        <w:t xml:space="preserve"> </w:t>
      </w:r>
      <w:r>
        <w:rPr>
          <w:spacing w:val="-1"/>
        </w:rPr>
        <w:t>zones</w:t>
      </w:r>
      <w:r>
        <w:rPr>
          <w:spacing w:val="-7"/>
        </w:rPr>
        <w:t xml:space="preserve"> </w:t>
      </w:r>
      <w:r>
        <w:t>from</w:t>
      </w:r>
      <w:r>
        <w:rPr>
          <w:spacing w:val="-9"/>
        </w:rPr>
        <w:t xml:space="preserve"> </w:t>
      </w:r>
      <w:r>
        <w:rPr>
          <w:spacing w:val="-1"/>
        </w:rPr>
        <w:t>those</w:t>
      </w:r>
      <w:r>
        <w:rPr>
          <w:spacing w:val="-7"/>
        </w:rPr>
        <w:t xml:space="preserve"> </w:t>
      </w:r>
      <w:r>
        <w:rPr>
          <w:spacing w:val="-1"/>
        </w:rPr>
        <w:t>producing</w:t>
      </w:r>
      <w:r>
        <w:rPr>
          <w:spacing w:val="-8"/>
        </w:rPr>
        <w:t xml:space="preserve"> </w:t>
      </w:r>
      <w:r w:rsidR="002C731F">
        <w:t>water and</w:t>
      </w:r>
      <w:r>
        <w:rPr>
          <w:spacing w:val="-5"/>
        </w:rPr>
        <w:t xml:space="preserve"> </w:t>
      </w:r>
      <w:r>
        <w:rPr>
          <w:spacing w:val="-1"/>
        </w:rPr>
        <w:t>are</w:t>
      </w:r>
      <w:r>
        <w:rPr>
          <w:spacing w:val="-7"/>
        </w:rPr>
        <w:t xml:space="preserve"> </w:t>
      </w:r>
      <w:r>
        <w:rPr>
          <w:spacing w:val="-1"/>
        </w:rPr>
        <w:t>effective</w:t>
      </w:r>
      <w:r>
        <w:rPr>
          <w:spacing w:val="-5"/>
        </w:rPr>
        <w:t xml:space="preserve"> </w:t>
      </w:r>
      <w:r>
        <w:t>in</w:t>
      </w:r>
      <w:r>
        <w:rPr>
          <w:spacing w:val="-8"/>
        </w:rPr>
        <w:t xml:space="preserve"> </w:t>
      </w:r>
      <w:r>
        <w:rPr>
          <w:spacing w:val="-1"/>
        </w:rPr>
        <w:t>near</w:t>
      </w:r>
      <w:r>
        <w:rPr>
          <w:spacing w:val="43"/>
        </w:rPr>
        <w:t xml:space="preserve"> </w:t>
      </w:r>
      <w:r>
        <w:rPr>
          <w:spacing w:val="-1"/>
        </w:rPr>
        <w:t>wellbore</w:t>
      </w:r>
      <w:r>
        <w:rPr>
          <w:spacing w:val="2"/>
        </w:rPr>
        <w:t xml:space="preserve"> </w:t>
      </w:r>
      <w:r>
        <w:rPr>
          <w:spacing w:val="-1"/>
        </w:rPr>
        <w:t>regions.</w:t>
      </w:r>
      <w:r w:rsidR="00FB1D22">
        <w:rPr>
          <w:spacing w:val="-1"/>
        </w:rPr>
        <w:fldChar w:fldCharType="begin" w:fldLock="1"/>
      </w:r>
      <w:r w:rsidR="00744A42">
        <w:rPr>
          <w:spacing w:val="-1"/>
        </w:rPr>
        <w:instrText>ADDIN CSL_CITATION {"citationItems":[{"id":"ITEM-1","itemData":{"DOI":"10.2118/163100-pa","ISSN":"1086-055X","abstract":"Unwanted water production is a serious issue in oil- and gas-producing wells. It causes corrosion, scale, and loss of productivity. One method of treating this problem is to chemically reduce unwanted water. This paper discusses the use of polymer systems for this purpose and presents a thorough review of available literature over the last decade. In this paper, field-application data for various polymer systems are summarized over the range of 40 to 150°C (104 to 302°F). These applications cover a wide range of permeabilities from 20 to 2,720 md in sandstone and carbonate reservoirs around the globe. Moreover, the review revealed that the last decade of developments can be categorized into two major types. The first type is polymer gels for total water shutoff in the near-wellbore region, in which a polymer is crosslinked with either an organic or an inorganic crosslinker. The second type is concerned with deep treatment of water-injection wells diverting fluids away from high-permeability zones (thief zones). These thief zones take most of the injected water, which results in a large amount of unrecovered oil. For the total-blocking gels, various systems were identified, such as polyurethane resins, chromium (Cr3+) crosslinking terpolymers, Cr3+ crosslinking foamed partially hydrolyzed polyacrylamide (PHPA), and nanoparticle polyelectrolyte complexes (PECs) sequestering Cr3+ for elongation of its gelation time with PHPA. In addition, polyethylenimine (PEI) was identified to crosslink various polyacrylamide- (PAM-) based polymers. The Petróleos de Venezuela S.A. (PDVSA) Research and Development Center developed a PAM-based thermally stable polymer and an organic crosslinker. The system is applicable for a wide temperature range from 50 to 160°C (130 to 320°F). For the deep modification of water-injection profiles in waterinjection wells, two systems were identified: microspheres prepared from PAM monomers crosslinked with N,N'-methylenebisacrylamide and microspheres produced by crosslinking 2-acrylamido-2-methylpropane sulfonic acid (AMPS) with diacrylamides and methacrylamides of diamines (thermally activated microparticles known as Bright Water). This paper highlights all major developments in these areas. Copyright © 2014 Society of Petroleum Engineers.","author":[{"dropping-particle":"","family":"El-karsani","given":"Khalid Saad M.","non-dropping-particle":"","parse-names":false,"suffix":""},{"dropping-particle":"","family":"Al-Muntasheri","given":"Ghaithan A.","non-dropping-particle":"","parse-names":false,"suffix":""},{"dropping-particle":"","family":"Hussein","given":"Ibnelwaleed A.","non-dropping-particle":"","parse-names":false,"suffix":""}],"container-title":"SPE Journal","id":"ITEM-1","issue":"01","issued":{"date-parts":[["2013"]]},"page":"135-149","title":"Polymer Systems for Water Shutoff and Profile Modification: A Review Over the Last Decade","type":"article-journal","volume":"19"},"uris":["http://www.mendeley.com/documents/?uuid=58a7b5b4-1ee7-4fcf-9297-b580c9abac10"]}],"mendeley":{"formattedCitation":"&lt;sup&gt;25&lt;/sup&gt;","plainTextFormattedCitation":"25","previouslyFormattedCitation":"&lt;sup&gt;25&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25</w:t>
      </w:r>
      <w:r w:rsidR="00FB1D22">
        <w:rPr>
          <w:spacing w:val="-1"/>
        </w:rPr>
        <w:fldChar w:fldCharType="end"/>
      </w:r>
      <w:r>
        <w:rPr>
          <w:spacing w:val="10"/>
          <w:position w:val="8"/>
          <w:sz w:val="14"/>
        </w:rPr>
        <w:t xml:space="preserve"> </w:t>
      </w:r>
      <w:r>
        <w:t>For</w:t>
      </w:r>
      <w:r>
        <w:rPr>
          <w:spacing w:val="3"/>
        </w:rPr>
        <w:t xml:space="preserve"> </w:t>
      </w:r>
      <w:r>
        <w:rPr>
          <w:spacing w:val="-1"/>
        </w:rPr>
        <w:t>an</w:t>
      </w:r>
      <w:r>
        <w:rPr>
          <w:spacing w:val="5"/>
        </w:rPr>
        <w:t xml:space="preserve"> </w:t>
      </w:r>
      <w:r>
        <w:rPr>
          <w:spacing w:val="-1"/>
        </w:rPr>
        <w:t>improved</w:t>
      </w:r>
      <w:r>
        <w:rPr>
          <w:spacing w:val="6"/>
        </w:rPr>
        <w:t xml:space="preserve"> </w:t>
      </w:r>
      <w:r>
        <w:rPr>
          <w:spacing w:val="-1"/>
        </w:rPr>
        <w:t>modification</w:t>
      </w:r>
      <w:r>
        <w:rPr>
          <w:spacing w:val="2"/>
        </w:rPr>
        <w:t xml:space="preserve"> </w:t>
      </w:r>
      <w:r>
        <w:t>of</w:t>
      </w:r>
      <w:r>
        <w:rPr>
          <w:spacing w:val="5"/>
        </w:rPr>
        <w:t xml:space="preserve"> </w:t>
      </w:r>
      <w:r>
        <w:rPr>
          <w:spacing w:val="-1"/>
        </w:rPr>
        <w:t>water</w:t>
      </w:r>
      <w:r>
        <w:rPr>
          <w:spacing w:val="3"/>
        </w:rPr>
        <w:t xml:space="preserve"> </w:t>
      </w:r>
      <w:r>
        <w:rPr>
          <w:spacing w:val="-1"/>
        </w:rPr>
        <w:t>profiles,</w:t>
      </w:r>
      <w:r>
        <w:rPr>
          <w:spacing w:val="7"/>
        </w:rPr>
        <w:t xml:space="preserve"> </w:t>
      </w:r>
      <w:r>
        <w:rPr>
          <w:spacing w:val="-1"/>
        </w:rPr>
        <w:t>microgels</w:t>
      </w:r>
      <w:r>
        <w:rPr>
          <w:spacing w:val="3"/>
        </w:rPr>
        <w:t xml:space="preserve"> </w:t>
      </w:r>
      <w:r>
        <w:rPr>
          <w:spacing w:val="-1"/>
        </w:rPr>
        <w:t>turned</w:t>
      </w:r>
      <w:r>
        <w:rPr>
          <w:spacing w:val="2"/>
        </w:rPr>
        <w:t xml:space="preserve"> </w:t>
      </w:r>
      <w:r>
        <w:t>out</w:t>
      </w:r>
      <w:r>
        <w:rPr>
          <w:spacing w:val="3"/>
        </w:rPr>
        <w:t xml:space="preserve"> </w:t>
      </w:r>
      <w:r>
        <w:t>to</w:t>
      </w:r>
      <w:r>
        <w:rPr>
          <w:spacing w:val="2"/>
        </w:rPr>
        <w:t xml:space="preserve"> </w:t>
      </w:r>
      <w:r>
        <w:t>be</w:t>
      </w:r>
      <w:r>
        <w:rPr>
          <w:spacing w:val="5"/>
        </w:rPr>
        <w:t xml:space="preserve"> </w:t>
      </w:r>
      <w:r>
        <w:rPr>
          <w:spacing w:val="-1"/>
        </w:rPr>
        <w:t>more</w:t>
      </w:r>
      <w:r>
        <w:rPr>
          <w:spacing w:val="57"/>
        </w:rPr>
        <w:t xml:space="preserve"> </w:t>
      </w:r>
      <w:r>
        <w:rPr>
          <w:spacing w:val="-1"/>
        </w:rPr>
        <w:t>appropriate</w:t>
      </w:r>
      <w:r w:rsidR="00D40DE7">
        <w:rPr>
          <w:spacing w:val="-1"/>
        </w:rPr>
        <w:t>,</w:t>
      </w:r>
      <w:r w:rsidR="00FB1D22">
        <w:rPr>
          <w:spacing w:val="-1"/>
        </w:rPr>
        <w:fldChar w:fldCharType="begin" w:fldLock="1"/>
      </w:r>
      <w:r w:rsidR="00744A42">
        <w:rPr>
          <w:spacing w:val="-1"/>
        </w:rPr>
        <w:instrText>ADDIN CSL_CITATION {"citationItems":[{"id":"ITEM-1","itemData":{"DOI":"10.1016/j.petrol.2020.107408","ISSN":"09204105","abstract":"Preformed Particle Gels (PPGs) are used in water shutoff jobs to control excessive water production, insulate high permeable streaks and improve oil recovery in mature oil fields. This research article talks about the effect of reinforcement of nanoparticles i.e., nano sodium montmorillonite (Na-MMT) clay in R-PPGs (Reinforced Preformed Particle Gels). In this research article, R-PPGs were synthesized using Acrylamide as a monomer, N, N′-methylenebis (acrylamide) as a crosslinker, Potassium Persulfate (KPS) as an initiator and nano Na-MMT as a reinforcement material. Chemical characterization of synthesized R-PPG has been done by Powder X-ray Diffraction (PXRD), solid-state 13C Nuclear Magnetic Resonance (NMR) spectroscopy, Field Emission Scanning Electron Microscope (FESEM) and Energy-dispersive X-ray spectroscopy (EDX). Swelling ratio increases due to reinforcement of nano Na-MMT clay into R-PPGs. The rheological studies gave a clear interpretation of increment in the strength of R-PPG than that of conventional PPGs (i.e., PPGs without reinforcement). Moreover, the experimental results indicated that R-PPG reduced water production in single-sandpack flooding up to 78% and had a significant profile improvement rate of approximately 91% for a permeability contrast ratio of 3.64 in parallel-sandpack flooding. Therefore, R-PPGs may be a promising agent for water shutoff jobs in the heterogeneous reservoir.","author":[{"dropping-particle":"","family":"Kumar","given":"Abhinav","non-dropping-particle":"","parse-names":false,"suffix":""},{"dropping-particle":"","family":"Mahto","given":"Vikas","non-dropping-particle":"","parse-names":false,"suffix":""},{"dropping-particle":"","family":"Sharma","given":"V. P.","non-dropping-particle":"","parse-names":false,"suffix":""}],"container-title":"Journal of Petroleum Science and Engineering","id":"ITEM-1","issue":"January","issued":{"date-parts":[["2020"]]},"page":"107408","publisher":"Elsevier B.V.","title":"Reinforced preformed particle gel: Synthesis, characterization and performance evaluation for water shut-off jobs in heterogeneous reservoir","type":"article-journal","volume":"193"},"uris":["http://www.mendeley.com/documents/?uuid=0b651da0-cbc4-42c7-b391-8e37eb11df17"]}],"mendeley":{"formattedCitation":"&lt;sup&gt;26&lt;/sup&gt;","plainTextFormattedCitation":"26","previouslyFormattedCitation":"&lt;sup&gt;26&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26</w:t>
      </w:r>
      <w:r w:rsidR="00FB1D22">
        <w:rPr>
          <w:spacing w:val="-1"/>
        </w:rPr>
        <w:fldChar w:fldCharType="end"/>
      </w:r>
      <w:r w:rsidR="00D40DE7">
        <w:rPr>
          <w:spacing w:val="-1"/>
        </w:rPr>
        <w:t xml:space="preserve"> since are able to penetrate deeper in the reservoir. </w:t>
      </w:r>
      <w:r w:rsidR="00FB1D22">
        <w:rPr>
          <w:spacing w:val="-1"/>
        </w:rPr>
        <w:fldChar w:fldCharType="begin" w:fldLock="1"/>
      </w:r>
      <w:r w:rsidR="00744A42">
        <w:rPr>
          <w:spacing w:val="-1"/>
        </w:rPr>
        <w:instrText>ADDIN CSL_CITATION {"citationItems":[{"id":"ITEM-1","itemData":{"DOI":"10.1016/j.petrol.2021.108736","ISSN":"09204105","abstract":"Water flooding is one of the most common enhanced oil recovery (EOR) methods, however its application in naturally fractured reservoirs (NFR), suffers from the flow of water in high permeable channels and fractures which leads to low areal and volumetric sweep efficiency. Preformed Particle Gels (PPG), as a subset of gel treatments, can play a vital role in plugging super-permeable zones either near wellbore or deep in the reservoir. Nevertheless the mechanical strength and thermal stability of the designed PPGs, especially under harsh environmental conditions, are subject to further research and development. In spite of recent studies, the effects of nano-materials on the rheological and morphological properties of the PPGs are not systematically investigated and understood. In this study novel PPGs were designed and synthesized (using free radical polymerization process) for application at harsh environments in terms of temperature, pH and salinity. To investigate the effectiveness of the designed PPG samples static swelling bulk tests as well as dynamic Hele-Shaw tests are performed. The examined parameters in static tests include various pH of the environment, the type and concentration of ions in the brine, temperature, dehydration durability and presence of carbon dioxide. In addition, to enlighten the mechanisms behind the performance of the new designed PPGs, comprehensive set of rheological tests (evaluation of both storage and elastic modules) as well as SEM and ESEM image analysis of dry and swollen particles are performed. Taking advantages of silicate sodium gelation capacity and functionalization of graphene nano-platelets (GNP), novel monolithic gel samples (SNGP) with unique qualities are synthesized. Although the addition of sodium silicate and GNP reduced the swelling capacity of the gels, they have significantly improved the rheological properties of the PPG samples. Rheological tests, confirmed that by adding only 0.1 wt% graphene nano-platelets and 0.5 wt% sodium silicate, the storage module of the swollen gel increased three times. Additionally the main advantage of the samples SNGP sample is its stability at harsh conditions such as high salinity, high as well as low pH, high temperature and its dehydration durability. SEM images of dry particles shows that presence of both silicate sodium and GNP has improved the harmonization of the networked structure, with making it thicker and denser. This has increased the porous interrelate…","author":[{"dropping-particle":"","family":"Paprouschi","given":"Aminsadegh","non-dropping-particle":"","parse-names":false,"suffix":""},{"dropping-particle":"","family":"Fatemi","given":"Mobeen","non-dropping-particle":"","parse-names":false,"suffix":""},{"dropping-particle":"","family":"Ghazanfari","given":"Mohammad Hossein","non-dropping-particle":"","parse-names":false,"suffix":""}],"container-title":"Journal of Petroleum Science and Engineering","id":"ITEM-1","issue":"October 2020","issued":{"date-parts":[["2021"]]},"page":"108736","publisher":"Elsevier B.V.","title":"Effect of silicate sodium and graphene nanoplatelets on morphology and rheology characteristics of new synthesized preformed particle gel (PPG) for water shut-off treatment","type":"article-journal","volume":"204"},"uris":["http://www.mendeley.com/documents/?uuid=15a635a0-ff52-4835-b2f6-c2ad7de296cb"]}],"mendeley":{"formattedCitation":"&lt;sup&gt;27&lt;/sup&gt;","plainTextFormattedCitation":"27","previouslyFormattedCitation":"&lt;sup&gt;27&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27</w:t>
      </w:r>
      <w:r w:rsidR="00FB1D22">
        <w:rPr>
          <w:spacing w:val="-1"/>
        </w:rPr>
        <w:fldChar w:fldCharType="end"/>
      </w:r>
      <w:r w:rsidR="00AA3E91">
        <w:rPr>
          <w:spacing w:val="-10"/>
        </w:rPr>
        <w:t xml:space="preserve"> </w:t>
      </w:r>
      <w:r>
        <w:rPr>
          <w:spacing w:val="-1"/>
        </w:rPr>
        <w:t>Microgels</w:t>
      </w:r>
      <w:r>
        <w:rPr>
          <w:spacing w:val="-9"/>
        </w:rPr>
        <w:t xml:space="preserve"> </w:t>
      </w:r>
      <w:r>
        <w:rPr>
          <w:spacing w:val="-1"/>
        </w:rPr>
        <w:t>are</w:t>
      </w:r>
      <w:r>
        <w:rPr>
          <w:spacing w:val="-12"/>
        </w:rPr>
        <w:t xml:space="preserve"> </w:t>
      </w:r>
      <w:r>
        <w:rPr>
          <w:spacing w:val="-1"/>
        </w:rPr>
        <w:t>preformed</w:t>
      </w:r>
      <w:r>
        <w:rPr>
          <w:spacing w:val="-9"/>
        </w:rPr>
        <w:t xml:space="preserve"> </w:t>
      </w:r>
      <w:r>
        <w:rPr>
          <w:spacing w:val="-1"/>
        </w:rPr>
        <w:t>crosslinked</w:t>
      </w:r>
      <w:r>
        <w:rPr>
          <w:spacing w:val="-9"/>
        </w:rPr>
        <w:t xml:space="preserve"> </w:t>
      </w:r>
      <w:r>
        <w:rPr>
          <w:spacing w:val="-1"/>
        </w:rPr>
        <w:t>particles</w:t>
      </w:r>
      <w:r>
        <w:rPr>
          <w:spacing w:val="-8"/>
        </w:rPr>
        <w:t xml:space="preserve"> </w:t>
      </w:r>
      <w:r>
        <w:rPr>
          <w:spacing w:val="-1"/>
        </w:rPr>
        <w:t>with</w:t>
      </w:r>
      <w:r>
        <w:rPr>
          <w:spacing w:val="-12"/>
        </w:rPr>
        <w:t xml:space="preserve"> </w:t>
      </w:r>
      <w:r>
        <w:rPr>
          <w:spacing w:val="-1"/>
        </w:rPr>
        <w:t>size</w:t>
      </w:r>
      <w:r>
        <w:rPr>
          <w:spacing w:val="-10"/>
        </w:rPr>
        <w:t xml:space="preserve"> </w:t>
      </w:r>
      <w:r>
        <w:rPr>
          <w:spacing w:val="-1"/>
        </w:rPr>
        <w:t>ranging</w:t>
      </w:r>
      <w:r>
        <w:rPr>
          <w:spacing w:val="-12"/>
        </w:rPr>
        <w:t xml:space="preserve"> </w:t>
      </w:r>
      <w:r>
        <w:t>from</w:t>
      </w:r>
      <w:r>
        <w:rPr>
          <w:spacing w:val="-14"/>
        </w:rPr>
        <w:t xml:space="preserve"> </w:t>
      </w:r>
      <w:r>
        <w:t>10</w:t>
      </w:r>
      <w:r>
        <w:rPr>
          <w:spacing w:val="-10"/>
        </w:rPr>
        <w:t xml:space="preserve"> </w:t>
      </w:r>
      <w:r>
        <w:t>to</w:t>
      </w:r>
      <w:r>
        <w:rPr>
          <w:spacing w:val="-10"/>
        </w:rPr>
        <w:t xml:space="preserve"> </w:t>
      </w:r>
      <w:r>
        <w:t>30</w:t>
      </w:r>
      <w:r>
        <w:rPr>
          <w:spacing w:val="-10"/>
        </w:rPr>
        <w:t xml:space="preserve"> </w:t>
      </w:r>
      <w:r>
        <w:rPr>
          <w:spacing w:val="-1"/>
        </w:rPr>
        <w:t>μm</w:t>
      </w:r>
      <w:r>
        <w:rPr>
          <w:spacing w:val="-13"/>
        </w:rPr>
        <w:t xml:space="preserve"> </w:t>
      </w:r>
      <w:r>
        <w:t>that</w:t>
      </w:r>
      <w:r>
        <w:rPr>
          <w:spacing w:val="-11"/>
        </w:rPr>
        <w:t xml:space="preserve"> </w:t>
      </w:r>
      <w:r>
        <w:rPr>
          <w:spacing w:val="-1"/>
        </w:rPr>
        <w:t>are</w:t>
      </w:r>
      <w:r>
        <w:rPr>
          <w:spacing w:val="-10"/>
        </w:rPr>
        <w:t xml:space="preserve"> </w:t>
      </w:r>
      <w:r>
        <w:rPr>
          <w:spacing w:val="-1"/>
        </w:rPr>
        <w:t>injected</w:t>
      </w:r>
      <w:r>
        <w:rPr>
          <w:spacing w:val="67"/>
        </w:rPr>
        <w:t xml:space="preserve"> </w:t>
      </w:r>
      <w:r>
        <w:t>in</w:t>
      </w:r>
      <w:r>
        <w:rPr>
          <w:spacing w:val="-5"/>
        </w:rPr>
        <w:t xml:space="preserve"> </w:t>
      </w:r>
      <w:r>
        <w:rPr>
          <w:spacing w:val="-1"/>
        </w:rPr>
        <w:t>the</w:t>
      </w:r>
      <w:r>
        <w:rPr>
          <w:spacing w:val="-4"/>
        </w:rPr>
        <w:t xml:space="preserve"> </w:t>
      </w:r>
      <w:r>
        <w:rPr>
          <w:spacing w:val="-1"/>
        </w:rPr>
        <w:t>reservoir</w:t>
      </w:r>
      <w:r>
        <w:rPr>
          <w:spacing w:val="-7"/>
        </w:rPr>
        <w:t xml:space="preserve"> </w:t>
      </w:r>
      <w:r>
        <w:t>in</w:t>
      </w:r>
      <w:r>
        <w:rPr>
          <w:spacing w:val="-8"/>
        </w:rPr>
        <w:t xml:space="preserve"> </w:t>
      </w:r>
      <w:r>
        <w:t>the</w:t>
      </w:r>
      <w:r>
        <w:rPr>
          <w:spacing w:val="-7"/>
        </w:rPr>
        <w:t xml:space="preserve"> </w:t>
      </w:r>
      <w:r>
        <w:t>form</w:t>
      </w:r>
      <w:r>
        <w:rPr>
          <w:spacing w:val="-9"/>
        </w:rPr>
        <w:t xml:space="preserve"> </w:t>
      </w:r>
      <w:r>
        <w:t>of</w:t>
      </w:r>
      <w:r>
        <w:rPr>
          <w:spacing w:val="-4"/>
        </w:rPr>
        <w:t xml:space="preserve"> </w:t>
      </w:r>
      <w:r>
        <w:t>a</w:t>
      </w:r>
      <w:r>
        <w:rPr>
          <w:spacing w:val="-7"/>
        </w:rPr>
        <w:t xml:space="preserve"> </w:t>
      </w:r>
      <w:r>
        <w:rPr>
          <w:spacing w:val="-1"/>
        </w:rPr>
        <w:t>liquid</w:t>
      </w:r>
      <w:r>
        <w:rPr>
          <w:spacing w:val="-7"/>
        </w:rPr>
        <w:t xml:space="preserve"> </w:t>
      </w:r>
      <w:r>
        <w:rPr>
          <w:spacing w:val="-1"/>
        </w:rPr>
        <w:t>suspension.</w:t>
      </w:r>
      <w:r>
        <w:rPr>
          <w:spacing w:val="-5"/>
        </w:rPr>
        <w:t xml:space="preserve"> </w:t>
      </w:r>
      <w:r>
        <w:rPr>
          <w:spacing w:val="-2"/>
        </w:rPr>
        <w:t>In</w:t>
      </w:r>
      <w:r>
        <w:rPr>
          <w:spacing w:val="-5"/>
        </w:rPr>
        <w:t xml:space="preserve"> </w:t>
      </w:r>
      <w:r>
        <w:rPr>
          <w:spacing w:val="-1"/>
        </w:rPr>
        <w:t>the</w:t>
      </w:r>
      <w:r>
        <w:rPr>
          <w:spacing w:val="-5"/>
        </w:rPr>
        <w:t xml:space="preserve"> </w:t>
      </w:r>
      <w:r>
        <w:rPr>
          <w:spacing w:val="-1"/>
        </w:rPr>
        <w:t>work</w:t>
      </w:r>
      <w:r>
        <w:rPr>
          <w:spacing w:val="-8"/>
        </w:rPr>
        <w:t xml:space="preserve"> </w:t>
      </w:r>
      <w:r>
        <w:t>of</w:t>
      </w:r>
      <w:r>
        <w:rPr>
          <w:spacing w:val="-4"/>
        </w:rPr>
        <w:t xml:space="preserve"> </w:t>
      </w:r>
      <w:r>
        <w:rPr>
          <w:spacing w:val="-1"/>
        </w:rPr>
        <w:t>El-</w:t>
      </w:r>
      <w:proofErr w:type="spellStart"/>
      <w:r>
        <w:rPr>
          <w:spacing w:val="-1"/>
        </w:rPr>
        <w:t>Karsani</w:t>
      </w:r>
      <w:proofErr w:type="spellEnd"/>
      <w:r>
        <w:rPr>
          <w:spacing w:val="-4"/>
        </w:rPr>
        <w:t xml:space="preserve"> </w:t>
      </w:r>
      <w:r>
        <w:rPr>
          <w:spacing w:val="-1"/>
        </w:rPr>
        <w:t>et</w:t>
      </w:r>
      <w:r>
        <w:rPr>
          <w:spacing w:val="-4"/>
        </w:rPr>
        <w:t xml:space="preserve"> </w:t>
      </w:r>
      <w:r>
        <w:rPr>
          <w:spacing w:val="-1"/>
        </w:rPr>
        <w:t>al,</w:t>
      </w:r>
      <w:r>
        <w:rPr>
          <w:spacing w:val="-7"/>
        </w:rPr>
        <w:t xml:space="preserve"> </w:t>
      </w:r>
      <w:r>
        <w:rPr>
          <w:spacing w:val="-1"/>
        </w:rPr>
        <w:t>acrylamide-based</w:t>
      </w:r>
      <w:r>
        <w:rPr>
          <w:spacing w:val="-5"/>
        </w:rPr>
        <w:t xml:space="preserve"> </w:t>
      </w:r>
      <w:r>
        <w:rPr>
          <w:spacing w:val="-1"/>
        </w:rPr>
        <w:t>microgels</w:t>
      </w:r>
      <w:r>
        <w:rPr>
          <w:spacing w:val="53"/>
        </w:rPr>
        <w:t xml:space="preserve"> </w:t>
      </w:r>
      <w:r>
        <w:rPr>
          <w:spacing w:val="-1"/>
        </w:rPr>
        <w:t>were</w:t>
      </w:r>
      <w:r>
        <w:rPr>
          <w:spacing w:val="-10"/>
        </w:rPr>
        <w:t xml:space="preserve"> </w:t>
      </w:r>
      <w:r>
        <w:rPr>
          <w:spacing w:val="-1"/>
        </w:rPr>
        <w:t>injected</w:t>
      </w:r>
      <w:r>
        <w:rPr>
          <w:spacing w:val="-10"/>
        </w:rPr>
        <w:t xml:space="preserve"> </w:t>
      </w:r>
      <w:r>
        <w:t>as</w:t>
      </w:r>
      <w:r>
        <w:rPr>
          <w:spacing w:val="-9"/>
        </w:rPr>
        <w:t xml:space="preserve"> </w:t>
      </w:r>
      <w:r>
        <w:t>a</w:t>
      </w:r>
      <w:r>
        <w:rPr>
          <w:spacing w:val="-7"/>
        </w:rPr>
        <w:t xml:space="preserve"> </w:t>
      </w:r>
      <w:r>
        <w:rPr>
          <w:spacing w:val="-2"/>
        </w:rPr>
        <w:t>water</w:t>
      </w:r>
      <w:r>
        <w:rPr>
          <w:spacing w:val="-9"/>
        </w:rPr>
        <w:t xml:space="preserve"> </w:t>
      </w:r>
      <w:r>
        <w:rPr>
          <w:spacing w:val="-1"/>
        </w:rPr>
        <w:t>suspension</w:t>
      </w:r>
      <w:r>
        <w:rPr>
          <w:spacing w:val="-8"/>
        </w:rPr>
        <w:t xml:space="preserve"> </w:t>
      </w:r>
      <w:r>
        <w:t>in</w:t>
      </w:r>
      <w:r>
        <w:rPr>
          <w:spacing w:val="-10"/>
        </w:rPr>
        <w:t xml:space="preserve"> </w:t>
      </w:r>
      <w:r>
        <w:rPr>
          <w:spacing w:val="-1"/>
        </w:rPr>
        <w:t>three</w:t>
      </w:r>
      <w:r>
        <w:rPr>
          <w:spacing w:val="-9"/>
        </w:rPr>
        <w:t xml:space="preserve"> </w:t>
      </w:r>
      <w:r>
        <w:rPr>
          <w:spacing w:val="-1"/>
        </w:rPr>
        <w:t>reservoirs</w:t>
      </w:r>
      <w:r>
        <w:rPr>
          <w:spacing w:val="-10"/>
        </w:rPr>
        <w:t xml:space="preserve"> </w:t>
      </w:r>
      <w:r>
        <w:rPr>
          <w:spacing w:val="-1"/>
        </w:rPr>
        <w:t>in</w:t>
      </w:r>
      <w:r>
        <w:rPr>
          <w:spacing w:val="-8"/>
        </w:rPr>
        <w:t xml:space="preserve"> </w:t>
      </w:r>
      <w:r>
        <w:rPr>
          <w:spacing w:val="-1"/>
        </w:rPr>
        <w:t>China</w:t>
      </w:r>
      <w:r>
        <w:rPr>
          <w:spacing w:val="-7"/>
        </w:rPr>
        <w:t xml:space="preserve"> </w:t>
      </w:r>
      <w:r>
        <w:rPr>
          <w:spacing w:val="-1"/>
        </w:rPr>
        <w:t>and</w:t>
      </w:r>
      <w:r>
        <w:rPr>
          <w:spacing w:val="-8"/>
        </w:rPr>
        <w:t xml:space="preserve"> </w:t>
      </w:r>
      <w:r>
        <w:rPr>
          <w:spacing w:val="-1"/>
        </w:rPr>
        <w:t>proved</w:t>
      </w:r>
      <w:r>
        <w:rPr>
          <w:spacing w:val="-7"/>
        </w:rPr>
        <w:t xml:space="preserve"> </w:t>
      </w:r>
      <w:r>
        <w:rPr>
          <w:spacing w:val="-1"/>
        </w:rPr>
        <w:t>to</w:t>
      </w:r>
      <w:r>
        <w:rPr>
          <w:spacing w:val="-8"/>
        </w:rPr>
        <w:t xml:space="preserve"> </w:t>
      </w:r>
      <w:r>
        <w:rPr>
          <w:spacing w:val="-1"/>
        </w:rPr>
        <w:t>efficiently</w:t>
      </w:r>
      <w:r>
        <w:rPr>
          <w:spacing w:val="-10"/>
        </w:rPr>
        <w:t xml:space="preserve"> </w:t>
      </w:r>
      <w:r>
        <w:rPr>
          <w:spacing w:val="-1"/>
        </w:rPr>
        <w:t>obstruct</w:t>
      </w:r>
      <w:r>
        <w:rPr>
          <w:spacing w:val="-9"/>
        </w:rPr>
        <w:t xml:space="preserve"> </w:t>
      </w:r>
      <w:r>
        <w:t>the</w:t>
      </w:r>
      <w:r>
        <w:rPr>
          <w:spacing w:val="-10"/>
        </w:rPr>
        <w:t xml:space="preserve"> </w:t>
      </w:r>
      <w:r>
        <w:rPr>
          <w:spacing w:val="-1"/>
        </w:rPr>
        <w:t>fractures,</w:t>
      </w:r>
      <w:r>
        <w:rPr>
          <w:spacing w:val="77"/>
        </w:rPr>
        <w:t xml:space="preserve"> </w:t>
      </w:r>
      <w:r>
        <w:rPr>
          <w:spacing w:val="-1"/>
        </w:rPr>
        <w:t>mainly</w:t>
      </w:r>
      <w:r>
        <w:rPr>
          <w:spacing w:val="-4"/>
        </w:rPr>
        <w:t xml:space="preserve"> </w:t>
      </w:r>
      <w:r>
        <w:rPr>
          <w:spacing w:val="-1"/>
        </w:rPr>
        <w:t>because</w:t>
      </w:r>
      <w:r>
        <w:rPr>
          <w:spacing w:val="-2"/>
        </w:rPr>
        <w:t xml:space="preserve"> </w:t>
      </w:r>
      <w:r>
        <w:t>of</w:t>
      </w:r>
      <w:r>
        <w:rPr>
          <w:spacing w:val="-4"/>
        </w:rPr>
        <w:t xml:space="preserve"> </w:t>
      </w:r>
      <w:r>
        <w:rPr>
          <w:spacing w:val="-1"/>
        </w:rPr>
        <w:t>their</w:t>
      </w:r>
      <w:r>
        <w:rPr>
          <w:spacing w:val="-2"/>
        </w:rPr>
        <w:t xml:space="preserve"> </w:t>
      </w:r>
      <w:r>
        <w:rPr>
          <w:spacing w:val="-1"/>
        </w:rPr>
        <w:t>elasticity,</w:t>
      </w:r>
      <w:r>
        <w:rPr>
          <w:spacing w:val="-3"/>
        </w:rPr>
        <w:t xml:space="preserve"> </w:t>
      </w:r>
      <w:r>
        <w:rPr>
          <w:spacing w:val="-1"/>
        </w:rPr>
        <w:t>which</w:t>
      </w:r>
      <w:r>
        <w:rPr>
          <w:spacing w:val="-2"/>
        </w:rPr>
        <w:t xml:space="preserve"> </w:t>
      </w:r>
      <w:r>
        <w:rPr>
          <w:spacing w:val="-1"/>
        </w:rPr>
        <w:t>allows</w:t>
      </w:r>
      <w:r>
        <w:rPr>
          <w:spacing w:val="-5"/>
        </w:rPr>
        <w:t xml:space="preserve"> </w:t>
      </w:r>
      <w:r>
        <w:t>them</w:t>
      </w:r>
      <w:r>
        <w:rPr>
          <w:spacing w:val="-6"/>
        </w:rPr>
        <w:t xml:space="preserve"> </w:t>
      </w:r>
      <w:r>
        <w:t>to</w:t>
      </w:r>
      <w:r>
        <w:rPr>
          <w:spacing w:val="-5"/>
        </w:rPr>
        <w:t xml:space="preserve"> </w:t>
      </w:r>
      <w:r>
        <w:rPr>
          <w:spacing w:val="-1"/>
        </w:rPr>
        <w:t>deform</w:t>
      </w:r>
      <w:r>
        <w:rPr>
          <w:spacing w:val="-6"/>
        </w:rPr>
        <w:t xml:space="preserve"> </w:t>
      </w:r>
      <w:r>
        <w:t>and</w:t>
      </w:r>
      <w:r>
        <w:rPr>
          <w:spacing w:val="-2"/>
        </w:rPr>
        <w:t xml:space="preserve"> </w:t>
      </w:r>
      <w:r>
        <w:rPr>
          <w:spacing w:val="-1"/>
        </w:rPr>
        <w:t>recover</w:t>
      </w:r>
      <w:r>
        <w:rPr>
          <w:spacing w:val="-4"/>
        </w:rPr>
        <w:t xml:space="preserve"> </w:t>
      </w:r>
      <w:r>
        <w:rPr>
          <w:spacing w:val="-1"/>
        </w:rPr>
        <w:t>their</w:t>
      </w:r>
      <w:r>
        <w:rPr>
          <w:spacing w:val="-4"/>
        </w:rPr>
        <w:t xml:space="preserve"> </w:t>
      </w:r>
      <w:r>
        <w:rPr>
          <w:spacing w:val="-1"/>
        </w:rPr>
        <w:t>shape</w:t>
      </w:r>
      <w:r>
        <w:rPr>
          <w:spacing w:val="-2"/>
        </w:rPr>
        <w:t xml:space="preserve"> </w:t>
      </w:r>
      <w:r>
        <w:rPr>
          <w:spacing w:val="-1"/>
        </w:rPr>
        <w:t>when</w:t>
      </w:r>
      <w:r>
        <w:rPr>
          <w:spacing w:val="-3"/>
        </w:rPr>
        <w:t xml:space="preserve"> </w:t>
      </w:r>
      <w:r>
        <w:rPr>
          <w:spacing w:val="-1"/>
        </w:rPr>
        <w:t>passing</w:t>
      </w:r>
      <w:r>
        <w:rPr>
          <w:spacing w:val="-5"/>
        </w:rPr>
        <w:t xml:space="preserve"> </w:t>
      </w:r>
      <w:r>
        <w:rPr>
          <w:spacing w:val="-1"/>
        </w:rPr>
        <w:t>through</w:t>
      </w:r>
      <w:r>
        <w:rPr>
          <w:spacing w:val="63"/>
        </w:rPr>
        <w:t xml:space="preserve"> </w:t>
      </w:r>
      <w:r>
        <w:t>the</w:t>
      </w:r>
      <w:r>
        <w:rPr>
          <w:spacing w:val="7"/>
        </w:rPr>
        <w:t xml:space="preserve"> </w:t>
      </w:r>
      <w:r>
        <w:rPr>
          <w:spacing w:val="-1"/>
        </w:rPr>
        <w:t>pore</w:t>
      </w:r>
      <w:r>
        <w:rPr>
          <w:spacing w:val="7"/>
        </w:rPr>
        <w:t xml:space="preserve"> </w:t>
      </w:r>
      <w:r>
        <w:rPr>
          <w:spacing w:val="-1"/>
        </w:rPr>
        <w:t>throats.</w:t>
      </w:r>
      <w:r>
        <w:rPr>
          <w:spacing w:val="8"/>
        </w:rPr>
        <w:t xml:space="preserve"> </w:t>
      </w:r>
      <w:r>
        <w:rPr>
          <w:spacing w:val="-1"/>
        </w:rPr>
        <w:t>Following</w:t>
      </w:r>
      <w:r>
        <w:rPr>
          <w:spacing w:val="4"/>
        </w:rPr>
        <w:t xml:space="preserve"> </w:t>
      </w:r>
      <w:r>
        <w:t>the</w:t>
      </w:r>
      <w:r>
        <w:rPr>
          <w:spacing w:val="7"/>
        </w:rPr>
        <w:t xml:space="preserve"> </w:t>
      </w:r>
      <w:r>
        <w:rPr>
          <w:spacing w:val="-1"/>
        </w:rPr>
        <w:t>treatment,</w:t>
      </w:r>
      <w:r>
        <w:rPr>
          <w:spacing w:val="7"/>
        </w:rPr>
        <w:t xml:space="preserve"> </w:t>
      </w:r>
      <w:r>
        <w:t>the</w:t>
      </w:r>
      <w:r>
        <w:rPr>
          <w:spacing w:val="10"/>
        </w:rPr>
        <w:t xml:space="preserve"> </w:t>
      </w:r>
      <w:r>
        <w:rPr>
          <w:spacing w:val="-2"/>
        </w:rPr>
        <w:t>water</w:t>
      </w:r>
      <w:r>
        <w:rPr>
          <w:spacing w:val="7"/>
        </w:rPr>
        <w:t xml:space="preserve"> </w:t>
      </w:r>
      <w:r>
        <w:rPr>
          <w:spacing w:val="-1"/>
        </w:rPr>
        <w:t>cut</w:t>
      </w:r>
      <w:r>
        <w:rPr>
          <w:spacing w:val="8"/>
        </w:rPr>
        <w:t xml:space="preserve"> </w:t>
      </w:r>
      <w:r>
        <w:rPr>
          <w:spacing w:val="-1"/>
        </w:rPr>
        <w:t>decreased</w:t>
      </w:r>
      <w:r>
        <w:rPr>
          <w:spacing w:val="7"/>
        </w:rPr>
        <w:t xml:space="preserve"> </w:t>
      </w:r>
      <w:r>
        <w:rPr>
          <w:spacing w:val="-1"/>
        </w:rPr>
        <w:t>from</w:t>
      </w:r>
      <w:r>
        <w:rPr>
          <w:spacing w:val="3"/>
        </w:rPr>
        <w:t xml:space="preserve"> </w:t>
      </w:r>
      <w:r>
        <w:t>55%</w:t>
      </w:r>
      <w:r>
        <w:rPr>
          <w:spacing w:val="7"/>
        </w:rPr>
        <w:t xml:space="preserve"> </w:t>
      </w:r>
      <w:r>
        <w:t>to</w:t>
      </w:r>
      <w:r>
        <w:rPr>
          <w:spacing w:val="7"/>
        </w:rPr>
        <w:t xml:space="preserve"> </w:t>
      </w:r>
      <w:r>
        <w:rPr>
          <w:spacing w:val="-1"/>
        </w:rPr>
        <w:t>26%.</w:t>
      </w:r>
      <w:r>
        <w:rPr>
          <w:spacing w:val="-1"/>
          <w:position w:val="8"/>
          <w:sz w:val="14"/>
        </w:rPr>
        <w:t>22</w:t>
      </w:r>
      <w:r>
        <w:rPr>
          <w:spacing w:val="27"/>
          <w:position w:val="8"/>
          <w:sz w:val="14"/>
        </w:rPr>
        <w:t xml:space="preserve"> </w:t>
      </w:r>
      <w:r>
        <w:rPr>
          <w:spacing w:val="-1"/>
        </w:rPr>
        <w:t>However,</w:t>
      </w:r>
      <w:r>
        <w:rPr>
          <w:spacing w:val="7"/>
        </w:rPr>
        <w:t xml:space="preserve"> </w:t>
      </w:r>
      <w:r>
        <w:rPr>
          <w:spacing w:val="-1"/>
        </w:rPr>
        <w:t>also</w:t>
      </w:r>
      <w:r>
        <w:rPr>
          <w:spacing w:val="7"/>
        </w:rPr>
        <w:t xml:space="preserve"> </w:t>
      </w:r>
      <w:r>
        <w:t>in</w:t>
      </w:r>
      <w:r>
        <w:rPr>
          <w:spacing w:val="4"/>
        </w:rPr>
        <w:t xml:space="preserve"> </w:t>
      </w:r>
      <w:r>
        <w:rPr>
          <w:spacing w:val="-1"/>
        </w:rPr>
        <w:t>this</w:t>
      </w:r>
      <w:r>
        <w:rPr>
          <w:spacing w:val="71"/>
        </w:rPr>
        <w:t xml:space="preserve"> </w:t>
      </w:r>
      <w:r>
        <w:t>case,</w:t>
      </w:r>
      <w:r>
        <w:rPr>
          <w:spacing w:val="-12"/>
        </w:rPr>
        <w:t xml:space="preserve"> </w:t>
      </w:r>
      <w:r>
        <w:t>a</w:t>
      </w:r>
      <w:r>
        <w:rPr>
          <w:spacing w:val="-10"/>
        </w:rPr>
        <w:t xml:space="preserve"> </w:t>
      </w:r>
      <w:r>
        <w:rPr>
          <w:spacing w:val="-1"/>
        </w:rPr>
        <w:t>poor</w:t>
      </w:r>
      <w:r>
        <w:rPr>
          <w:spacing w:val="-9"/>
        </w:rPr>
        <w:t xml:space="preserve"> </w:t>
      </w:r>
      <w:r>
        <w:rPr>
          <w:spacing w:val="-1"/>
        </w:rPr>
        <w:t>selectivity</w:t>
      </w:r>
      <w:r>
        <w:rPr>
          <w:spacing w:val="-12"/>
        </w:rPr>
        <w:t xml:space="preserve"> </w:t>
      </w:r>
      <w:r>
        <w:t>is</w:t>
      </w:r>
      <w:r>
        <w:rPr>
          <w:spacing w:val="-9"/>
        </w:rPr>
        <w:t xml:space="preserve"> </w:t>
      </w:r>
      <w:r>
        <w:rPr>
          <w:spacing w:val="-1"/>
        </w:rPr>
        <w:t>obtained,</w:t>
      </w:r>
      <w:r>
        <w:rPr>
          <w:spacing w:val="-10"/>
        </w:rPr>
        <w:t xml:space="preserve"> </w:t>
      </w:r>
      <w:r>
        <w:rPr>
          <w:spacing w:val="-1"/>
        </w:rPr>
        <w:t>with</w:t>
      </w:r>
      <w:r>
        <w:rPr>
          <w:spacing w:val="-12"/>
        </w:rPr>
        <w:t xml:space="preserve"> </w:t>
      </w:r>
      <w:r>
        <w:t>the</w:t>
      </w:r>
      <w:r>
        <w:rPr>
          <w:spacing w:val="-10"/>
        </w:rPr>
        <w:t xml:space="preserve"> </w:t>
      </w:r>
      <w:r>
        <w:rPr>
          <w:spacing w:val="-1"/>
        </w:rPr>
        <w:t>microspheres</w:t>
      </w:r>
      <w:r>
        <w:rPr>
          <w:spacing w:val="-6"/>
        </w:rPr>
        <w:t xml:space="preserve"> </w:t>
      </w:r>
      <w:r>
        <w:rPr>
          <w:spacing w:val="-1"/>
        </w:rPr>
        <w:t>obstructing</w:t>
      </w:r>
      <w:r>
        <w:rPr>
          <w:spacing w:val="-12"/>
        </w:rPr>
        <w:t xml:space="preserve"> </w:t>
      </w:r>
      <w:r>
        <w:rPr>
          <w:spacing w:val="-1"/>
        </w:rPr>
        <w:t>indifferently</w:t>
      </w:r>
      <w:r>
        <w:rPr>
          <w:spacing w:val="-12"/>
        </w:rPr>
        <w:t xml:space="preserve"> </w:t>
      </w:r>
      <w:r>
        <w:t>the</w:t>
      </w:r>
      <w:r>
        <w:rPr>
          <w:spacing w:val="-10"/>
        </w:rPr>
        <w:t xml:space="preserve"> </w:t>
      </w:r>
      <w:r>
        <w:rPr>
          <w:spacing w:val="-1"/>
        </w:rPr>
        <w:t>flowing</w:t>
      </w:r>
      <w:r>
        <w:rPr>
          <w:spacing w:val="-12"/>
        </w:rPr>
        <w:t xml:space="preserve"> </w:t>
      </w:r>
      <w:r>
        <w:t>of</w:t>
      </w:r>
      <w:r>
        <w:rPr>
          <w:spacing w:val="-9"/>
        </w:rPr>
        <w:t xml:space="preserve"> </w:t>
      </w:r>
      <w:r>
        <w:rPr>
          <w:spacing w:val="-1"/>
        </w:rPr>
        <w:t>water</w:t>
      </w:r>
      <w:r>
        <w:rPr>
          <w:spacing w:val="-9"/>
        </w:rPr>
        <w:t xml:space="preserve"> </w:t>
      </w:r>
      <w:r>
        <w:t>as</w:t>
      </w:r>
      <w:r>
        <w:rPr>
          <w:spacing w:val="-9"/>
        </w:rPr>
        <w:t xml:space="preserve"> </w:t>
      </w:r>
      <w:r>
        <w:rPr>
          <w:spacing w:val="-2"/>
        </w:rPr>
        <w:t>well</w:t>
      </w:r>
      <w:r>
        <w:rPr>
          <w:spacing w:val="47"/>
        </w:rPr>
        <w:t xml:space="preserve"> </w:t>
      </w:r>
      <w:r>
        <w:t>as</w:t>
      </w:r>
      <w:r>
        <w:rPr>
          <w:spacing w:val="5"/>
        </w:rPr>
        <w:t xml:space="preserve"> </w:t>
      </w:r>
      <w:r>
        <w:t>of</w:t>
      </w:r>
      <w:r>
        <w:rPr>
          <w:spacing w:val="3"/>
        </w:rPr>
        <w:t xml:space="preserve"> </w:t>
      </w:r>
      <w:r>
        <w:t>the</w:t>
      </w:r>
      <w:r>
        <w:rPr>
          <w:spacing w:val="5"/>
        </w:rPr>
        <w:t xml:space="preserve"> </w:t>
      </w:r>
      <w:r>
        <w:rPr>
          <w:spacing w:val="-1"/>
        </w:rPr>
        <w:t>oil,</w:t>
      </w:r>
      <w:r>
        <w:rPr>
          <w:spacing w:val="2"/>
        </w:rPr>
        <w:t xml:space="preserve"> </w:t>
      </w:r>
      <w:r>
        <w:t>thus</w:t>
      </w:r>
      <w:r>
        <w:rPr>
          <w:spacing w:val="2"/>
        </w:rPr>
        <w:t xml:space="preserve"> </w:t>
      </w:r>
      <w:r>
        <w:rPr>
          <w:spacing w:val="-1"/>
        </w:rPr>
        <w:t>leading</w:t>
      </w:r>
      <w:r>
        <w:rPr>
          <w:spacing w:val="2"/>
        </w:rPr>
        <w:t xml:space="preserve"> </w:t>
      </w:r>
      <w:r>
        <w:rPr>
          <w:spacing w:val="-1"/>
        </w:rPr>
        <w:t>to</w:t>
      </w:r>
      <w:r>
        <w:rPr>
          <w:spacing w:val="4"/>
        </w:rPr>
        <w:t xml:space="preserve"> </w:t>
      </w:r>
      <w:r>
        <w:t>a</w:t>
      </w:r>
      <w:r>
        <w:rPr>
          <w:spacing w:val="5"/>
        </w:rPr>
        <w:t xml:space="preserve"> </w:t>
      </w:r>
      <w:r>
        <w:rPr>
          <w:spacing w:val="-1"/>
        </w:rPr>
        <w:t>reduced</w:t>
      </w:r>
      <w:r>
        <w:rPr>
          <w:spacing w:val="4"/>
        </w:rPr>
        <w:t xml:space="preserve"> </w:t>
      </w:r>
      <w:r>
        <w:rPr>
          <w:spacing w:val="-1"/>
        </w:rPr>
        <w:t>productivity.</w:t>
      </w:r>
      <w:r>
        <w:rPr>
          <w:spacing w:val="5"/>
        </w:rPr>
        <w:t xml:space="preserve"> </w:t>
      </w:r>
      <w:r>
        <w:rPr>
          <w:spacing w:val="-1"/>
        </w:rPr>
        <w:t>Therefore,</w:t>
      </w:r>
      <w:r>
        <w:rPr>
          <w:spacing w:val="5"/>
        </w:rPr>
        <w:t xml:space="preserve"> </w:t>
      </w:r>
      <w:r>
        <w:t>a</w:t>
      </w:r>
      <w:r>
        <w:rPr>
          <w:spacing w:val="5"/>
        </w:rPr>
        <w:t xml:space="preserve"> </w:t>
      </w:r>
      <w:r>
        <w:rPr>
          <w:spacing w:val="-1"/>
        </w:rPr>
        <w:t>selective</w:t>
      </w:r>
      <w:r>
        <w:rPr>
          <w:spacing w:val="5"/>
        </w:rPr>
        <w:t xml:space="preserve"> </w:t>
      </w:r>
      <w:r>
        <w:rPr>
          <w:spacing w:val="-1"/>
        </w:rPr>
        <w:t>material,</w:t>
      </w:r>
      <w:r>
        <w:rPr>
          <w:spacing w:val="4"/>
        </w:rPr>
        <w:t xml:space="preserve"> </w:t>
      </w:r>
      <w:r>
        <w:rPr>
          <w:spacing w:val="-1"/>
        </w:rPr>
        <w:t>able</w:t>
      </w:r>
      <w:r>
        <w:rPr>
          <w:spacing w:val="5"/>
        </w:rPr>
        <w:t xml:space="preserve"> </w:t>
      </w:r>
      <w:r>
        <w:rPr>
          <w:spacing w:val="-1"/>
        </w:rPr>
        <w:t>to</w:t>
      </w:r>
      <w:r>
        <w:rPr>
          <w:spacing w:val="4"/>
        </w:rPr>
        <w:t xml:space="preserve"> </w:t>
      </w:r>
      <w:r>
        <w:rPr>
          <w:spacing w:val="-1"/>
        </w:rPr>
        <w:t>prevent</w:t>
      </w:r>
      <w:r>
        <w:rPr>
          <w:spacing w:val="5"/>
        </w:rPr>
        <w:t xml:space="preserve"> </w:t>
      </w:r>
      <w:r>
        <w:t>the</w:t>
      </w:r>
      <w:r>
        <w:rPr>
          <w:spacing w:val="5"/>
        </w:rPr>
        <w:t xml:space="preserve"> </w:t>
      </w:r>
      <w:r>
        <w:rPr>
          <w:spacing w:val="-2"/>
        </w:rPr>
        <w:t>water</w:t>
      </w:r>
      <w:r>
        <w:rPr>
          <w:spacing w:val="75"/>
        </w:rPr>
        <w:t xml:space="preserve"> </w:t>
      </w:r>
      <w:r>
        <w:rPr>
          <w:spacing w:val="-1"/>
        </w:rPr>
        <w:t>flowing</w:t>
      </w:r>
      <w:r>
        <w:rPr>
          <w:spacing w:val="24"/>
        </w:rPr>
        <w:t xml:space="preserve"> </w:t>
      </w:r>
      <w:r>
        <w:t>but</w:t>
      </w:r>
      <w:r>
        <w:rPr>
          <w:spacing w:val="27"/>
        </w:rPr>
        <w:t xml:space="preserve"> </w:t>
      </w:r>
      <w:r>
        <w:rPr>
          <w:spacing w:val="-1"/>
        </w:rPr>
        <w:t>keeping</w:t>
      </w:r>
      <w:r>
        <w:rPr>
          <w:spacing w:val="24"/>
        </w:rPr>
        <w:t xml:space="preserve"> </w:t>
      </w:r>
      <w:r>
        <w:rPr>
          <w:spacing w:val="-1"/>
        </w:rPr>
        <w:t>unaltered</w:t>
      </w:r>
      <w:r>
        <w:rPr>
          <w:spacing w:val="26"/>
        </w:rPr>
        <w:t xml:space="preserve"> </w:t>
      </w:r>
      <w:r>
        <w:rPr>
          <w:spacing w:val="-1"/>
        </w:rPr>
        <w:t>the</w:t>
      </w:r>
      <w:r>
        <w:rPr>
          <w:spacing w:val="26"/>
        </w:rPr>
        <w:t xml:space="preserve"> </w:t>
      </w:r>
      <w:r>
        <w:rPr>
          <w:spacing w:val="-1"/>
        </w:rPr>
        <w:t>pumpability</w:t>
      </w:r>
      <w:r>
        <w:rPr>
          <w:spacing w:val="24"/>
        </w:rPr>
        <w:t xml:space="preserve"> </w:t>
      </w:r>
      <w:r>
        <w:t>of</w:t>
      </w:r>
      <w:r>
        <w:rPr>
          <w:spacing w:val="27"/>
        </w:rPr>
        <w:t xml:space="preserve"> </w:t>
      </w:r>
      <w:r>
        <w:rPr>
          <w:spacing w:val="-1"/>
        </w:rPr>
        <w:t>the</w:t>
      </w:r>
      <w:r>
        <w:rPr>
          <w:spacing w:val="24"/>
        </w:rPr>
        <w:t xml:space="preserve"> </w:t>
      </w:r>
      <w:r>
        <w:rPr>
          <w:spacing w:val="-1"/>
        </w:rPr>
        <w:t>hydrocarbon</w:t>
      </w:r>
      <w:r>
        <w:rPr>
          <w:spacing w:val="26"/>
        </w:rPr>
        <w:t xml:space="preserve"> </w:t>
      </w:r>
      <w:r>
        <w:rPr>
          <w:spacing w:val="-1"/>
        </w:rPr>
        <w:t>phase</w:t>
      </w:r>
      <w:r>
        <w:rPr>
          <w:spacing w:val="24"/>
        </w:rPr>
        <w:t xml:space="preserve"> </w:t>
      </w:r>
      <w:r>
        <w:t>is</w:t>
      </w:r>
      <w:r>
        <w:rPr>
          <w:spacing w:val="26"/>
        </w:rPr>
        <w:t xml:space="preserve"> </w:t>
      </w:r>
      <w:r>
        <w:rPr>
          <w:spacing w:val="-1"/>
        </w:rPr>
        <w:t>urgently</w:t>
      </w:r>
      <w:r>
        <w:rPr>
          <w:spacing w:val="24"/>
        </w:rPr>
        <w:t xml:space="preserve"> </w:t>
      </w:r>
      <w:r>
        <w:rPr>
          <w:spacing w:val="-1"/>
        </w:rPr>
        <w:t>looked</w:t>
      </w:r>
      <w:r>
        <w:rPr>
          <w:spacing w:val="26"/>
        </w:rPr>
        <w:t xml:space="preserve"> </w:t>
      </w:r>
      <w:r>
        <w:t>for</w:t>
      </w:r>
      <w:r>
        <w:rPr>
          <w:spacing w:val="24"/>
        </w:rPr>
        <w:t xml:space="preserve"> </w:t>
      </w:r>
      <w:r>
        <w:t>by</w:t>
      </w:r>
      <w:r>
        <w:rPr>
          <w:spacing w:val="24"/>
        </w:rPr>
        <w:t xml:space="preserve"> </w:t>
      </w:r>
      <w:r>
        <w:t>the</w:t>
      </w:r>
      <w:r>
        <w:rPr>
          <w:spacing w:val="26"/>
        </w:rPr>
        <w:t xml:space="preserve"> </w:t>
      </w:r>
      <w:r>
        <w:rPr>
          <w:spacing w:val="-1"/>
        </w:rPr>
        <w:t>oil</w:t>
      </w:r>
      <w:r>
        <w:rPr>
          <w:spacing w:val="55"/>
        </w:rPr>
        <w:t xml:space="preserve"> </w:t>
      </w:r>
      <w:r>
        <w:rPr>
          <w:spacing w:val="-1"/>
        </w:rPr>
        <w:t>companies.</w:t>
      </w:r>
    </w:p>
    <w:p w14:paraId="137DB974" w14:textId="77777777" w:rsidR="000A1B8E" w:rsidRDefault="000A2187" w:rsidP="00B23DB1">
      <w:pPr>
        <w:pStyle w:val="Corpotesto"/>
        <w:spacing w:before="166" w:line="360" w:lineRule="auto"/>
        <w:ind w:right="107"/>
        <w:jc w:val="both"/>
      </w:pPr>
      <w:r>
        <w:rPr>
          <w:spacing w:val="-2"/>
        </w:rPr>
        <w:t>In</w:t>
      </w:r>
      <w:r>
        <w:rPr>
          <w:spacing w:val="-12"/>
        </w:rPr>
        <w:t xml:space="preserve"> </w:t>
      </w:r>
      <w:r>
        <w:t>this</w:t>
      </w:r>
      <w:r>
        <w:rPr>
          <w:spacing w:val="-12"/>
        </w:rPr>
        <w:t xml:space="preserve"> </w:t>
      </w:r>
      <w:r>
        <w:rPr>
          <w:spacing w:val="-1"/>
        </w:rPr>
        <w:t>work,</w:t>
      </w:r>
      <w:r>
        <w:rPr>
          <w:spacing w:val="-12"/>
        </w:rPr>
        <w:t xml:space="preserve"> </w:t>
      </w:r>
      <w:r>
        <w:rPr>
          <w:spacing w:val="-1"/>
        </w:rPr>
        <w:t>hydrophilic</w:t>
      </w:r>
      <w:r>
        <w:rPr>
          <w:spacing w:val="-14"/>
        </w:rPr>
        <w:t xml:space="preserve"> </w:t>
      </w:r>
      <w:r>
        <w:rPr>
          <w:spacing w:val="-1"/>
        </w:rPr>
        <w:t>absorbent</w:t>
      </w:r>
      <w:r>
        <w:rPr>
          <w:spacing w:val="-13"/>
        </w:rPr>
        <w:t xml:space="preserve"> </w:t>
      </w:r>
      <w:r>
        <w:rPr>
          <w:spacing w:val="-1"/>
        </w:rPr>
        <w:t>micro-</w:t>
      </w:r>
      <w:r>
        <w:rPr>
          <w:spacing w:val="-16"/>
        </w:rPr>
        <w:t xml:space="preserve"> </w:t>
      </w:r>
      <w:r>
        <w:t>and</w:t>
      </w:r>
      <w:r>
        <w:rPr>
          <w:spacing w:val="-12"/>
        </w:rPr>
        <w:t xml:space="preserve"> </w:t>
      </w:r>
      <w:r>
        <w:rPr>
          <w:spacing w:val="-1"/>
        </w:rPr>
        <w:t>nanogels</w:t>
      </w:r>
      <w:r>
        <w:rPr>
          <w:spacing w:val="-12"/>
        </w:rPr>
        <w:t xml:space="preserve"> </w:t>
      </w:r>
      <w:r>
        <w:rPr>
          <w:spacing w:val="-1"/>
        </w:rPr>
        <w:t>were</w:t>
      </w:r>
      <w:r>
        <w:rPr>
          <w:spacing w:val="-12"/>
        </w:rPr>
        <w:t xml:space="preserve"> </w:t>
      </w:r>
      <w:r>
        <w:rPr>
          <w:spacing w:val="-1"/>
        </w:rPr>
        <w:t>synthetized</w:t>
      </w:r>
      <w:r>
        <w:rPr>
          <w:spacing w:val="-11"/>
        </w:rPr>
        <w:t xml:space="preserve"> </w:t>
      </w:r>
      <w:r>
        <w:rPr>
          <w:spacing w:val="-1"/>
        </w:rPr>
        <w:t>in</w:t>
      </w:r>
      <w:r>
        <w:rPr>
          <w:spacing w:val="-12"/>
        </w:rPr>
        <w:t xml:space="preserve"> </w:t>
      </w:r>
      <w:r>
        <w:t>a</w:t>
      </w:r>
      <w:r>
        <w:rPr>
          <w:spacing w:val="-14"/>
        </w:rPr>
        <w:t xml:space="preserve"> </w:t>
      </w:r>
      <w:r>
        <w:rPr>
          <w:spacing w:val="-1"/>
        </w:rPr>
        <w:t>hydrocarbon</w:t>
      </w:r>
      <w:r>
        <w:rPr>
          <w:spacing w:val="-12"/>
        </w:rPr>
        <w:t xml:space="preserve"> </w:t>
      </w:r>
      <w:r>
        <w:rPr>
          <w:spacing w:val="-1"/>
        </w:rPr>
        <w:t>phase</w:t>
      </w:r>
      <w:r w:rsidR="00237AA8">
        <w:rPr>
          <w:spacing w:val="-1"/>
        </w:rPr>
        <w:t>. The procedure described in this pap</w:t>
      </w:r>
      <w:r w:rsidR="00140B46">
        <w:rPr>
          <w:spacing w:val="-1"/>
        </w:rPr>
        <w:t>er has been patented previously</w:t>
      </w:r>
      <w:r w:rsidR="00230844">
        <w:rPr>
          <w:position w:val="8"/>
          <w:sz w:val="14"/>
        </w:rPr>
        <w:t>1</w:t>
      </w:r>
      <w:r w:rsidR="00230844">
        <w:rPr>
          <w:spacing w:val="-1"/>
        </w:rPr>
        <w:t xml:space="preserve">. </w:t>
      </w:r>
      <w:r>
        <w:rPr>
          <w:spacing w:val="-1"/>
        </w:rPr>
        <w:t>This</w:t>
      </w:r>
      <w:r>
        <w:rPr>
          <w:spacing w:val="-14"/>
        </w:rPr>
        <w:t xml:space="preserve"> </w:t>
      </w:r>
      <w:r>
        <w:rPr>
          <w:spacing w:val="-1"/>
        </w:rPr>
        <w:t>enabled</w:t>
      </w:r>
      <w:r>
        <w:rPr>
          <w:spacing w:val="55"/>
        </w:rPr>
        <w:t xml:space="preserve"> </w:t>
      </w:r>
      <w:r>
        <w:rPr>
          <w:spacing w:val="-1"/>
        </w:rPr>
        <w:t>their</w:t>
      </w:r>
      <w:r>
        <w:rPr>
          <w:spacing w:val="-9"/>
        </w:rPr>
        <w:t xml:space="preserve"> </w:t>
      </w:r>
      <w:r>
        <w:rPr>
          <w:spacing w:val="-1"/>
        </w:rPr>
        <w:t>injection</w:t>
      </w:r>
      <w:r>
        <w:rPr>
          <w:spacing w:val="-8"/>
        </w:rPr>
        <w:t xml:space="preserve"> </w:t>
      </w:r>
      <w:r>
        <w:t>in</w:t>
      </w:r>
      <w:r>
        <w:rPr>
          <w:spacing w:val="-10"/>
        </w:rPr>
        <w:t xml:space="preserve"> </w:t>
      </w:r>
      <w:r>
        <w:t>a</w:t>
      </w:r>
      <w:r>
        <w:rPr>
          <w:spacing w:val="-10"/>
        </w:rPr>
        <w:t xml:space="preserve"> </w:t>
      </w:r>
      <w:r>
        <w:rPr>
          <w:spacing w:val="-1"/>
        </w:rPr>
        <w:t>real</w:t>
      </w:r>
      <w:r>
        <w:rPr>
          <w:spacing w:val="-6"/>
        </w:rPr>
        <w:t xml:space="preserve"> </w:t>
      </w:r>
      <w:r>
        <w:rPr>
          <w:spacing w:val="-1"/>
        </w:rPr>
        <w:t>oil</w:t>
      </w:r>
      <w:r>
        <w:rPr>
          <w:spacing w:val="-9"/>
        </w:rPr>
        <w:t xml:space="preserve"> </w:t>
      </w:r>
      <w:r>
        <w:rPr>
          <w:spacing w:val="-1"/>
        </w:rPr>
        <w:t>reservoir,</w:t>
      </w:r>
      <w:r>
        <w:rPr>
          <w:spacing w:val="-9"/>
        </w:rPr>
        <w:t xml:space="preserve"> </w:t>
      </w:r>
      <w:r>
        <w:rPr>
          <w:spacing w:val="-1"/>
        </w:rPr>
        <w:t>through</w:t>
      </w:r>
      <w:r>
        <w:rPr>
          <w:spacing w:val="-8"/>
        </w:rPr>
        <w:t xml:space="preserve"> </w:t>
      </w:r>
      <w:r>
        <w:t>the</w:t>
      </w:r>
      <w:r>
        <w:rPr>
          <w:spacing w:val="-10"/>
        </w:rPr>
        <w:t xml:space="preserve"> </w:t>
      </w:r>
      <w:r>
        <w:rPr>
          <w:spacing w:val="-1"/>
        </w:rPr>
        <w:t>production</w:t>
      </w:r>
      <w:r>
        <w:rPr>
          <w:spacing w:val="-8"/>
        </w:rPr>
        <w:t xml:space="preserve"> </w:t>
      </w:r>
      <w:r>
        <w:rPr>
          <w:spacing w:val="-1"/>
        </w:rPr>
        <w:t>well,</w:t>
      </w:r>
      <w:r>
        <w:rPr>
          <w:spacing w:val="-10"/>
        </w:rPr>
        <w:t xml:space="preserve"> </w:t>
      </w:r>
      <w:r>
        <w:rPr>
          <w:spacing w:val="-1"/>
        </w:rPr>
        <w:t>using</w:t>
      </w:r>
      <w:r>
        <w:rPr>
          <w:spacing w:val="-10"/>
        </w:rPr>
        <w:t xml:space="preserve"> </w:t>
      </w:r>
      <w:r>
        <w:t>the</w:t>
      </w:r>
      <w:r>
        <w:rPr>
          <w:spacing w:val="-9"/>
        </w:rPr>
        <w:t xml:space="preserve"> </w:t>
      </w:r>
      <w:r>
        <w:rPr>
          <w:spacing w:val="-1"/>
        </w:rPr>
        <w:t>same</w:t>
      </w:r>
      <w:r>
        <w:rPr>
          <w:spacing w:val="-7"/>
        </w:rPr>
        <w:t xml:space="preserve"> </w:t>
      </w:r>
      <w:r>
        <w:rPr>
          <w:spacing w:val="-1"/>
        </w:rPr>
        <w:t>reaction</w:t>
      </w:r>
      <w:r>
        <w:rPr>
          <w:spacing w:val="-10"/>
        </w:rPr>
        <w:t xml:space="preserve"> </w:t>
      </w:r>
      <w:r>
        <w:rPr>
          <w:spacing w:val="-1"/>
        </w:rPr>
        <w:t>medium.</w:t>
      </w:r>
      <w:r>
        <w:rPr>
          <w:spacing w:val="-3"/>
        </w:rPr>
        <w:t xml:space="preserve"> </w:t>
      </w:r>
      <w:r>
        <w:rPr>
          <w:spacing w:val="-2"/>
        </w:rPr>
        <w:t>In</w:t>
      </w:r>
      <w:r>
        <w:rPr>
          <w:spacing w:val="-8"/>
        </w:rPr>
        <w:t xml:space="preserve"> </w:t>
      </w:r>
      <w:r>
        <w:t>this</w:t>
      </w:r>
      <w:r>
        <w:rPr>
          <w:spacing w:val="-7"/>
        </w:rPr>
        <w:t xml:space="preserve"> </w:t>
      </w:r>
      <w:r>
        <w:rPr>
          <w:spacing w:val="-2"/>
        </w:rPr>
        <w:t>way,</w:t>
      </w:r>
      <w:r>
        <w:rPr>
          <w:spacing w:val="59"/>
        </w:rPr>
        <w:t xml:space="preserve"> </w:t>
      </w:r>
      <w:r>
        <w:rPr>
          <w:spacing w:val="-1"/>
        </w:rPr>
        <w:t>there</w:t>
      </w:r>
      <w:r>
        <w:rPr>
          <w:spacing w:val="-5"/>
        </w:rPr>
        <w:t xml:space="preserve"> </w:t>
      </w:r>
      <w:r>
        <w:t>is</w:t>
      </w:r>
      <w:r>
        <w:rPr>
          <w:spacing w:val="-2"/>
        </w:rPr>
        <w:t xml:space="preserve"> </w:t>
      </w:r>
      <w:r>
        <w:t>no</w:t>
      </w:r>
      <w:r>
        <w:rPr>
          <w:spacing w:val="-5"/>
        </w:rPr>
        <w:t xml:space="preserve"> </w:t>
      </w:r>
      <w:r>
        <w:rPr>
          <w:spacing w:val="-1"/>
        </w:rPr>
        <w:t>need</w:t>
      </w:r>
      <w:r>
        <w:rPr>
          <w:spacing w:val="-2"/>
        </w:rPr>
        <w:t xml:space="preserve"> </w:t>
      </w:r>
      <w:r>
        <w:rPr>
          <w:spacing w:val="-1"/>
        </w:rPr>
        <w:t>to</w:t>
      </w:r>
      <w:r>
        <w:rPr>
          <w:spacing w:val="-2"/>
        </w:rPr>
        <w:t xml:space="preserve"> </w:t>
      </w:r>
      <w:r>
        <w:rPr>
          <w:spacing w:val="-1"/>
        </w:rPr>
        <w:t>introduce</w:t>
      </w:r>
      <w:r>
        <w:rPr>
          <w:spacing w:val="-2"/>
        </w:rPr>
        <w:t xml:space="preserve"> </w:t>
      </w:r>
      <w:r>
        <w:rPr>
          <w:spacing w:val="-1"/>
        </w:rPr>
        <w:t>further</w:t>
      </w:r>
      <w:r>
        <w:t xml:space="preserve"> </w:t>
      </w:r>
      <w:r>
        <w:rPr>
          <w:spacing w:val="-1"/>
        </w:rPr>
        <w:t>water</w:t>
      </w:r>
      <w:r>
        <w:rPr>
          <w:spacing w:val="-4"/>
        </w:rPr>
        <w:t xml:space="preserve"> </w:t>
      </w:r>
      <w:r>
        <w:t>in</w:t>
      </w:r>
      <w:r>
        <w:rPr>
          <w:spacing w:val="-5"/>
        </w:rPr>
        <w:t xml:space="preserve"> </w:t>
      </w:r>
      <w:r>
        <w:t>the</w:t>
      </w:r>
      <w:r>
        <w:rPr>
          <w:spacing w:val="-2"/>
        </w:rPr>
        <w:t xml:space="preserve"> </w:t>
      </w:r>
      <w:r>
        <w:rPr>
          <w:spacing w:val="-1"/>
        </w:rPr>
        <w:t>well.</w:t>
      </w:r>
      <w:r>
        <w:rPr>
          <w:spacing w:val="-3"/>
        </w:rPr>
        <w:t xml:space="preserve"> </w:t>
      </w:r>
      <w:r>
        <w:rPr>
          <w:spacing w:val="-1"/>
        </w:rPr>
        <w:t>In</w:t>
      </w:r>
      <w:r>
        <w:rPr>
          <w:spacing w:val="-3"/>
        </w:rPr>
        <w:t xml:space="preserve"> </w:t>
      </w:r>
      <w:r w:rsidR="00C90A72">
        <w:rPr>
          <w:spacing w:val="-1"/>
        </w:rPr>
        <w:t>addition,</w:t>
      </w:r>
      <w:r>
        <w:rPr>
          <w:spacing w:val="-4"/>
        </w:rPr>
        <w:t xml:space="preserve"> </w:t>
      </w:r>
      <w:r>
        <w:t>and</w:t>
      </w:r>
      <w:r>
        <w:rPr>
          <w:spacing w:val="-2"/>
        </w:rPr>
        <w:t xml:space="preserve"> </w:t>
      </w:r>
      <w:r>
        <w:rPr>
          <w:spacing w:val="-1"/>
        </w:rPr>
        <w:t>more</w:t>
      </w:r>
      <w:r>
        <w:rPr>
          <w:spacing w:val="-5"/>
        </w:rPr>
        <w:t xml:space="preserve"> </w:t>
      </w:r>
      <w:r>
        <w:rPr>
          <w:spacing w:val="-1"/>
        </w:rPr>
        <w:t xml:space="preserve">importantly, </w:t>
      </w:r>
      <w:r>
        <w:t>the</w:t>
      </w:r>
      <w:r>
        <w:rPr>
          <w:spacing w:val="-2"/>
        </w:rPr>
        <w:t xml:space="preserve"> </w:t>
      </w:r>
      <w:r>
        <w:rPr>
          <w:spacing w:val="-1"/>
        </w:rPr>
        <w:t>particles</w:t>
      </w:r>
      <w:r>
        <w:rPr>
          <w:spacing w:val="-2"/>
        </w:rPr>
        <w:t xml:space="preserve"> </w:t>
      </w:r>
      <w:r>
        <w:rPr>
          <w:spacing w:val="-1"/>
        </w:rPr>
        <w:t>preserve</w:t>
      </w:r>
      <w:r>
        <w:rPr>
          <w:spacing w:val="33"/>
        </w:rPr>
        <w:t xml:space="preserve"> </w:t>
      </w:r>
      <w:r>
        <w:t>a</w:t>
      </w:r>
      <w:r w:rsidRPr="006A6E06">
        <w:rPr>
          <w:spacing w:val="15"/>
          <w:lang w:val="en-GB"/>
        </w:rPr>
        <w:t xml:space="preserve"> </w:t>
      </w:r>
      <w:proofErr w:type="spellStart"/>
      <w:r w:rsidRPr="006A6E06">
        <w:rPr>
          <w:spacing w:val="-1"/>
          <w:lang w:val="en-GB"/>
        </w:rPr>
        <w:t>shrinked</w:t>
      </w:r>
      <w:proofErr w:type="spellEnd"/>
      <w:r>
        <w:rPr>
          <w:spacing w:val="15"/>
        </w:rPr>
        <w:t xml:space="preserve"> </w:t>
      </w:r>
      <w:r>
        <w:rPr>
          <w:spacing w:val="-1"/>
        </w:rPr>
        <w:t>size</w:t>
      </w:r>
      <w:r>
        <w:rPr>
          <w:spacing w:val="14"/>
        </w:rPr>
        <w:t xml:space="preserve"> </w:t>
      </w:r>
      <w:r>
        <w:rPr>
          <w:spacing w:val="-1"/>
        </w:rPr>
        <w:t>until</w:t>
      </w:r>
      <w:r>
        <w:rPr>
          <w:spacing w:val="15"/>
        </w:rPr>
        <w:t xml:space="preserve"> </w:t>
      </w:r>
      <w:r>
        <w:rPr>
          <w:spacing w:val="-1"/>
        </w:rPr>
        <w:t>they</w:t>
      </w:r>
      <w:r>
        <w:rPr>
          <w:spacing w:val="12"/>
        </w:rPr>
        <w:t xml:space="preserve"> </w:t>
      </w:r>
      <w:r>
        <w:t>get</w:t>
      </w:r>
      <w:r>
        <w:rPr>
          <w:spacing w:val="15"/>
        </w:rPr>
        <w:t xml:space="preserve"> </w:t>
      </w:r>
      <w:r>
        <w:rPr>
          <w:spacing w:val="-1"/>
        </w:rPr>
        <w:t>into</w:t>
      </w:r>
      <w:r>
        <w:rPr>
          <w:spacing w:val="14"/>
        </w:rPr>
        <w:t xml:space="preserve"> </w:t>
      </w:r>
      <w:r>
        <w:rPr>
          <w:spacing w:val="-1"/>
        </w:rPr>
        <w:t>contact</w:t>
      </w:r>
      <w:r>
        <w:rPr>
          <w:spacing w:val="15"/>
        </w:rPr>
        <w:t xml:space="preserve"> </w:t>
      </w:r>
      <w:r>
        <w:rPr>
          <w:spacing w:val="-1"/>
        </w:rPr>
        <w:t>with</w:t>
      </w:r>
      <w:r>
        <w:rPr>
          <w:spacing w:val="14"/>
        </w:rPr>
        <w:t xml:space="preserve"> </w:t>
      </w:r>
      <w:r>
        <w:t>water.</w:t>
      </w:r>
      <w:r>
        <w:rPr>
          <w:spacing w:val="14"/>
        </w:rPr>
        <w:t xml:space="preserve"> </w:t>
      </w:r>
      <w:r>
        <w:rPr>
          <w:spacing w:val="-1"/>
        </w:rPr>
        <w:t>This</w:t>
      </w:r>
      <w:r>
        <w:rPr>
          <w:spacing w:val="15"/>
        </w:rPr>
        <w:t xml:space="preserve"> </w:t>
      </w:r>
      <w:r>
        <w:rPr>
          <w:spacing w:val="-1"/>
        </w:rPr>
        <w:t>avoids</w:t>
      </w:r>
      <w:r>
        <w:rPr>
          <w:spacing w:val="15"/>
        </w:rPr>
        <w:t xml:space="preserve"> </w:t>
      </w:r>
      <w:r>
        <w:rPr>
          <w:spacing w:val="-1"/>
        </w:rPr>
        <w:t>undesired</w:t>
      </w:r>
      <w:r>
        <w:rPr>
          <w:spacing w:val="14"/>
        </w:rPr>
        <w:t xml:space="preserve"> </w:t>
      </w:r>
      <w:r>
        <w:rPr>
          <w:spacing w:val="-1"/>
        </w:rPr>
        <w:t>obstructions</w:t>
      </w:r>
      <w:r>
        <w:rPr>
          <w:spacing w:val="15"/>
        </w:rPr>
        <w:t xml:space="preserve"> </w:t>
      </w:r>
      <w:r>
        <w:t>to</w:t>
      </w:r>
      <w:r>
        <w:rPr>
          <w:spacing w:val="14"/>
        </w:rPr>
        <w:t xml:space="preserve"> </w:t>
      </w:r>
      <w:r>
        <w:rPr>
          <w:spacing w:val="-1"/>
        </w:rPr>
        <w:t>the</w:t>
      </w:r>
      <w:r>
        <w:rPr>
          <w:spacing w:val="14"/>
        </w:rPr>
        <w:t xml:space="preserve"> </w:t>
      </w:r>
      <w:r>
        <w:t>flow</w:t>
      </w:r>
      <w:r>
        <w:rPr>
          <w:spacing w:val="13"/>
        </w:rPr>
        <w:t xml:space="preserve"> </w:t>
      </w:r>
      <w:r>
        <w:rPr>
          <w:spacing w:val="-2"/>
        </w:rPr>
        <w:t>of</w:t>
      </w:r>
      <w:r>
        <w:rPr>
          <w:spacing w:val="15"/>
        </w:rPr>
        <w:t xml:space="preserve"> </w:t>
      </w:r>
      <w:r>
        <w:rPr>
          <w:spacing w:val="-1"/>
        </w:rPr>
        <w:t>oil,</w:t>
      </w:r>
      <w:r>
        <w:rPr>
          <w:spacing w:val="67"/>
        </w:rPr>
        <w:t xml:space="preserve"> </w:t>
      </w:r>
      <w:r>
        <w:rPr>
          <w:spacing w:val="-1"/>
        </w:rPr>
        <w:t>whose</w:t>
      </w:r>
      <w:r>
        <w:rPr>
          <w:spacing w:val="43"/>
        </w:rPr>
        <w:t xml:space="preserve"> </w:t>
      </w:r>
      <w:r>
        <w:rPr>
          <w:spacing w:val="-1"/>
        </w:rPr>
        <w:t>production</w:t>
      </w:r>
      <w:r>
        <w:rPr>
          <w:spacing w:val="43"/>
        </w:rPr>
        <w:t xml:space="preserve"> </w:t>
      </w:r>
      <w:r>
        <w:rPr>
          <w:spacing w:val="-1"/>
        </w:rPr>
        <w:t>is</w:t>
      </w:r>
      <w:r>
        <w:rPr>
          <w:spacing w:val="43"/>
        </w:rPr>
        <w:t xml:space="preserve"> </w:t>
      </w:r>
      <w:r>
        <w:rPr>
          <w:spacing w:val="-1"/>
        </w:rPr>
        <w:t>kept</w:t>
      </w:r>
      <w:r>
        <w:rPr>
          <w:spacing w:val="44"/>
        </w:rPr>
        <w:t xml:space="preserve"> </w:t>
      </w:r>
      <w:r>
        <w:rPr>
          <w:spacing w:val="-1"/>
        </w:rPr>
        <w:t>unaltered.</w:t>
      </w:r>
      <w:r>
        <w:rPr>
          <w:spacing w:val="43"/>
        </w:rPr>
        <w:t xml:space="preserve"> </w:t>
      </w:r>
      <w:r>
        <w:rPr>
          <w:spacing w:val="-1"/>
        </w:rPr>
        <w:t>On</w:t>
      </w:r>
      <w:r>
        <w:rPr>
          <w:spacing w:val="43"/>
        </w:rPr>
        <w:t xml:space="preserve"> </w:t>
      </w:r>
      <w:r>
        <w:t>the</w:t>
      </w:r>
      <w:r>
        <w:rPr>
          <w:spacing w:val="43"/>
        </w:rPr>
        <w:t xml:space="preserve"> </w:t>
      </w:r>
      <w:r>
        <w:rPr>
          <w:spacing w:val="-1"/>
        </w:rPr>
        <w:t>other</w:t>
      </w:r>
      <w:r>
        <w:rPr>
          <w:spacing w:val="43"/>
        </w:rPr>
        <w:t xml:space="preserve"> </w:t>
      </w:r>
      <w:r>
        <w:rPr>
          <w:spacing w:val="-1"/>
        </w:rPr>
        <w:t>side,</w:t>
      </w:r>
      <w:r>
        <w:rPr>
          <w:spacing w:val="43"/>
        </w:rPr>
        <w:t xml:space="preserve"> </w:t>
      </w:r>
      <w:r>
        <w:t>the</w:t>
      </w:r>
      <w:r>
        <w:rPr>
          <w:spacing w:val="43"/>
        </w:rPr>
        <w:t xml:space="preserve"> </w:t>
      </w:r>
      <w:r>
        <w:rPr>
          <w:spacing w:val="-1"/>
        </w:rPr>
        <w:t>swelling</w:t>
      </w:r>
      <w:r>
        <w:rPr>
          <w:spacing w:val="40"/>
        </w:rPr>
        <w:t xml:space="preserve"> </w:t>
      </w:r>
      <w:r>
        <w:rPr>
          <w:spacing w:val="-1"/>
        </w:rPr>
        <w:t>occurring</w:t>
      </w:r>
      <w:r>
        <w:rPr>
          <w:spacing w:val="40"/>
        </w:rPr>
        <w:t xml:space="preserve"> </w:t>
      </w:r>
      <w:r>
        <w:t>in</w:t>
      </w:r>
      <w:r>
        <w:rPr>
          <w:spacing w:val="43"/>
        </w:rPr>
        <w:t xml:space="preserve"> </w:t>
      </w:r>
      <w:r>
        <w:t>the</w:t>
      </w:r>
      <w:r>
        <w:rPr>
          <w:spacing w:val="43"/>
        </w:rPr>
        <w:t xml:space="preserve"> </w:t>
      </w:r>
      <w:r>
        <w:rPr>
          <w:spacing w:val="-1"/>
        </w:rPr>
        <w:t>presence</w:t>
      </w:r>
      <w:r>
        <w:rPr>
          <w:spacing w:val="43"/>
        </w:rPr>
        <w:t xml:space="preserve"> </w:t>
      </w:r>
      <w:r>
        <w:t>of</w:t>
      </w:r>
      <w:r>
        <w:rPr>
          <w:spacing w:val="43"/>
        </w:rPr>
        <w:t xml:space="preserve"> </w:t>
      </w:r>
      <w:r>
        <w:rPr>
          <w:spacing w:val="-2"/>
        </w:rPr>
        <w:t>water</w:t>
      </w:r>
      <w:r>
        <w:rPr>
          <w:spacing w:val="71"/>
        </w:rPr>
        <w:t xml:space="preserve"> </w:t>
      </w:r>
      <w:r>
        <w:rPr>
          <w:spacing w:val="-1"/>
        </w:rPr>
        <w:t>determines</w:t>
      </w:r>
      <w:r>
        <w:rPr>
          <w:spacing w:val="-9"/>
        </w:rPr>
        <w:t xml:space="preserve"> </w:t>
      </w:r>
      <w:r>
        <w:t>an</w:t>
      </w:r>
      <w:r>
        <w:rPr>
          <w:spacing w:val="-12"/>
        </w:rPr>
        <w:t xml:space="preserve"> </w:t>
      </w:r>
      <w:r>
        <w:rPr>
          <w:spacing w:val="-1"/>
        </w:rPr>
        <w:t>increase</w:t>
      </w:r>
      <w:r>
        <w:rPr>
          <w:spacing w:val="-12"/>
        </w:rPr>
        <w:t xml:space="preserve"> </w:t>
      </w:r>
      <w:r>
        <w:t>in</w:t>
      </w:r>
      <w:r>
        <w:rPr>
          <w:spacing w:val="-12"/>
        </w:rPr>
        <w:t xml:space="preserve"> </w:t>
      </w:r>
      <w:r>
        <w:rPr>
          <w:spacing w:val="-1"/>
        </w:rPr>
        <w:t>the</w:t>
      </w:r>
      <w:r>
        <w:rPr>
          <w:spacing w:val="-10"/>
        </w:rPr>
        <w:t xml:space="preserve"> </w:t>
      </w:r>
      <w:r>
        <w:rPr>
          <w:spacing w:val="-1"/>
        </w:rPr>
        <w:t>size</w:t>
      </w:r>
      <w:r>
        <w:rPr>
          <w:spacing w:val="-10"/>
        </w:rPr>
        <w:t xml:space="preserve"> </w:t>
      </w:r>
      <w:r>
        <w:rPr>
          <w:spacing w:val="-2"/>
        </w:rPr>
        <w:t>of</w:t>
      </w:r>
      <w:r>
        <w:rPr>
          <w:spacing w:val="-12"/>
        </w:rPr>
        <w:t xml:space="preserve"> </w:t>
      </w:r>
      <w:r>
        <w:t>the</w:t>
      </w:r>
      <w:r>
        <w:rPr>
          <w:spacing w:val="-10"/>
        </w:rPr>
        <w:t xml:space="preserve"> </w:t>
      </w:r>
      <w:r>
        <w:rPr>
          <w:spacing w:val="-1"/>
        </w:rPr>
        <w:t>particles</w:t>
      </w:r>
      <w:r>
        <w:rPr>
          <w:spacing w:val="-9"/>
        </w:rPr>
        <w:t xml:space="preserve"> </w:t>
      </w:r>
      <w:r>
        <w:rPr>
          <w:spacing w:val="-1"/>
        </w:rPr>
        <w:t>and</w:t>
      </w:r>
      <w:r>
        <w:rPr>
          <w:spacing w:val="-10"/>
        </w:rPr>
        <w:t xml:space="preserve"> </w:t>
      </w:r>
      <w:r>
        <w:rPr>
          <w:spacing w:val="-1"/>
        </w:rPr>
        <w:t>hence</w:t>
      </w:r>
      <w:r>
        <w:rPr>
          <w:spacing w:val="-9"/>
        </w:rPr>
        <w:t xml:space="preserve"> </w:t>
      </w:r>
      <w:r>
        <w:t>a</w:t>
      </w:r>
      <w:r>
        <w:rPr>
          <w:spacing w:val="-12"/>
        </w:rPr>
        <w:t xml:space="preserve"> </w:t>
      </w:r>
      <w:r>
        <w:rPr>
          <w:spacing w:val="-1"/>
        </w:rPr>
        <w:t>selective</w:t>
      </w:r>
      <w:r>
        <w:rPr>
          <w:spacing w:val="-8"/>
        </w:rPr>
        <w:t xml:space="preserve"> </w:t>
      </w:r>
      <w:r>
        <w:rPr>
          <w:spacing w:val="-1"/>
        </w:rPr>
        <w:t>insulation</w:t>
      </w:r>
      <w:r>
        <w:rPr>
          <w:spacing w:val="-12"/>
        </w:rPr>
        <w:t xml:space="preserve"> </w:t>
      </w:r>
      <w:r>
        <w:t>of</w:t>
      </w:r>
      <w:r>
        <w:rPr>
          <w:spacing w:val="-14"/>
        </w:rPr>
        <w:t xml:space="preserve"> </w:t>
      </w:r>
      <w:r>
        <w:t>the</w:t>
      </w:r>
      <w:r>
        <w:rPr>
          <w:spacing w:val="-10"/>
        </w:rPr>
        <w:t xml:space="preserve"> </w:t>
      </w:r>
      <w:r>
        <w:rPr>
          <w:spacing w:val="-1"/>
        </w:rPr>
        <w:t>water-rich</w:t>
      </w:r>
      <w:r>
        <w:rPr>
          <w:spacing w:val="-10"/>
        </w:rPr>
        <w:t xml:space="preserve"> </w:t>
      </w:r>
      <w:r>
        <w:rPr>
          <w:spacing w:val="-1"/>
        </w:rPr>
        <w:t>zones.</w:t>
      </w:r>
      <w:r>
        <w:rPr>
          <w:spacing w:val="-12"/>
        </w:rPr>
        <w:t xml:space="preserve"> </w:t>
      </w:r>
      <w:r>
        <w:rPr>
          <w:spacing w:val="-1"/>
        </w:rPr>
        <w:t>More</w:t>
      </w:r>
      <w:r>
        <w:rPr>
          <w:spacing w:val="69"/>
        </w:rPr>
        <w:t xml:space="preserve"> </w:t>
      </w:r>
      <w:r>
        <w:t>in</w:t>
      </w:r>
      <w:r>
        <w:rPr>
          <w:spacing w:val="-12"/>
        </w:rPr>
        <w:t xml:space="preserve"> </w:t>
      </w:r>
      <w:r>
        <w:rPr>
          <w:spacing w:val="-1"/>
        </w:rPr>
        <w:t>details,</w:t>
      </w:r>
      <w:r>
        <w:rPr>
          <w:spacing w:val="-15"/>
        </w:rPr>
        <w:t xml:space="preserve"> </w:t>
      </w:r>
      <w:r>
        <w:t>the</w:t>
      </w:r>
      <w:r>
        <w:rPr>
          <w:spacing w:val="-12"/>
        </w:rPr>
        <w:t xml:space="preserve"> </w:t>
      </w:r>
      <w:r>
        <w:rPr>
          <w:spacing w:val="-1"/>
        </w:rPr>
        <w:t>polymeric</w:t>
      </w:r>
      <w:r>
        <w:rPr>
          <w:spacing w:val="-12"/>
        </w:rPr>
        <w:t xml:space="preserve"> </w:t>
      </w:r>
      <w:r>
        <w:rPr>
          <w:spacing w:val="-1"/>
        </w:rPr>
        <w:t>particles</w:t>
      </w:r>
      <w:r>
        <w:rPr>
          <w:spacing w:val="-12"/>
        </w:rPr>
        <w:t xml:space="preserve"> </w:t>
      </w:r>
      <w:r>
        <w:rPr>
          <w:spacing w:val="-1"/>
        </w:rPr>
        <w:t>made</w:t>
      </w:r>
      <w:r>
        <w:rPr>
          <w:spacing w:val="-11"/>
        </w:rPr>
        <w:t xml:space="preserve"> </w:t>
      </w:r>
      <w:r>
        <w:t>of</w:t>
      </w:r>
      <w:r>
        <w:rPr>
          <w:spacing w:val="-11"/>
        </w:rPr>
        <w:t xml:space="preserve"> </w:t>
      </w:r>
      <w:r>
        <w:rPr>
          <w:spacing w:val="-1"/>
        </w:rPr>
        <w:t>crosslinked</w:t>
      </w:r>
      <w:r>
        <w:rPr>
          <w:spacing w:val="-12"/>
        </w:rPr>
        <w:t xml:space="preserve"> </w:t>
      </w:r>
      <w:r>
        <w:rPr>
          <w:spacing w:val="-1"/>
        </w:rPr>
        <w:t>methacrylic</w:t>
      </w:r>
      <w:r>
        <w:rPr>
          <w:spacing w:val="33"/>
        </w:rPr>
        <w:t xml:space="preserve"> </w:t>
      </w:r>
      <w:r>
        <w:rPr>
          <w:spacing w:val="-1"/>
        </w:rPr>
        <w:t>acid-co-</w:t>
      </w:r>
      <w:proofErr w:type="gramStart"/>
      <w:r>
        <w:rPr>
          <w:spacing w:val="-1"/>
        </w:rPr>
        <w:t>oligo(</w:t>
      </w:r>
      <w:proofErr w:type="gramEnd"/>
      <w:r>
        <w:rPr>
          <w:spacing w:val="-1"/>
        </w:rPr>
        <w:t>ethylene</w:t>
      </w:r>
      <w:r>
        <w:rPr>
          <w:spacing w:val="-12"/>
        </w:rPr>
        <w:t xml:space="preserve"> </w:t>
      </w:r>
      <w:r>
        <w:rPr>
          <w:spacing w:val="-1"/>
        </w:rPr>
        <w:t>glycol)</w:t>
      </w:r>
      <w:r>
        <w:rPr>
          <w:spacing w:val="-11"/>
        </w:rPr>
        <w:t xml:space="preserve"> </w:t>
      </w:r>
      <w:r>
        <w:rPr>
          <w:spacing w:val="-1"/>
        </w:rPr>
        <w:t>methyl</w:t>
      </w:r>
      <w:r>
        <w:rPr>
          <w:spacing w:val="-11"/>
        </w:rPr>
        <w:t xml:space="preserve"> </w:t>
      </w:r>
      <w:r>
        <w:rPr>
          <w:spacing w:val="-1"/>
        </w:rPr>
        <w:t>ether</w:t>
      </w:r>
      <w:r>
        <w:rPr>
          <w:spacing w:val="69"/>
        </w:rPr>
        <w:t xml:space="preserve"> </w:t>
      </w:r>
      <w:r>
        <w:rPr>
          <w:spacing w:val="-1"/>
        </w:rPr>
        <w:t>methacrylate</w:t>
      </w:r>
      <w:r>
        <w:rPr>
          <w:spacing w:val="6"/>
        </w:rPr>
        <w:t xml:space="preserve"> </w:t>
      </w:r>
      <w:r>
        <w:rPr>
          <w:spacing w:val="-1"/>
        </w:rPr>
        <w:t>(OEGMA)</w:t>
      </w:r>
      <w:r>
        <w:rPr>
          <w:spacing w:val="5"/>
        </w:rPr>
        <w:t xml:space="preserve"> </w:t>
      </w:r>
      <w:r>
        <w:rPr>
          <w:spacing w:val="-1"/>
        </w:rPr>
        <w:t>copolymers</w:t>
      </w:r>
      <w:r>
        <w:rPr>
          <w:spacing w:val="5"/>
        </w:rPr>
        <w:t xml:space="preserve"> </w:t>
      </w:r>
      <w:r>
        <w:rPr>
          <w:spacing w:val="-1"/>
        </w:rPr>
        <w:t>were</w:t>
      </w:r>
      <w:r>
        <w:rPr>
          <w:spacing w:val="5"/>
        </w:rPr>
        <w:t xml:space="preserve"> </w:t>
      </w:r>
      <w:r>
        <w:rPr>
          <w:spacing w:val="-1"/>
        </w:rPr>
        <w:t>synthetized</w:t>
      </w:r>
      <w:r>
        <w:rPr>
          <w:spacing w:val="5"/>
        </w:rPr>
        <w:t xml:space="preserve"> </w:t>
      </w:r>
      <w:r>
        <w:rPr>
          <w:spacing w:val="-1"/>
        </w:rPr>
        <w:t>via</w:t>
      </w:r>
      <w:r>
        <w:rPr>
          <w:spacing w:val="5"/>
        </w:rPr>
        <w:t xml:space="preserve"> </w:t>
      </w:r>
      <w:r>
        <w:rPr>
          <w:spacing w:val="-1"/>
        </w:rPr>
        <w:t>inverse</w:t>
      </w:r>
      <w:r>
        <w:rPr>
          <w:spacing w:val="5"/>
        </w:rPr>
        <w:t xml:space="preserve"> </w:t>
      </w:r>
      <w:r>
        <w:rPr>
          <w:spacing w:val="-1"/>
        </w:rPr>
        <w:t>suspension</w:t>
      </w:r>
      <w:r>
        <w:rPr>
          <w:spacing w:val="4"/>
        </w:rPr>
        <w:t xml:space="preserve"> </w:t>
      </w:r>
      <w:r>
        <w:rPr>
          <w:spacing w:val="-1"/>
        </w:rPr>
        <w:t>polymerization</w:t>
      </w:r>
      <w:r>
        <w:rPr>
          <w:spacing w:val="4"/>
        </w:rPr>
        <w:t xml:space="preserve"> </w:t>
      </w:r>
      <w:r>
        <w:t>in</w:t>
      </w:r>
      <w:r>
        <w:rPr>
          <w:spacing w:val="7"/>
        </w:rPr>
        <w:t xml:space="preserve"> </w:t>
      </w:r>
      <w:r>
        <w:t>an</w:t>
      </w:r>
      <w:r>
        <w:rPr>
          <w:spacing w:val="5"/>
        </w:rPr>
        <w:t xml:space="preserve"> </w:t>
      </w:r>
      <w:r>
        <w:rPr>
          <w:spacing w:val="-1"/>
        </w:rPr>
        <w:t>aromatic-</w:t>
      </w:r>
      <w:r>
        <w:rPr>
          <w:spacing w:val="75"/>
        </w:rPr>
        <w:t xml:space="preserve"> </w:t>
      </w:r>
      <w:r>
        <w:rPr>
          <w:spacing w:val="-1"/>
        </w:rPr>
        <w:t>free</w:t>
      </w:r>
      <w:r>
        <w:rPr>
          <w:spacing w:val="9"/>
        </w:rPr>
        <w:t xml:space="preserve"> </w:t>
      </w:r>
      <w:r>
        <w:rPr>
          <w:spacing w:val="-1"/>
        </w:rPr>
        <w:t>hydrocarbon</w:t>
      </w:r>
      <w:r>
        <w:rPr>
          <w:spacing w:val="9"/>
        </w:rPr>
        <w:t xml:space="preserve"> </w:t>
      </w:r>
      <w:r>
        <w:rPr>
          <w:spacing w:val="-1"/>
        </w:rPr>
        <w:t>blend</w:t>
      </w:r>
      <w:r>
        <w:rPr>
          <w:spacing w:val="11"/>
        </w:rPr>
        <w:t xml:space="preserve"> </w:t>
      </w:r>
      <w:r>
        <w:rPr>
          <w:spacing w:val="-1"/>
        </w:rPr>
        <w:t>(Lamix30,</w:t>
      </w:r>
      <w:r>
        <w:rPr>
          <w:spacing w:val="9"/>
        </w:rPr>
        <w:t xml:space="preserve"> </w:t>
      </w:r>
      <w:r>
        <w:rPr>
          <w:spacing w:val="-1"/>
        </w:rPr>
        <w:t>C11-C14).</w:t>
      </w:r>
      <w:r>
        <w:rPr>
          <w:spacing w:val="9"/>
        </w:rPr>
        <w:t xml:space="preserve"> </w:t>
      </w:r>
      <w:r>
        <w:rPr>
          <w:spacing w:val="-1"/>
        </w:rPr>
        <w:t>The</w:t>
      </w:r>
      <w:r>
        <w:rPr>
          <w:spacing w:val="9"/>
        </w:rPr>
        <w:t xml:space="preserve"> </w:t>
      </w:r>
      <w:r>
        <w:rPr>
          <w:spacing w:val="-1"/>
        </w:rPr>
        <w:t>particle</w:t>
      </w:r>
      <w:r>
        <w:rPr>
          <w:spacing w:val="11"/>
        </w:rPr>
        <w:t xml:space="preserve"> </w:t>
      </w:r>
      <w:r w:rsidR="006A6E06">
        <w:rPr>
          <w:spacing w:val="-1"/>
        </w:rPr>
        <w:t>behavior</w:t>
      </w:r>
      <w:r>
        <w:rPr>
          <w:spacing w:val="10"/>
        </w:rPr>
        <w:t xml:space="preserve"> </w:t>
      </w:r>
      <w:r>
        <w:rPr>
          <w:spacing w:val="-1"/>
        </w:rPr>
        <w:t>was</w:t>
      </w:r>
      <w:r>
        <w:rPr>
          <w:spacing w:val="8"/>
        </w:rPr>
        <w:t xml:space="preserve"> </w:t>
      </w:r>
      <w:r>
        <w:rPr>
          <w:spacing w:val="-1"/>
        </w:rPr>
        <w:t>first</w:t>
      </w:r>
      <w:r>
        <w:rPr>
          <w:spacing w:val="11"/>
        </w:rPr>
        <w:t xml:space="preserve"> </w:t>
      </w:r>
      <w:r>
        <w:rPr>
          <w:spacing w:val="-1"/>
        </w:rPr>
        <w:t>studied</w:t>
      </w:r>
      <w:r>
        <w:rPr>
          <w:spacing w:val="9"/>
        </w:rPr>
        <w:t xml:space="preserve"> </w:t>
      </w:r>
      <w:r>
        <w:t>on</w:t>
      </w:r>
      <w:r>
        <w:rPr>
          <w:spacing w:val="7"/>
        </w:rPr>
        <w:t xml:space="preserve"> </w:t>
      </w:r>
      <w:r>
        <w:t>a</w:t>
      </w:r>
      <w:r>
        <w:rPr>
          <w:spacing w:val="9"/>
        </w:rPr>
        <w:t xml:space="preserve"> </w:t>
      </w:r>
      <w:r>
        <w:rPr>
          <w:spacing w:val="-1"/>
        </w:rPr>
        <w:t>laboratory</w:t>
      </w:r>
      <w:r>
        <w:rPr>
          <w:spacing w:val="7"/>
        </w:rPr>
        <w:t xml:space="preserve"> </w:t>
      </w:r>
      <w:r>
        <w:rPr>
          <w:spacing w:val="-1"/>
        </w:rPr>
        <w:t>scale,</w:t>
      </w:r>
      <w:r>
        <w:rPr>
          <w:spacing w:val="73"/>
        </w:rPr>
        <w:t xml:space="preserve"> </w:t>
      </w:r>
      <w:r>
        <w:t>to</w:t>
      </w:r>
      <w:r>
        <w:rPr>
          <w:spacing w:val="5"/>
        </w:rPr>
        <w:t xml:space="preserve"> </w:t>
      </w:r>
      <w:r>
        <w:rPr>
          <w:spacing w:val="-1"/>
        </w:rPr>
        <w:t>investigate</w:t>
      </w:r>
      <w:r>
        <w:rPr>
          <w:spacing w:val="2"/>
        </w:rPr>
        <w:t xml:space="preserve"> </w:t>
      </w:r>
      <w:r>
        <w:rPr>
          <w:spacing w:val="-1"/>
        </w:rPr>
        <w:t>their</w:t>
      </w:r>
      <w:r>
        <w:rPr>
          <w:spacing w:val="3"/>
        </w:rPr>
        <w:t xml:space="preserve"> </w:t>
      </w:r>
      <w:r>
        <w:rPr>
          <w:spacing w:val="-1"/>
        </w:rPr>
        <w:t>swelling ability</w:t>
      </w:r>
      <w:r>
        <w:rPr>
          <w:spacing w:val="2"/>
        </w:rPr>
        <w:t xml:space="preserve"> </w:t>
      </w:r>
      <w:r>
        <w:t>as</w:t>
      </w:r>
      <w:r>
        <w:rPr>
          <w:spacing w:val="5"/>
        </w:rPr>
        <w:t xml:space="preserve"> </w:t>
      </w:r>
      <w:r>
        <w:rPr>
          <w:spacing w:val="-1"/>
        </w:rPr>
        <w:t>well</w:t>
      </w:r>
      <w:r>
        <w:rPr>
          <w:spacing w:val="3"/>
        </w:rPr>
        <w:t xml:space="preserve"> </w:t>
      </w:r>
      <w:r>
        <w:t>as</w:t>
      </w:r>
      <w:r>
        <w:rPr>
          <w:spacing w:val="5"/>
        </w:rPr>
        <w:t xml:space="preserve"> </w:t>
      </w:r>
      <w:r>
        <w:rPr>
          <w:spacing w:val="-1"/>
        </w:rPr>
        <w:t>how</w:t>
      </w:r>
      <w:r>
        <w:rPr>
          <w:spacing w:val="3"/>
        </w:rPr>
        <w:t xml:space="preserve"> </w:t>
      </w:r>
      <w:r>
        <w:rPr>
          <w:spacing w:val="-2"/>
        </w:rPr>
        <w:t>polymer</w:t>
      </w:r>
      <w:r>
        <w:rPr>
          <w:spacing w:val="5"/>
        </w:rPr>
        <w:t xml:space="preserve"> </w:t>
      </w:r>
      <w:r>
        <w:rPr>
          <w:spacing w:val="-1"/>
        </w:rPr>
        <w:t>design</w:t>
      </w:r>
      <w:r>
        <w:rPr>
          <w:spacing w:val="4"/>
        </w:rPr>
        <w:t xml:space="preserve"> </w:t>
      </w:r>
      <w:r>
        <w:rPr>
          <w:spacing w:val="-1"/>
        </w:rPr>
        <w:t>parameters</w:t>
      </w:r>
      <w:r>
        <w:rPr>
          <w:spacing w:val="2"/>
        </w:rPr>
        <w:t xml:space="preserve"> </w:t>
      </w:r>
      <w:r>
        <w:rPr>
          <w:spacing w:val="-1"/>
        </w:rPr>
        <w:t>such</w:t>
      </w:r>
      <w:r>
        <w:rPr>
          <w:spacing w:val="4"/>
        </w:rPr>
        <w:t xml:space="preserve"> </w:t>
      </w:r>
      <w:r>
        <w:t>as</w:t>
      </w:r>
      <w:r>
        <w:rPr>
          <w:spacing w:val="3"/>
        </w:rPr>
        <w:t xml:space="preserve"> </w:t>
      </w:r>
      <w:r>
        <w:t>the</w:t>
      </w:r>
      <w:r>
        <w:rPr>
          <w:spacing w:val="2"/>
        </w:rPr>
        <w:t xml:space="preserve"> </w:t>
      </w:r>
      <w:r>
        <w:rPr>
          <w:spacing w:val="-1"/>
        </w:rPr>
        <w:t>composition</w:t>
      </w:r>
      <w:r>
        <w:rPr>
          <w:spacing w:val="2"/>
        </w:rPr>
        <w:t xml:space="preserve"> </w:t>
      </w:r>
      <w:r>
        <w:t>of</w:t>
      </w:r>
      <w:r>
        <w:rPr>
          <w:spacing w:val="3"/>
        </w:rPr>
        <w:t xml:space="preserve"> </w:t>
      </w:r>
      <w:r>
        <w:t>the</w:t>
      </w:r>
      <w:r>
        <w:rPr>
          <w:spacing w:val="71"/>
        </w:rPr>
        <w:t xml:space="preserve"> </w:t>
      </w:r>
      <w:r>
        <w:rPr>
          <w:spacing w:val="-1"/>
        </w:rPr>
        <w:t>surfactant</w:t>
      </w:r>
      <w:r>
        <w:rPr>
          <w:spacing w:val="17"/>
        </w:rPr>
        <w:t xml:space="preserve"> </w:t>
      </w:r>
      <w:r>
        <w:rPr>
          <w:spacing w:val="-1"/>
        </w:rPr>
        <w:t>mixture</w:t>
      </w:r>
      <w:r>
        <w:rPr>
          <w:spacing w:val="17"/>
        </w:rPr>
        <w:t xml:space="preserve"> </w:t>
      </w:r>
      <w:r>
        <w:t>and</w:t>
      </w:r>
      <w:r>
        <w:rPr>
          <w:spacing w:val="14"/>
        </w:rPr>
        <w:t xml:space="preserve"> </w:t>
      </w:r>
      <w:r>
        <w:t>the</w:t>
      </w:r>
      <w:r>
        <w:rPr>
          <w:spacing w:val="12"/>
        </w:rPr>
        <w:t xml:space="preserve"> </w:t>
      </w:r>
      <w:r>
        <w:rPr>
          <w:spacing w:val="-1"/>
        </w:rPr>
        <w:t>OEGMA</w:t>
      </w:r>
      <w:r>
        <w:rPr>
          <w:spacing w:val="16"/>
        </w:rPr>
        <w:t xml:space="preserve"> </w:t>
      </w:r>
      <w:r>
        <w:t>feed</w:t>
      </w:r>
      <w:r>
        <w:rPr>
          <w:spacing w:val="14"/>
        </w:rPr>
        <w:t xml:space="preserve"> </w:t>
      </w:r>
      <w:r>
        <w:rPr>
          <w:spacing w:val="-1"/>
        </w:rPr>
        <w:t>affect</w:t>
      </w:r>
      <w:r>
        <w:rPr>
          <w:spacing w:val="17"/>
        </w:rPr>
        <w:t xml:space="preserve"> </w:t>
      </w:r>
      <w:r>
        <w:rPr>
          <w:spacing w:val="-1"/>
        </w:rPr>
        <w:t>the</w:t>
      </w:r>
      <w:r>
        <w:rPr>
          <w:spacing w:val="17"/>
        </w:rPr>
        <w:t xml:space="preserve"> </w:t>
      </w:r>
      <w:r>
        <w:rPr>
          <w:spacing w:val="-1"/>
        </w:rPr>
        <w:t>amount</w:t>
      </w:r>
      <w:r>
        <w:rPr>
          <w:spacing w:val="17"/>
        </w:rPr>
        <w:t xml:space="preserve"> </w:t>
      </w:r>
      <w:r>
        <w:t>of</w:t>
      </w:r>
      <w:r>
        <w:rPr>
          <w:spacing w:val="17"/>
        </w:rPr>
        <w:t xml:space="preserve"> </w:t>
      </w:r>
      <w:r>
        <w:rPr>
          <w:spacing w:val="-1"/>
        </w:rPr>
        <w:t>absorbed</w:t>
      </w:r>
      <w:r>
        <w:rPr>
          <w:spacing w:val="17"/>
        </w:rPr>
        <w:t xml:space="preserve"> </w:t>
      </w:r>
      <w:r>
        <w:rPr>
          <w:spacing w:val="-1"/>
        </w:rPr>
        <w:t>water</w:t>
      </w:r>
      <w:r>
        <w:rPr>
          <w:spacing w:val="15"/>
        </w:rPr>
        <w:t xml:space="preserve"> </w:t>
      </w:r>
      <w:r>
        <w:rPr>
          <w:spacing w:val="-1"/>
        </w:rPr>
        <w:t>and</w:t>
      </w:r>
      <w:r>
        <w:rPr>
          <w:spacing w:val="16"/>
        </w:rPr>
        <w:t xml:space="preserve"> </w:t>
      </w:r>
      <w:r>
        <w:rPr>
          <w:spacing w:val="-1"/>
        </w:rPr>
        <w:t>particle</w:t>
      </w:r>
      <w:r>
        <w:rPr>
          <w:spacing w:val="17"/>
        </w:rPr>
        <w:t xml:space="preserve"> </w:t>
      </w:r>
      <w:r>
        <w:rPr>
          <w:spacing w:val="-1"/>
        </w:rPr>
        <w:t>migration</w:t>
      </w:r>
      <w:r>
        <w:rPr>
          <w:spacing w:val="14"/>
        </w:rPr>
        <w:t xml:space="preserve"> </w:t>
      </w:r>
      <w:r>
        <w:t>in</w:t>
      </w:r>
      <w:r>
        <w:rPr>
          <w:spacing w:val="14"/>
        </w:rPr>
        <w:t xml:space="preserve"> </w:t>
      </w:r>
      <w:r>
        <w:rPr>
          <w:spacing w:val="-1"/>
        </w:rPr>
        <w:t>the</w:t>
      </w:r>
      <w:r>
        <w:rPr>
          <w:spacing w:val="41"/>
        </w:rPr>
        <w:t xml:space="preserve"> </w:t>
      </w:r>
      <w:r>
        <w:rPr>
          <w:spacing w:val="-1"/>
        </w:rPr>
        <w:t>aqueous</w:t>
      </w:r>
      <w:r>
        <w:rPr>
          <w:spacing w:val="19"/>
        </w:rPr>
        <w:t xml:space="preserve"> </w:t>
      </w:r>
      <w:r>
        <w:rPr>
          <w:spacing w:val="-1"/>
        </w:rPr>
        <w:t>phase.</w:t>
      </w:r>
      <w:r>
        <w:rPr>
          <w:spacing w:val="18"/>
        </w:rPr>
        <w:t xml:space="preserve"> </w:t>
      </w:r>
      <w:r>
        <w:rPr>
          <w:spacing w:val="-1"/>
        </w:rPr>
        <w:t>Due</w:t>
      </w:r>
      <w:r>
        <w:rPr>
          <w:spacing w:val="17"/>
        </w:rPr>
        <w:t xml:space="preserve"> </w:t>
      </w:r>
      <w:r>
        <w:t>to</w:t>
      </w:r>
      <w:r>
        <w:rPr>
          <w:spacing w:val="16"/>
        </w:rPr>
        <w:t xml:space="preserve"> </w:t>
      </w:r>
      <w:r>
        <w:rPr>
          <w:spacing w:val="-1"/>
        </w:rPr>
        <w:t>the</w:t>
      </w:r>
      <w:r>
        <w:rPr>
          <w:spacing w:val="17"/>
        </w:rPr>
        <w:t xml:space="preserve"> </w:t>
      </w:r>
      <w:r>
        <w:rPr>
          <w:spacing w:val="-1"/>
        </w:rPr>
        <w:t>different</w:t>
      </w:r>
      <w:r>
        <w:rPr>
          <w:spacing w:val="18"/>
        </w:rPr>
        <w:t xml:space="preserve"> </w:t>
      </w:r>
      <w:r>
        <w:rPr>
          <w:spacing w:val="-1"/>
        </w:rPr>
        <w:t>types</w:t>
      </w:r>
      <w:r>
        <w:rPr>
          <w:spacing w:val="19"/>
        </w:rPr>
        <w:t xml:space="preserve"> </w:t>
      </w:r>
      <w:r>
        <w:rPr>
          <w:spacing w:val="-2"/>
        </w:rPr>
        <w:t>of</w:t>
      </w:r>
      <w:r>
        <w:rPr>
          <w:spacing w:val="17"/>
        </w:rPr>
        <w:t xml:space="preserve"> </w:t>
      </w:r>
      <w:r>
        <w:rPr>
          <w:spacing w:val="-1"/>
        </w:rPr>
        <w:t>reservoir</w:t>
      </w:r>
      <w:r>
        <w:rPr>
          <w:spacing w:val="17"/>
        </w:rPr>
        <w:t xml:space="preserve"> </w:t>
      </w:r>
      <w:r>
        <w:rPr>
          <w:spacing w:val="-1"/>
        </w:rPr>
        <w:t>(sandy,</w:t>
      </w:r>
      <w:r>
        <w:rPr>
          <w:spacing w:val="19"/>
        </w:rPr>
        <w:t xml:space="preserve"> </w:t>
      </w:r>
      <w:r>
        <w:rPr>
          <w:spacing w:val="-2"/>
        </w:rPr>
        <w:t>rocky,</w:t>
      </w:r>
      <w:r>
        <w:rPr>
          <w:spacing w:val="19"/>
        </w:rPr>
        <w:t xml:space="preserve"> </w:t>
      </w:r>
      <w:r>
        <w:rPr>
          <w:spacing w:val="-1"/>
        </w:rPr>
        <w:t>with</w:t>
      </w:r>
      <w:r>
        <w:rPr>
          <w:spacing w:val="22"/>
        </w:rPr>
        <w:t xml:space="preserve"> </w:t>
      </w:r>
      <w:r>
        <w:rPr>
          <w:spacing w:val="-1"/>
        </w:rPr>
        <w:t>canal</w:t>
      </w:r>
      <w:r>
        <w:rPr>
          <w:spacing w:val="17"/>
        </w:rPr>
        <w:t xml:space="preserve"> </w:t>
      </w:r>
      <w:r>
        <w:t>of</w:t>
      </w:r>
      <w:r>
        <w:rPr>
          <w:spacing w:val="19"/>
        </w:rPr>
        <w:t xml:space="preserve"> </w:t>
      </w:r>
      <w:r>
        <w:rPr>
          <w:spacing w:val="-1"/>
        </w:rPr>
        <w:t>different</w:t>
      </w:r>
      <w:r>
        <w:rPr>
          <w:spacing w:val="22"/>
        </w:rPr>
        <w:t xml:space="preserve"> </w:t>
      </w:r>
      <w:r>
        <w:rPr>
          <w:spacing w:val="-1"/>
        </w:rPr>
        <w:t>size),</w:t>
      </w:r>
      <w:r>
        <w:rPr>
          <w:spacing w:val="17"/>
        </w:rPr>
        <w:t xml:space="preserve"> </w:t>
      </w:r>
      <w:r>
        <w:rPr>
          <w:spacing w:val="-1"/>
        </w:rPr>
        <w:t>polymer</w:t>
      </w:r>
      <w:r>
        <w:rPr>
          <w:spacing w:val="67"/>
        </w:rPr>
        <w:t xml:space="preserve"> </w:t>
      </w:r>
      <w:r>
        <w:rPr>
          <w:spacing w:val="-1"/>
        </w:rPr>
        <w:lastRenderedPageBreak/>
        <w:t>particles</w:t>
      </w:r>
      <w:r>
        <w:rPr>
          <w:spacing w:val="-7"/>
        </w:rPr>
        <w:t xml:space="preserve"> </w:t>
      </w:r>
      <w:r>
        <w:rPr>
          <w:spacing w:val="-1"/>
        </w:rPr>
        <w:t>with</w:t>
      </w:r>
      <w:r>
        <w:rPr>
          <w:spacing w:val="-5"/>
        </w:rPr>
        <w:t xml:space="preserve"> </w:t>
      </w:r>
      <w:r>
        <w:rPr>
          <w:spacing w:val="-1"/>
        </w:rPr>
        <w:t>two</w:t>
      </w:r>
      <w:r>
        <w:rPr>
          <w:spacing w:val="-8"/>
        </w:rPr>
        <w:t xml:space="preserve"> </w:t>
      </w:r>
      <w:r>
        <w:rPr>
          <w:spacing w:val="-1"/>
        </w:rPr>
        <w:t>different</w:t>
      </w:r>
      <w:r>
        <w:rPr>
          <w:spacing w:val="-7"/>
        </w:rPr>
        <w:t xml:space="preserve"> </w:t>
      </w:r>
      <w:r>
        <w:rPr>
          <w:spacing w:val="-1"/>
        </w:rPr>
        <w:t>size</w:t>
      </w:r>
      <w:r>
        <w:rPr>
          <w:spacing w:val="-2"/>
        </w:rPr>
        <w:t xml:space="preserve"> </w:t>
      </w:r>
      <w:r>
        <w:rPr>
          <w:spacing w:val="-1"/>
        </w:rPr>
        <w:t>distributions</w:t>
      </w:r>
      <w:r>
        <w:rPr>
          <w:spacing w:val="-7"/>
        </w:rPr>
        <w:t xml:space="preserve"> </w:t>
      </w:r>
      <w:r>
        <w:t>but</w:t>
      </w:r>
      <w:r>
        <w:rPr>
          <w:spacing w:val="-6"/>
        </w:rPr>
        <w:t xml:space="preserve"> </w:t>
      </w:r>
      <w:r>
        <w:rPr>
          <w:spacing w:val="-1"/>
        </w:rPr>
        <w:t>same</w:t>
      </w:r>
      <w:r>
        <w:rPr>
          <w:spacing w:val="-5"/>
        </w:rPr>
        <w:t xml:space="preserve"> </w:t>
      </w:r>
      <w:r>
        <w:rPr>
          <w:spacing w:val="-1"/>
        </w:rPr>
        <w:t>composition</w:t>
      </w:r>
      <w:r>
        <w:rPr>
          <w:spacing w:val="-5"/>
        </w:rPr>
        <w:t xml:space="preserve"> </w:t>
      </w:r>
      <w:r>
        <w:rPr>
          <w:spacing w:val="-1"/>
        </w:rPr>
        <w:t>were</w:t>
      </w:r>
      <w:r>
        <w:rPr>
          <w:spacing w:val="-5"/>
        </w:rPr>
        <w:t xml:space="preserve"> </w:t>
      </w:r>
      <w:r>
        <w:rPr>
          <w:spacing w:val="-1"/>
        </w:rPr>
        <w:t>synthetized,</w:t>
      </w:r>
      <w:r>
        <w:rPr>
          <w:spacing w:val="-5"/>
        </w:rPr>
        <w:t xml:space="preserve"> </w:t>
      </w:r>
      <w:r>
        <w:t>one</w:t>
      </w:r>
      <w:r>
        <w:rPr>
          <w:spacing w:val="-7"/>
        </w:rPr>
        <w:t xml:space="preserve"> </w:t>
      </w:r>
      <w:r>
        <w:rPr>
          <w:spacing w:val="-1"/>
        </w:rPr>
        <w:t>ranging</w:t>
      </w:r>
      <w:r>
        <w:rPr>
          <w:spacing w:val="-8"/>
        </w:rPr>
        <w:t xml:space="preserve"> </w:t>
      </w:r>
      <w:r>
        <w:t>from</w:t>
      </w:r>
      <w:r>
        <w:rPr>
          <w:spacing w:val="-9"/>
        </w:rPr>
        <w:t xml:space="preserve"> </w:t>
      </w:r>
      <w:r>
        <w:t>100</w:t>
      </w:r>
      <w:r>
        <w:rPr>
          <w:spacing w:val="-5"/>
        </w:rPr>
        <w:t xml:space="preserve"> </w:t>
      </w:r>
      <w:r>
        <w:t>to</w:t>
      </w:r>
      <w:r>
        <w:rPr>
          <w:spacing w:val="61"/>
        </w:rPr>
        <w:t xml:space="preserve"> </w:t>
      </w:r>
      <w:r>
        <w:t>200 nm</w:t>
      </w:r>
      <w:r>
        <w:rPr>
          <w:spacing w:val="-4"/>
        </w:rPr>
        <w:t xml:space="preserve"> </w:t>
      </w:r>
      <w:r>
        <w:t xml:space="preserve">and the </w:t>
      </w:r>
      <w:r>
        <w:rPr>
          <w:spacing w:val="-1"/>
        </w:rPr>
        <w:t>other</w:t>
      </w:r>
      <w:r>
        <w:t xml:space="preserve"> </w:t>
      </w:r>
      <w:r>
        <w:rPr>
          <w:spacing w:val="-1"/>
        </w:rPr>
        <w:t>one</w:t>
      </w:r>
      <w:r>
        <w:t xml:space="preserve"> </w:t>
      </w:r>
      <w:r>
        <w:rPr>
          <w:spacing w:val="-1"/>
        </w:rPr>
        <w:t>of</w:t>
      </w:r>
      <w:r>
        <w:t xml:space="preserve"> </w:t>
      </w:r>
      <w:r>
        <w:rPr>
          <w:spacing w:val="-1"/>
        </w:rPr>
        <w:t>about</w:t>
      </w:r>
      <w:r>
        <w:rPr>
          <w:spacing w:val="1"/>
        </w:rPr>
        <w:t xml:space="preserve"> </w:t>
      </w:r>
      <w:r>
        <w:t>20</w:t>
      </w:r>
      <w:r>
        <w:rPr>
          <w:spacing w:val="-3"/>
        </w:rPr>
        <w:t xml:space="preserve"> </w:t>
      </w:r>
      <w:r>
        <w:rPr>
          <w:spacing w:val="-2"/>
        </w:rPr>
        <w:t>µm.</w:t>
      </w:r>
    </w:p>
    <w:p w14:paraId="137DB975" w14:textId="77777777" w:rsidR="000A1B8E" w:rsidRDefault="00940BD3" w:rsidP="00B42969">
      <w:pPr>
        <w:pStyle w:val="Corpotesto"/>
        <w:spacing w:before="58" w:line="359" w:lineRule="auto"/>
        <w:ind w:left="142" w:right="109"/>
        <w:jc w:val="both"/>
        <w:sectPr w:rsidR="000A1B8E">
          <w:pgSz w:w="11910" w:h="16840"/>
          <w:pgMar w:top="1340" w:right="1020" w:bottom="1200" w:left="1020" w:header="0" w:footer="1000" w:gutter="0"/>
          <w:cols w:space="720"/>
        </w:sectPr>
      </w:pPr>
      <w:r>
        <w:t>The</w:t>
      </w:r>
      <w:r>
        <w:rPr>
          <w:spacing w:val="5"/>
        </w:rPr>
        <w:t xml:space="preserve"> </w:t>
      </w:r>
      <w:r>
        <w:rPr>
          <w:spacing w:val="-2"/>
        </w:rPr>
        <w:t>micro-gel</w:t>
      </w:r>
      <w:r>
        <w:rPr>
          <w:spacing w:val="8"/>
        </w:rPr>
        <w:t xml:space="preserve"> </w:t>
      </w:r>
      <w:r>
        <w:rPr>
          <w:spacing w:val="-1"/>
        </w:rPr>
        <w:t>particles</w:t>
      </w:r>
      <w:r>
        <w:rPr>
          <w:spacing w:val="7"/>
        </w:rPr>
        <w:t xml:space="preserve"> </w:t>
      </w:r>
      <w:r>
        <w:rPr>
          <w:spacing w:val="-2"/>
        </w:rPr>
        <w:t>were</w:t>
      </w:r>
      <w:r>
        <w:rPr>
          <w:spacing w:val="5"/>
        </w:rPr>
        <w:t xml:space="preserve"> </w:t>
      </w:r>
      <w:r>
        <w:rPr>
          <w:spacing w:val="-1"/>
        </w:rPr>
        <w:t>finally</w:t>
      </w:r>
      <w:r>
        <w:rPr>
          <w:spacing w:val="4"/>
        </w:rPr>
        <w:t xml:space="preserve"> </w:t>
      </w:r>
      <w:r>
        <w:rPr>
          <w:spacing w:val="-1"/>
        </w:rPr>
        <w:t>produced</w:t>
      </w:r>
      <w:r>
        <w:rPr>
          <w:spacing w:val="7"/>
        </w:rPr>
        <w:t xml:space="preserve"> </w:t>
      </w:r>
      <w:r>
        <w:rPr>
          <w:spacing w:val="-2"/>
        </w:rPr>
        <w:t>on</w:t>
      </w:r>
      <w:r>
        <w:rPr>
          <w:spacing w:val="7"/>
        </w:rPr>
        <w:t xml:space="preserve"> </w:t>
      </w:r>
      <w:r>
        <w:t>a</w:t>
      </w:r>
      <w:r>
        <w:rPr>
          <w:spacing w:val="5"/>
        </w:rPr>
        <w:t xml:space="preserve"> </w:t>
      </w:r>
      <w:r>
        <w:rPr>
          <w:spacing w:val="-1"/>
        </w:rPr>
        <w:t>ton-scale</w:t>
      </w:r>
      <w:r>
        <w:rPr>
          <w:spacing w:val="7"/>
        </w:rPr>
        <w:t xml:space="preserve"> </w:t>
      </w:r>
      <w:r>
        <w:t>and</w:t>
      </w:r>
      <w:r>
        <w:rPr>
          <w:spacing w:val="5"/>
        </w:rPr>
        <w:t xml:space="preserve"> </w:t>
      </w:r>
      <w:r>
        <w:rPr>
          <w:spacing w:val="-1"/>
        </w:rPr>
        <w:t>injected</w:t>
      </w:r>
      <w:r>
        <w:rPr>
          <w:spacing w:val="5"/>
        </w:rPr>
        <w:t xml:space="preserve"> </w:t>
      </w:r>
      <w:r>
        <w:t>in</w:t>
      </w:r>
      <w:r>
        <w:rPr>
          <w:spacing w:val="4"/>
        </w:rPr>
        <w:t xml:space="preserve"> </w:t>
      </w:r>
      <w:r>
        <w:t>a</w:t>
      </w:r>
      <w:r>
        <w:rPr>
          <w:spacing w:val="7"/>
        </w:rPr>
        <w:t xml:space="preserve"> </w:t>
      </w:r>
      <w:r>
        <w:rPr>
          <w:spacing w:val="-1"/>
        </w:rPr>
        <w:t>mature</w:t>
      </w:r>
      <w:r>
        <w:rPr>
          <w:spacing w:val="7"/>
        </w:rPr>
        <w:t xml:space="preserve"> </w:t>
      </w:r>
      <w:r>
        <w:rPr>
          <w:spacing w:val="-1"/>
        </w:rPr>
        <w:t>oil</w:t>
      </w:r>
      <w:r>
        <w:rPr>
          <w:spacing w:val="5"/>
        </w:rPr>
        <w:t xml:space="preserve"> </w:t>
      </w:r>
      <w:r>
        <w:rPr>
          <w:spacing w:val="-1"/>
        </w:rPr>
        <w:t xml:space="preserve">reservoir. </w:t>
      </w:r>
      <w:r>
        <w:t>The</w:t>
      </w:r>
      <w:r>
        <w:rPr>
          <w:spacing w:val="-5"/>
        </w:rPr>
        <w:t xml:space="preserve"> </w:t>
      </w:r>
      <w:r>
        <w:rPr>
          <w:spacing w:val="-1"/>
        </w:rPr>
        <w:t>efficiency</w:t>
      </w:r>
      <w:r>
        <w:rPr>
          <w:spacing w:val="-5"/>
        </w:rPr>
        <w:t xml:space="preserve"> </w:t>
      </w:r>
      <w:r>
        <w:t>of</w:t>
      </w:r>
      <w:r>
        <w:rPr>
          <w:spacing w:val="-2"/>
        </w:rPr>
        <w:t xml:space="preserve"> </w:t>
      </w:r>
      <w:r>
        <w:rPr>
          <w:spacing w:val="-1"/>
        </w:rPr>
        <w:t>the</w:t>
      </w:r>
      <w:r>
        <w:rPr>
          <w:spacing w:val="-2"/>
        </w:rPr>
        <w:t xml:space="preserve"> </w:t>
      </w:r>
      <w:r>
        <w:rPr>
          <w:spacing w:val="-1"/>
        </w:rPr>
        <w:t>particles</w:t>
      </w:r>
      <w:r>
        <w:rPr>
          <w:spacing w:val="-2"/>
        </w:rPr>
        <w:t xml:space="preserve"> </w:t>
      </w:r>
      <w:r>
        <w:rPr>
          <w:spacing w:val="-1"/>
        </w:rPr>
        <w:t>in</w:t>
      </w:r>
      <w:r>
        <w:rPr>
          <w:spacing w:val="-3"/>
        </w:rPr>
        <w:t xml:space="preserve"> </w:t>
      </w:r>
      <w:r>
        <w:rPr>
          <w:spacing w:val="-1"/>
        </w:rPr>
        <w:t>reducing</w:t>
      </w:r>
      <w:r>
        <w:rPr>
          <w:spacing w:val="-5"/>
        </w:rPr>
        <w:t xml:space="preserve"> </w:t>
      </w:r>
      <w:r>
        <w:t>the</w:t>
      </w:r>
      <w:r>
        <w:rPr>
          <w:spacing w:val="-2"/>
        </w:rPr>
        <w:t xml:space="preserve"> </w:t>
      </w:r>
      <w:r>
        <w:rPr>
          <w:spacing w:val="-1"/>
        </w:rPr>
        <w:t>water</w:t>
      </w:r>
      <w:r>
        <w:rPr>
          <w:spacing w:val="-4"/>
        </w:rPr>
        <w:t xml:space="preserve"> </w:t>
      </w:r>
      <w:r>
        <w:t>cut</w:t>
      </w:r>
      <w:r>
        <w:rPr>
          <w:spacing w:val="-2"/>
        </w:rPr>
        <w:t xml:space="preserve"> was </w:t>
      </w:r>
      <w:r>
        <w:rPr>
          <w:spacing w:val="-1"/>
        </w:rPr>
        <w:t>therefore</w:t>
      </w:r>
      <w:r>
        <w:rPr>
          <w:spacing w:val="-5"/>
        </w:rPr>
        <w:t xml:space="preserve"> </w:t>
      </w:r>
      <w:r>
        <w:rPr>
          <w:spacing w:val="-1"/>
        </w:rPr>
        <w:t>evaluated</w:t>
      </w:r>
      <w:r>
        <w:rPr>
          <w:spacing w:val="-2"/>
        </w:rPr>
        <w:t xml:space="preserve"> </w:t>
      </w:r>
      <w:r>
        <w:t>in</w:t>
      </w:r>
      <w:r>
        <w:rPr>
          <w:spacing w:val="-5"/>
        </w:rPr>
        <w:t xml:space="preserve"> </w:t>
      </w:r>
      <w:r>
        <w:t>a</w:t>
      </w:r>
      <w:r>
        <w:rPr>
          <w:spacing w:val="-2"/>
        </w:rPr>
        <w:t xml:space="preserve"> </w:t>
      </w:r>
      <w:r>
        <w:rPr>
          <w:spacing w:val="-1"/>
        </w:rPr>
        <w:t>real</w:t>
      </w:r>
      <w:r>
        <w:rPr>
          <w:spacing w:val="-2"/>
        </w:rPr>
        <w:t xml:space="preserve"> </w:t>
      </w:r>
      <w:r>
        <w:rPr>
          <w:spacing w:val="-1"/>
        </w:rPr>
        <w:t>case</w:t>
      </w:r>
      <w:r>
        <w:rPr>
          <w:spacing w:val="-5"/>
        </w:rPr>
        <w:t xml:space="preserve"> </w:t>
      </w:r>
      <w:r>
        <w:rPr>
          <w:spacing w:val="-1"/>
        </w:rPr>
        <w:t>test,</w:t>
      </w:r>
      <w:r>
        <w:rPr>
          <w:spacing w:val="73"/>
        </w:rPr>
        <w:t xml:space="preserve"> </w:t>
      </w:r>
      <w:r>
        <w:rPr>
          <w:spacing w:val="-1"/>
        </w:rPr>
        <w:t>consisting</w:t>
      </w:r>
      <w:r>
        <w:rPr>
          <w:spacing w:val="7"/>
        </w:rPr>
        <w:t xml:space="preserve"> </w:t>
      </w:r>
      <w:r>
        <w:t>in</w:t>
      </w:r>
      <w:r>
        <w:rPr>
          <w:spacing w:val="9"/>
        </w:rPr>
        <w:t xml:space="preserve"> </w:t>
      </w:r>
      <w:r>
        <w:rPr>
          <w:spacing w:val="-1"/>
        </w:rPr>
        <w:t>the</w:t>
      </w:r>
      <w:r>
        <w:rPr>
          <w:spacing w:val="9"/>
        </w:rPr>
        <w:t xml:space="preserve"> </w:t>
      </w:r>
      <w:r>
        <w:rPr>
          <w:spacing w:val="-1"/>
        </w:rPr>
        <w:t>monitoring</w:t>
      </w:r>
      <w:r>
        <w:rPr>
          <w:spacing w:val="7"/>
        </w:rPr>
        <w:t xml:space="preserve"> </w:t>
      </w:r>
      <w:r>
        <w:t>of</w:t>
      </w:r>
      <w:r>
        <w:rPr>
          <w:spacing w:val="10"/>
        </w:rPr>
        <w:t xml:space="preserve"> </w:t>
      </w:r>
      <w:r>
        <w:t>the</w:t>
      </w:r>
      <w:r>
        <w:rPr>
          <w:spacing w:val="9"/>
        </w:rPr>
        <w:t xml:space="preserve"> </w:t>
      </w:r>
      <w:r>
        <w:rPr>
          <w:spacing w:val="-1"/>
        </w:rPr>
        <w:t>reservoir</w:t>
      </w:r>
      <w:r>
        <w:rPr>
          <w:spacing w:val="10"/>
        </w:rPr>
        <w:t xml:space="preserve"> </w:t>
      </w:r>
      <w:r>
        <w:rPr>
          <w:spacing w:val="-1"/>
        </w:rPr>
        <w:t>productivity</w:t>
      </w:r>
      <w:r>
        <w:rPr>
          <w:spacing w:val="13"/>
        </w:rPr>
        <w:t xml:space="preserve"> </w:t>
      </w:r>
      <w:r>
        <w:t>under</w:t>
      </w:r>
      <w:r>
        <w:rPr>
          <w:spacing w:val="8"/>
        </w:rPr>
        <w:t xml:space="preserve"> </w:t>
      </w:r>
      <w:r>
        <w:rPr>
          <w:spacing w:val="-1"/>
        </w:rPr>
        <w:t>typical</w:t>
      </w:r>
      <w:r>
        <w:rPr>
          <w:spacing w:val="10"/>
        </w:rPr>
        <w:t xml:space="preserve"> </w:t>
      </w:r>
      <w:r>
        <w:rPr>
          <w:spacing w:val="-1"/>
        </w:rPr>
        <w:t>oil</w:t>
      </w:r>
      <w:r>
        <w:rPr>
          <w:spacing w:val="10"/>
        </w:rPr>
        <w:t xml:space="preserve"> </w:t>
      </w:r>
      <w:r>
        <w:rPr>
          <w:spacing w:val="-1"/>
        </w:rPr>
        <w:t>well</w:t>
      </w:r>
      <w:r>
        <w:rPr>
          <w:spacing w:val="10"/>
        </w:rPr>
        <w:t xml:space="preserve"> </w:t>
      </w:r>
      <w:r>
        <w:rPr>
          <w:spacing w:val="-1"/>
        </w:rPr>
        <w:t>conditions</w:t>
      </w:r>
      <w:r>
        <w:rPr>
          <w:spacing w:val="13"/>
        </w:rPr>
        <w:t xml:space="preserve"> </w:t>
      </w:r>
      <w:r>
        <w:rPr>
          <w:spacing w:val="-1"/>
        </w:rPr>
        <w:t>for</w:t>
      </w:r>
      <w:r>
        <w:rPr>
          <w:spacing w:val="10"/>
        </w:rPr>
        <w:t xml:space="preserve"> </w:t>
      </w:r>
      <w:r>
        <w:t>one</w:t>
      </w:r>
      <w:r>
        <w:rPr>
          <w:spacing w:val="9"/>
        </w:rPr>
        <w:t xml:space="preserve"> </w:t>
      </w:r>
      <w:r>
        <w:rPr>
          <w:spacing w:val="-1"/>
        </w:rPr>
        <w:t>year.</w:t>
      </w:r>
      <w:r>
        <w:rPr>
          <w:spacing w:val="7"/>
        </w:rPr>
        <w:t xml:space="preserve"> </w:t>
      </w:r>
      <w:r>
        <w:rPr>
          <w:spacing w:val="-1"/>
        </w:rPr>
        <w:t>The</w:t>
      </w:r>
      <w:r>
        <w:rPr>
          <w:spacing w:val="51"/>
        </w:rPr>
        <w:t xml:space="preserve"> </w:t>
      </w:r>
      <w:r>
        <w:rPr>
          <w:spacing w:val="-1"/>
        </w:rPr>
        <w:t>results</w:t>
      </w:r>
      <w:r>
        <w:rPr>
          <w:spacing w:val="15"/>
        </w:rPr>
        <w:t xml:space="preserve"> </w:t>
      </w:r>
      <w:r>
        <w:rPr>
          <w:spacing w:val="-1"/>
        </w:rPr>
        <w:t>were</w:t>
      </w:r>
      <w:r>
        <w:rPr>
          <w:spacing w:val="14"/>
        </w:rPr>
        <w:t xml:space="preserve"> </w:t>
      </w:r>
      <w:r>
        <w:rPr>
          <w:spacing w:val="-1"/>
        </w:rPr>
        <w:t>great,</w:t>
      </w:r>
      <w:r>
        <w:rPr>
          <w:spacing w:val="11"/>
        </w:rPr>
        <w:t xml:space="preserve"> </w:t>
      </w:r>
      <w:r>
        <w:rPr>
          <w:spacing w:val="-1"/>
        </w:rPr>
        <w:t>with</w:t>
      </w:r>
      <w:r>
        <w:rPr>
          <w:spacing w:val="14"/>
        </w:rPr>
        <w:t xml:space="preserve"> </w:t>
      </w:r>
      <w:r>
        <w:t>a</w:t>
      </w:r>
      <w:r>
        <w:rPr>
          <w:spacing w:val="12"/>
        </w:rPr>
        <w:t xml:space="preserve"> </w:t>
      </w:r>
      <w:r>
        <w:rPr>
          <w:spacing w:val="-1"/>
        </w:rPr>
        <w:t>water</w:t>
      </w:r>
      <w:r>
        <w:rPr>
          <w:spacing w:val="13"/>
        </w:rPr>
        <w:t xml:space="preserve"> </w:t>
      </w:r>
      <w:r>
        <w:rPr>
          <w:spacing w:val="-1"/>
        </w:rPr>
        <w:t>cut</w:t>
      </w:r>
      <w:r>
        <w:rPr>
          <w:spacing w:val="17"/>
        </w:rPr>
        <w:t xml:space="preserve"> </w:t>
      </w:r>
      <w:r>
        <w:rPr>
          <w:spacing w:val="-1"/>
        </w:rPr>
        <w:t>reduction</w:t>
      </w:r>
      <w:r>
        <w:rPr>
          <w:spacing w:val="12"/>
        </w:rPr>
        <w:t xml:space="preserve"> </w:t>
      </w:r>
      <w:r>
        <w:rPr>
          <w:spacing w:val="-1"/>
        </w:rPr>
        <w:t>and</w:t>
      </w:r>
      <w:r>
        <w:rPr>
          <w:spacing w:val="14"/>
        </w:rPr>
        <w:t xml:space="preserve"> </w:t>
      </w:r>
      <w:r>
        <w:t>an</w:t>
      </w:r>
      <w:r>
        <w:rPr>
          <w:spacing w:val="12"/>
        </w:rPr>
        <w:t xml:space="preserve"> </w:t>
      </w:r>
      <w:r>
        <w:rPr>
          <w:spacing w:val="-1"/>
        </w:rPr>
        <w:t>increase</w:t>
      </w:r>
      <w:r>
        <w:rPr>
          <w:spacing w:val="12"/>
        </w:rPr>
        <w:t xml:space="preserve"> </w:t>
      </w:r>
      <w:r>
        <w:t>in</w:t>
      </w:r>
      <w:r>
        <w:rPr>
          <w:spacing w:val="11"/>
        </w:rPr>
        <w:t xml:space="preserve"> </w:t>
      </w:r>
      <w:r>
        <w:rPr>
          <w:spacing w:val="-1"/>
        </w:rPr>
        <w:t>the</w:t>
      </w:r>
      <w:r>
        <w:rPr>
          <w:spacing w:val="14"/>
        </w:rPr>
        <w:t xml:space="preserve"> </w:t>
      </w:r>
      <w:r>
        <w:rPr>
          <w:spacing w:val="-1"/>
        </w:rPr>
        <w:t>oil</w:t>
      </w:r>
      <w:r>
        <w:rPr>
          <w:spacing w:val="13"/>
        </w:rPr>
        <w:t xml:space="preserve"> </w:t>
      </w:r>
      <w:r>
        <w:rPr>
          <w:spacing w:val="-1"/>
        </w:rPr>
        <w:t>recovery</w:t>
      </w:r>
      <w:r>
        <w:rPr>
          <w:spacing w:val="11"/>
        </w:rPr>
        <w:t xml:space="preserve"> </w:t>
      </w:r>
      <w:r>
        <w:rPr>
          <w:spacing w:val="-1"/>
        </w:rPr>
        <w:t>from</w:t>
      </w:r>
      <w:r>
        <w:rPr>
          <w:spacing w:val="10"/>
        </w:rPr>
        <w:t xml:space="preserve"> </w:t>
      </w:r>
      <w:r>
        <w:t>5</w:t>
      </w:r>
      <w:r>
        <w:rPr>
          <w:spacing w:val="55"/>
        </w:rPr>
        <w:t xml:space="preserve"> </w:t>
      </w:r>
      <w:r>
        <w:rPr>
          <w:spacing w:val="-1"/>
        </w:rPr>
        <w:t>m</w:t>
      </w:r>
      <w:r>
        <w:rPr>
          <w:spacing w:val="-1"/>
          <w:position w:val="8"/>
          <w:sz w:val="14"/>
        </w:rPr>
        <w:t>3</w:t>
      </w:r>
      <w:r>
        <w:rPr>
          <w:spacing w:val="-1"/>
        </w:rPr>
        <w:t xml:space="preserve">/d </w:t>
      </w:r>
      <w:r>
        <w:t>to 30</w:t>
      </w:r>
      <w:r>
        <w:rPr>
          <w:spacing w:val="-1"/>
        </w:rPr>
        <w:t xml:space="preserve"> m</w:t>
      </w:r>
      <w:r>
        <w:rPr>
          <w:spacing w:val="-1"/>
          <w:position w:val="8"/>
          <w:sz w:val="14"/>
        </w:rPr>
        <w:t>3</w:t>
      </w:r>
      <w:r>
        <w:rPr>
          <w:spacing w:val="-1"/>
        </w:rPr>
        <w:t>/d.</w:t>
      </w:r>
    </w:p>
    <w:p w14:paraId="137DB976" w14:textId="77777777" w:rsidR="000A1B8E" w:rsidRDefault="000A1B8E" w:rsidP="00B23DB1">
      <w:pPr>
        <w:spacing w:before="9"/>
        <w:jc w:val="both"/>
        <w:rPr>
          <w:rFonts w:ascii="Times New Roman" w:eastAsia="Times New Roman" w:hAnsi="Times New Roman" w:cs="Times New Roman"/>
          <w:sz w:val="20"/>
          <w:szCs w:val="20"/>
        </w:rPr>
      </w:pPr>
    </w:p>
    <w:p w14:paraId="137DB977" w14:textId="77777777" w:rsidR="000A1B8E" w:rsidRDefault="000A2187" w:rsidP="00B23DB1">
      <w:pPr>
        <w:pStyle w:val="Titolo1"/>
        <w:numPr>
          <w:ilvl w:val="0"/>
          <w:numId w:val="5"/>
        </w:numPr>
        <w:tabs>
          <w:tab w:val="left" w:pos="834"/>
        </w:tabs>
        <w:jc w:val="both"/>
        <w:rPr>
          <w:b w:val="0"/>
          <w:bCs w:val="0"/>
        </w:rPr>
      </w:pPr>
      <w:r>
        <w:rPr>
          <w:spacing w:val="-1"/>
        </w:rPr>
        <w:t>Experimental</w:t>
      </w:r>
      <w:r>
        <w:rPr>
          <w:spacing w:val="-30"/>
        </w:rPr>
        <w:t xml:space="preserve"> </w:t>
      </w:r>
      <w:r>
        <w:t>Section</w:t>
      </w:r>
    </w:p>
    <w:p w14:paraId="137DB978" w14:textId="77777777" w:rsidR="000A1B8E" w:rsidRDefault="000A2187" w:rsidP="00B23DB1">
      <w:pPr>
        <w:pStyle w:val="Titolo2"/>
        <w:numPr>
          <w:ilvl w:val="1"/>
          <w:numId w:val="4"/>
        </w:numPr>
        <w:tabs>
          <w:tab w:val="left" w:pos="503"/>
        </w:tabs>
        <w:spacing w:before="228"/>
        <w:jc w:val="both"/>
        <w:rPr>
          <w:b w:val="0"/>
          <w:bCs w:val="0"/>
        </w:rPr>
      </w:pPr>
      <w:r>
        <w:t>Materials</w:t>
      </w:r>
    </w:p>
    <w:p w14:paraId="137DB979" w14:textId="77777777" w:rsidR="000A1B8E" w:rsidRDefault="000A2187" w:rsidP="00B23DB1">
      <w:pPr>
        <w:pStyle w:val="Corpotesto"/>
        <w:spacing w:before="146" w:line="360" w:lineRule="auto"/>
        <w:ind w:right="108"/>
        <w:jc w:val="both"/>
      </w:pPr>
      <w:proofErr w:type="gramStart"/>
      <w:r>
        <w:rPr>
          <w:spacing w:val="-1"/>
        </w:rPr>
        <w:t>Oligo(</w:t>
      </w:r>
      <w:proofErr w:type="spellStart"/>
      <w:proofErr w:type="gramEnd"/>
      <w:r>
        <w:rPr>
          <w:spacing w:val="-1"/>
        </w:rPr>
        <w:t>ethylen</w:t>
      </w:r>
      <w:proofErr w:type="spellEnd"/>
      <w:r>
        <w:rPr>
          <w:spacing w:val="-12"/>
        </w:rPr>
        <w:t xml:space="preserve"> </w:t>
      </w:r>
      <w:r>
        <w:rPr>
          <w:spacing w:val="-1"/>
        </w:rPr>
        <w:t>glycol)</w:t>
      </w:r>
      <w:r>
        <w:rPr>
          <w:spacing w:val="-11"/>
        </w:rPr>
        <w:t xml:space="preserve"> </w:t>
      </w:r>
      <w:r>
        <w:rPr>
          <w:spacing w:val="-2"/>
        </w:rPr>
        <w:t>methyl</w:t>
      </w:r>
      <w:r>
        <w:rPr>
          <w:spacing w:val="-11"/>
        </w:rPr>
        <w:t xml:space="preserve"> </w:t>
      </w:r>
      <w:r>
        <w:rPr>
          <w:spacing w:val="-1"/>
        </w:rPr>
        <w:t>ether</w:t>
      </w:r>
      <w:r>
        <w:rPr>
          <w:spacing w:val="-12"/>
        </w:rPr>
        <w:t xml:space="preserve"> </w:t>
      </w:r>
      <w:r>
        <w:rPr>
          <w:spacing w:val="-1"/>
        </w:rPr>
        <w:t>methacrylate</w:t>
      </w:r>
      <w:r>
        <w:rPr>
          <w:spacing w:val="-14"/>
        </w:rPr>
        <w:t xml:space="preserve"> </w:t>
      </w:r>
      <w:r>
        <w:t>(OEGMA</w:t>
      </w:r>
      <w:r>
        <w:rPr>
          <w:spacing w:val="-13"/>
        </w:rPr>
        <w:t xml:space="preserve"> </w:t>
      </w:r>
      <w:r>
        <w:t>95%,</w:t>
      </w:r>
      <w:r>
        <w:rPr>
          <w:spacing w:val="-15"/>
        </w:rPr>
        <w:t xml:space="preserve"> </w:t>
      </w:r>
      <w:r>
        <w:t>Mn</w:t>
      </w:r>
      <w:r>
        <w:rPr>
          <w:spacing w:val="-12"/>
        </w:rPr>
        <w:t xml:space="preserve"> </w:t>
      </w:r>
      <w:r>
        <w:rPr>
          <w:spacing w:val="-1"/>
        </w:rPr>
        <w:t>2000</w:t>
      </w:r>
      <w:r>
        <w:rPr>
          <w:spacing w:val="-12"/>
        </w:rPr>
        <w:t xml:space="preserve"> </w:t>
      </w:r>
      <w:r>
        <w:rPr>
          <w:spacing w:val="-1"/>
        </w:rPr>
        <w:t>Da),</w:t>
      </w:r>
      <w:r>
        <w:rPr>
          <w:spacing w:val="-12"/>
        </w:rPr>
        <w:t xml:space="preserve"> </w:t>
      </w:r>
      <w:r>
        <w:rPr>
          <w:spacing w:val="-1"/>
        </w:rPr>
        <w:t>methacrylic</w:t>
      </w:r>
      <w:r>
        <w:rPr>
          <w:spacing w:val="-14"/>
        </w:rPr>
        <w:t xml:space="preserve"> </w:t>
      </w:r>
      <w:r>
        <w:rPr>
          <w:spacing w:val="-1"/>
        </w:rPr>
        <w:t>acid</w:t>
      </w:r>
      <w:r>
        <w:rPr>
          <w:spacing w:val="-12"/>
        </w:rPr>
        <w:t xml:space="preserve"> </w:t>
      </w:r>
      <w:r>
        <w:rPr>
          <w:spacing w:val="-1"/>
        </w:rPr>
        <w:t>(MAA,</w:t>
      </w:r>
      <w:r>
        <w:rPr>
          <w:spacing w:val="-10"/>
        </w:rPr>
        <w:t xml:space="preserve"> </w:t>
      </w:r>
      <w:r>
        <w:rPr>
          <w:spacing w:val="-1"/>
        </w:rPr>
        <w:t>99%),</w:t>
      </w:r>
      <w:r>
        <w:rPr>
          <w:spacing w:val="55"/>
        </w:rPr>
        <w:t xml:space="preserve"> </w:t>
      </w:r>
      <w:r>
        <w:rPr>
          <w:spacing w:val="-1"/>
        </w:rPr>
        <w:t>polysorbate</w:t>
      </w:r>
      <w:r>
        <w:rPr>
          <w:spacing w:val="36"/>
        </w:rPr>
        <w:t xml:space="preserve"> </w:t>
      </w:r>
      <w:r>
        <w:t>80</w:t>
      </w:r>
      <w:r>
        <w:rPr>
          <w:spacing w:val="37"/>
        </w:rPr>
        <w:t xml:space="preserve"> </w:t>
      </w:r>
      <w:r>
        <w:rPr>
          <w:spacing w:val="-1"/>
        </w:rPr>
        <w:t>(SPAN</w:t>
      </w:r>
      <w:r>
        <w:rPr>
          <w:spacing w:val="37"/>
        </w:rPr>
        <w:t xml:space="preserve"> </w:t>
      </w:r>
      <w:r>
        <w:rPr>
          <w:spacing w:val="-1"/>
        </w:rPr>
        <w:t>80),</w:t>
      </w:r>
      <w:r>
        <w:rPr>
          <w:spacing w:val="38"/>
        </w:rPr>
        <w:t xml:space="preserve"> </w:t>
      </w:r>
      <w:proofErr w:type="spellStart"/>
      <w:r>
        <w:rPr>
          <w:spacing w:val="-1"/>
        </w:rPr>
        <w:t>sorbitan</w:t>
      </w:r>
      <w:proofErr w:type="spellEnd"/>
      <w:r>
        <w:rPr>
          <w:spacing w:val="38"/>
        </w:rPr>
        <w:t xml:space="preserve"> </w:t>
      </w:r>
      <w:r>
        <w:rPr>
          <w:spacing w:val="-1"/>
        </w:rPr>
        <w:t>monooleate</w:t>
      </w:r>
      <w:r>
        <w:rPr>
          <w:spacing w:val="38"/>
        </w:rPr>
        <w:t xml:space="preserve"> </w:t>
      </w:r>
      <w:r>
        <w:t>80</w:t>
      </w:r>
      <w:r>
        <w:rPr>
          <w:spacing w:val="37"/>
        </w:rPr>
        <w:t xml:space="preserve"> </w:t>
      </w:r>
      <w:r>
        <w:rPr>
          <w:spacing w:val="-1"/>
        </w:rPr>
        <w:t>(TWEEN</w:t>
      </w:r>
      <w:r>
        <w:rPr>
          <w:spacing w:val="34"/>
        </w:rPr>
        <w:t xml:space="preserve"> </w:t>
      </w:r>
      <w:r>
        <w:t>80),</w:t>
      </w:r>
      <w:r>
        <w:rPr>
          <w:spacing w:val="35"/>
        </w:rPr>
        <w:t xml:space="preserve"> </w:t>
      </w:r>
      <w:r>
        <w:rPr>
          <w:spacing w:val="-1"/>
        </w:rPr>
        <w:t>ammonium</w:t>
      </w:r>
      <w:r>
        <w:rPr>
          <w:spacing w:val="37"/>
        </w:rPr>
        <w:t xml:space="preserve"> </w:t>
      </w:r>
      <w:r>
        <w:rPr>
          <w:spacing w:val="-1"/>
        </w:rPr>
        <w:t>persulfate</w:t>
      </w:r>
      <w:r>
        <w:rPr>
          <w:spacing w:val="40"/>
        </w:rPr>
        <w:t xml:space="preserve"> </w:t>
      </w:r>
      <w:r>
        <w:rPr>
          <w:spacing w:val="-1"/>
        </w:rPr>
        <w:t>(APS</w:t>
      </w:r>
      <w:r>
        <w:rPr>
          <w:rFonts w:cs="Times New Roman"/>
          <w:spacing w:val="-1"/>
        </w:rPr>
        <w:t>,</w:t>
      </w:r>
      <w:r>
        <w:rPr>
          <w:rFonts w:cs="Times New Roman"/>
          <w:spacing w:val="35"/>
        </w:rPr>
        <w:t xml:space="preserve"> </w:t>
      </w:r>
      <w:r>
        <w:rPr>
          <w:rFonts w:cs="Times New Roman"/>
        </w:rPr>
        <w:t>≥</w:t>
      </w:r>
      <w:r>
        <w:rPr>
          <w:rFonts w:cs="Times New Roman"/>
          <w:spacing w:val="37"/>
        </w:rPr>
        <w:t xml:space="preserve"> </w:t>
      </w:r>
      <w:r>
        <w:rPr>
          <w:rFonts w:cs="Times New Roman"/>
          <w:spacing w:val="-1"/>
        </w:rPr>
        <w:t>98%</w:t>
      </w:r>
      <w:r>
        <w:rPr>
          <w:spacing w:val="-1"/>
        </w:rPr>
        <w:t>),</w:t>
      </w:r>
      <w:r>
        <w:rPr>
          <w:spacing w:val="71"/>
        </w:rPr>
        <w:t xml:space="preserve"> </w:t>
      </w:r>
      <w:r>
        <w:t>sodium</w:t>
      </w:r>
      <w:r>
        <w:rPr>
          <w:spacing w:val="20"/>
        </w:rPr>
        <w:t xml:space="preserve"> </w:t>
      </w:r>
      <w:r>
        <w:rPr>
          <w:spacing w:val="-1"/>
        </w:rPr>
        <w:t>metabisulfite</w:t>
      </w:r>
      <w:r>
        <w:rPr>
          <w:spacing w:val="24"/>
        </w:rPr>
        <w:t xml:space="preserve"> </w:t>
      </w:r>
      <w:r>
        <w:rPr>
          <w:spacing w:val="-1"/>
        </w:rPr>
        <w:t>(SMBS</w:t>
      </w:r>
      <w:r>
        <w:rPr>
          <w:rFonts w:cs="Times New Roman"/>
          <w:spacing w:val="-1"/>
        </w:rPr>
        <w:t>,</w:t>
      </w:r>
      <w:r>
        <w:rPr>
          <w:rFonts w:cs="Times New Roman"/>
          <w:spacing w:val="24"/>
        </w:rPr>
        <w:t xml:space="preserve"> </w:t>
      </w:r>
      <w:r>
        <w:rPr>
          <w:rFonts w:cs="Times New Roman"/>
        </w:rPr>
        <w:t>≥</w:t>
      </w:r>
      <w:r>
        <w:rPr>
          <w:rFonts w:cs="Times New Roman"/>
          <w:spacing w:val="25"/>
        </w:rPr>
        <w:t xml:space="preserve"> </w:t>
      </w:r>
      <w:r>
        <w:rPr>
          <w:rFonts w:cs="Times New Roman"/>
          <w:spacing w:val="-1"/>
        </w:rPr>
        <w:t>99%</w:t>
      </w:r>
      <w:r>
        <w:rPr>
          <w:spacing w:val="-1"/>
        </w:rPr>
        <w:t>),</w:t>
      </w:r>
      <w:r>
        <w:rPr>
          <w:spacing w:val="24"/>
        </w:rPr>
        <w:t xml:space="preserve"> </w:t>
      </w:r>
      <w:r>
        <w:rPr>
          <w:spacing w:val="-1"/>
        </w:rPr>
        <w:t>sodium</w:t>
      </w:r>
      <w:r>
        <w:rPr>
          <w:spacing w:val="20"/>
        </w:rPr>
        <w:t xml:space="preserve"> </w:t>
      </w:r>
      <w:r>
        <w:rPr>
          <w:spacing w:val="-1"/>
        </w:rPr>
        <w:t>dodecyl</w:t>
      </w:r>
      <w:r>
        <w:rPr>
          <w:spacing w:val="25"/>
        </w:rPr>
        <w:t xml:space="preserve"> </w:t>
      </w:r>
      <w:r>
        <w:rPr>
          <w:spacing w:val="-1"/>
        </w:rPr>
        <w:t>sulphate</w:t>
      </w:r>
      <w:r>
        <w:rPr>
          <w:spacing w:val="24"/>
        </w:rPr>
        <w:t xml:space="preserve"> </w:t>
      </w:r>
      <w:r>
        <w:rPr>
          <w:spacing w:val="-1"/>
        </w:rPr>
        <w:t>(SDS</w:t>
      </w:r>
      <w:r>
        <w:rPr>
          <w:rFonts w:cs="Times New Roman"/>
          <w:spacing w:val="-1"/>
        </w:rPr>
        <w:t>,</w:t>
      </w:r>
      <w:r>
        <w:rPr>
          <w:rFonts w:cs="Times New Roman"/>
          <w:spacing w:val="24"/>
        </w:rPr>
        <w:t xml:space="preserve"> </w:t>
      </w:r>
      <w:r>
        <w:rPr>
          <w:rFonts w:cs="Times New Roman"/>
        </w:rPr>
        <w:t>≥</w:t>
      </w:r>
      <w:r>
        <w:rPr>
          <w:rFonts w:cs="Times New Roman"/>
          <w:spacing w:val="25"/>
        </w:rPr>
        <w:t xml:space="preserve"> </w:t>
      </w:r>
      <w:r>
        <w:rPr>
          <w:rFonts w:cs="Times New Roman"/>
          <w:spacing w:val="-1"/>
        </w:rPr>
        <w:t>99%)</w:t>
      </w:r>
      <w:r>
        <w:rPr>
          <w:spacing w:val="-1"/>
        </w:rPr>
        <w:t>,</w:t>
      </w:r>
      <w:r>
        <w:rPr>
          <w:spacing w:val="24"/>
        </w:rPr>
        <w:t xml:space="preserve"> </w:t>
      </w:r>
      <w:r>
        <w:rPr>
          <w:spacing w:val="-1"/>
        </w:rPr>
        <w:t>N</w:t>
      </w:r>
      <w:r>
        <w:rPr>
          <w:rFonts w:cs="Times New Roman"/>
          <w:spacing w:val="-1"/>
        </w:rPr>
        <w:t>,N’</w:t>
      </w:r>
      <w:r>
        <w:rPr>
          <w:spacing w:val="-1"/>
        </w:rPr>
        <w:t>-</w:t>
      </w:r>
      <w:r>
        <w:rPr>
          <w:spacing w:val="63"/>
        </w:rPr>
        <w:t xml:space="preserve"> </w:t>
      </w:r>
      <w:proofErr w:type="spellStart"/>
      <w:r>
        <w:rPr>
          <w:spacing w:val="-1"/>
        </w:rPr>
        <w:t>methylenebis</w:t>
      </w:r>
      <w:proofErr w:type="spellEnd"/>
      <w:r>
        <w:rPr>
          <w:spacing w:val="-1"/>
        </w:rPr>
        <w:t>(acrylamide)</w:t>
      </w:r>
      <w:r>
        <w:rPr>
          <w:spacing w:val="3"/>
        </w:rPr>
        <w:t xml:space="preserve"> </w:t>
      </w:r>
      <w:r>
        <w:rPr>
          <w:spacing w:val="-1"/>
        </w:rPr>
        <w:t>(MBA,</w:t>
      </w:r>
      <w:r>
        <w:rPr>
          <w:spacing w:val="5"/>
        </w:rPr>
        <w:t xml:space="preserve"> </w:t>
      </w:r>
      <w:r>
        <w:rPr>
          <w:spacing w:val="-1"/>
        </w:rPr>
        <w:t>99%)</w:t>
      </w:r>
      <w:r>
        <w:rPr>
          <w:spacing w:val="5"/>
        </w:rPr>
        <w:t xml:space="preserve"> </w:t>
      </w:r>
      <w:r>
        <w:rPr>
          <w:spacing w:val="-1"/>
        </w:rPr>
        <w:t>were</w:t>
      </w:r>
      <w:r>
        <w:rPr>
          <w:spacing w:val="3"/>
        </w:rPr>
        <w:t xml:space="preserve"> </w:t>
      </w:r>
      <w:r>
        <w:rPr>
          <w:spacing w:val="-1"/>
        </w:rPr>
        <w:t>purchased</w:t>
      </w:r>
      <w:r>
        <w:rPr>
          <w:spacing w:val="3"/>
        </w:rPr>
        <w:t xml:space="preserve"> </w:t>
      </w:r>
      <w:r>
        <w:t>from</w:t>
      </w:r>
      <w:r>
        <w:rPr>
          <w:spacing w:val="1"/>
        </w:rPr>
        <w:t xml:space="preserve"> </w:t>
      </w:r>
      <w:r>
        <w:rPr>
          <w:spacing w:val="-2"/>
        </w:rPr>
        <w:t>Sigma</w:t>
      </w:r>
      <w:r>
        <w:rPr>
          <w:spacing w:val="5"/>
        </w:rPr>
        <w:t xml:space="preserve"> </w:t>
      </w:r>
      <w:r>
        <w:rPr>
          <w:spacing w:val="-1"/>
        </w:rPr>
        <w:t>Aldrich</w:t>
      </w:r>
      <w:r>
        <w:rPr>
          <w:spacing w:val="6"/>
        </w:rPr>
        <w:t xml:space="preserve"> </w:t>
      </w:r>
      <w:r>
        <w:t>and</w:t>
      </w:r>
      <w:r>
        <w:rPr>
          <w:spacing w:val="5"/>
        </w:rPr>
        <w:t xml:space="preserve"> </w:t>
      </w:r>
      <w:r>
        <w:rPr>
          <w:spacing w:val="-1"/>
        </w:rPr>
        <w:t>used</w:t>
      </w:r>
      <w:r>
        <w:rPr>
          <w:spacing w:val="6"/>
        </w:rPr>
        <w:t xml:space="preserve"> </w:t>
      </w:r>
      <w:r>
        <w:rPr>
          <w:spacing w:val="-1"/>
        </w:rPr>
        <w:t>without</w:t>
      </w:r>
      <w:r>
        <w:rPr>
          <w:spacing w:val="3"/>
        </w:rPr>
        <w:t xml:space="preserve"> </w:t>
      </w:r>
      <w:r>
        <w:rPr>
          <w:spacing w:val="-1"/>
        </w:rPr>
        <w:t>further</w:t>
      </w:r>
      <w:r>
        <w:rPr>
          <w:spacing w:val="65"/>
        </w:rPr>
        <w:t xml:space="preserve"> </w:t>
      </w:r>
      <w:r>
        <w:rPr>
          <w:spacing w:val="-1"/>
        </w:rPr>
        <w:t>treatment.</w:t>
      </w:r>
      <w:r>
        <w:rPr>
          <w:spacing w:val="1"/>
        </w:rPr>
        <w:t xml:space="preserve"> </w:t>
      </w:r>
      <w:proofErr w:type="spellStart"/>
      <w:r>
        <w:rPr>
          <w:spacing w:val="-1"/>
        </w:rPr>
        <w:t>Lamix</w:t>
      </w:r>
      <w:proofErr w:type="spellEnd"/>
      <w:r>
        <w:t xml:space="preserve"> </w:t>
      </w:r>
      <w:r>
        <w:rPr>
          <w:spacing w:val="-1"/>
        </w:rPr>
        <w:t>was</w:t>
      </w:r>
      <w:r>
        <w:rPr>
          <w:spacing w:val="-2"/>
        </w:rPr>
        <w:t xml:space="preserve"> </w:t>
      </w:r>
      <w:r>
        <w:rPr>
          <w:spacing w:val="-1"/>
        </w:rPr>
        <w:t>supplied</w:t>
      </w:r>
      <w:r>
        <w:t xml:space="preserve"> by</w:t>
      </w:r>
      <w:r>
        <w:rPr>
          <w:spacing w:val="-2"/>
        </w:rPr>
        <w:t xml:space="preserve"> </w:t>
      </w:r>
      <w:r>
        <w:rPr>
          <w:spacing w:val="-1"/>
        </w:rPr>
        <w:t>ENI</w:t>
      </w:r>
      <w:r>
        <w:rPr>
          <w:spacing w:val="-3"/>
        </w:rPr>
        <w:t xml:space="preserve"> </w:t>
      </w:r>
      <w:proofErr w:type="spellStart"/>
      <w:r>
        <w:t>s.p.a</w:t>
      </w:r>
      <w:proofErr w:type="spellEnd"/>
      <w:r>
        <w:t>.</w:t>
      </w:r>
    </w:p>
    <w:p w14:paraId="137DB97A" w14:textId="77777777" w:rsidR="000A1B8E" w:rsidRDefault="000A1B8E">
      <w:pPr>
        <w:rPr>
          <w:rFonts w:ascii="Times New Roman" w:eastAsia="Times New Roman" w:hAnsi="Times New Roman" w:cs="Times New Roman"/>
        </w:rPr>
      </w:pPr>
    </w:p>
    <w:p w14:paraId="137DB97B" w14:textId="77777777" w:rsidR="000A1B8E" w:rsidRDefault="000A2187">
      <w:pPr>
        <w:pStyle w:val="Titolo2"/>
        <w:numPr>
          <w:ilvl w:val="1"/>
          <w:numId w:val="4"/>
        </w:numPr>
        <w:tabs>
          <w:tab w:val="left" w:pos="503"/>
        </w:tabs>
        <w:spacing w:before="172"/>
        <w:jc w:val="both"/>
        <w:rPr>
          <w:b w:val="0"/>
          <w:bCs w:val="0"/>
        </w:rPr>
      </w:pPr>
      <w:r>
        <w:t>Nanoparticle</w:t>
      </w:r>
      <w:r>
        <w:rPr>
          <w:spacing w:val="-23"/>
        </w:rPr>
        <w:t xml:space="preserve"> </w:t>
      </w:r>
      <w:r>
        <w:t>Synthesis</w:t>
      </w:r>
    </w:p>
    <w:p w14:paraId="137DB97C" w14:textId="77777777" w:rsidR="000A1B8E" w:rsidRDefault="000A2187" w:rsidP="00B23DB1">
      <w:pPr>
        <w:pStyle w:val="Corpotesto"/>
        <w:spacing w:before="148"/>
      </w:pPr>
      <w:r>
        <w:rPr>
          <w:spacing w:val="-1"/>
        </w:rPr>
        <w:t>Nanoparticles</w:t>
      </w:r>
      <w:r>
        <w:rPr>
          <w:spacing w:val="17"/>
        </w:rPr>
        <w:t xml:space="preserve"> </w:t>
      </w:r>
      <w:r>
        <w:rPr>
          <w:spacing w:val="-1"/>
        </w:rPr>
        <w:t>(NPs)</w:t>
      </w:r>
      <w:r>
        <w:rPr>
          <w:spacing w:val="20"/>
        </w:rPr>
        <w:t xml:space="preserve"> </w:t>
      </w:r>
      <w:r>
        <w:rPr>
          <w:spacing w:val="-2"/>
        </w:rPr>
        <w:t>of</w:t>
      </w:r>
      <w:r>
        <w:rPr>
          <w:spacing w:val="17"/>
        </w:rPr>
        <w:t xml:space="preserve"> </w:t>
      </w:r>
      <w:proofErr w:type="gramStart"/>
      <w:r>
        <w:rPr>
          <w:spacing w:val="-1"/>
        </w:rPr>
        <w:t>poly(</w:t>
      </w:r>
      <w:proofErr w:type="gramEnd"/>
      <w:r>
        <w:rPr>
          <w:spacing w:val="-1"/>
        </w:rPr>
        <w:t>MAA-co-OEGMA)</w:t>
      </w:r>
      <w:r>
        <w:rPr>
          <w:spacing w:val="17"/>
        </w:rPr>
        <w:t xml:space="preserve"> </w:t>
      </w:r>
      <w:r>
        <w:rPr>
          <w:spacing w:val="-1"/>
        </w:rPr>
        <w:t>were</w:t>
      </w:r>
      <w:r>
        <w:rPr>
          <w:spacing w:val="17"/>
        </w:rPr>
        <w:t xml:space="preserve"> </w:t>
      </w:r>
      <w:r>
        <w:rPr>
          <w:spacing w:val="-1"/>
        </w:rPr>
        <w:t>produced</w:t>
      </w:r>
      <w:r>
        <w:rPr>
          <w:spacing w:val="17"/>
        </w:rPr>
        <w:t xml:space="preserve"> </w:t>
      </w:r>
      <w:r>
        <w:rPr>
          <w:spacing w:val="-1"/>
        </w:rPr>
        <w:t>via</w:t>
      </w:r>
      <w:r>
        <w:rPr>
          <w:spacing w:val="17"/>
        </w:rPr>
        <w:t xml:space="preserve"> </w:t>
      </w:r>
      <w:r>
        <w:rPr>
          <w:spacing w:val="-1"/>
        </w:rPr>
        <w:t>inverse</w:t>
      </w:r>
      <w:r>
        <w:rPr>
          <w:spacing w:val="14"/>
        </w:rPr>
        <w:t xml:space="preserve"> </w:t>
      </w:r>
      <w:r>
        <w:rPr>
          <w:spacing w:val="-1"/>
        </w:rPr>
        <w:t>suspension</w:t>
      </w:r>
      <w:r>
        <w:rPr>
          <w:spacing w:val="18"/>
        </w:rPr>
        <w:t xml:space="preserve"> </w:t>
      </w:r>
      <w:r>
        <w:rPr>
          <w:spacing w:val="-1"/>
        </w:rPr>
        <w:t>polymerization</w:t>
      </w:r>
      <w:r>
        <w:rPr>
          <w:spacing w:val="16"/>
        </w:rPr>
        <w:t xml:space="preserve"> </w:t>
      </w:r>
      <w:r>
        <w:rPr>
          <w:spacing w:val="-1"/>
        </w:rPr>
        <w:t>at</w:t>
      </w:r>
      <w:r>
        <w:rPr>
          <w:spacing w:val="17"/>
        </w:rPr>
        <w:t xml:space="preserve"> </w:t>
      </w:r>
      <w:r>
        <w:t>0</w:t>
      </w:r>
    </w:p>
    <w:p w14:paraId="137DB97D" w14:textId="77777777" w:rsidR="000A1B8E" w:rsidRDefault="000A2187" w:rsidP="00B23DB1">
      <w:pPr>
        <w:pStyle w:val="Corpotesto"/>
        <w:spacing w:before="126" w:line="360" w:lineRule="auto"/>
        <w:ind w:right="109"/>
      </w:pPr>
      <w:r>
        <w:rPr>
          <w:spacing w:val="-1"/>
        </w:rPr>
        <w:t>°C</w:t>
      </w:r>
      <w:r>
        <w:rPr>
          <w:spacing w:val="14"/>
        </w:rPr>
        <w:t xml:space="preserve"> </w:t>
      </w:r>
      <w:r>
        <w:t>using</w:t>
      </w:r>
      <w:r>
        <w:rPr>
          <w:spacing w:val="11"/>
        </w:rPr>
        <w:t xml:space="preserve"> </w:t>
      </w:r>
      <w:r>
        <w:t>a</w:t>
      </w:r>
      <w:r>
        <w:rPr>
          <w:spacing w:val="14"/>
        </w:rPr>
        <w:t xml:space="preserve"> </w:t>
      </w:r>
      <w:r>
        <w:rPr>
          <w:spacing w:val="-1"/>
        </w:rPr>
        <w:t>probe</w:t>
      </w:r>
      <w:r>
        <w:rPr>
          <w:spacing w:val="14"/>
        </w:rPr>
        <w:t xml:space="preserve"> </w:t>
      </w:r>
      <w:proofErr w:type="spellStart"/>
      <w:r>
        <w:rPr>
          <w:spacing w:val="-1"/>
        </w:rPr>
        <w:t>sonicator</w:t>
      </w:r>
      <w:proofErr w:type="spellEnd"/>
      <w:r>
        <w:rPr>
          <w:spacing w:val="12"/>
        </w:rPr>
        <w:t xml:space="preserve"> </w:t>
      </w:r>
      <w:r>
        <w:rPr>
          <w:spacing w:val="-1"/>
        </w:rPr>
        <w:t>(Hielscher</w:t>
      </w:r>
      <w:r>
        <w:rPr>
          <w:spacing w:val="16"/>
        </w:rPr>
        <w:t xml:space="preserve"> </w:t>
      </w:r>
      <w:r>
        <w:rPr>
          <w:spacing w:val="-1"/>
        </w:rPr>
        <w:t>UP200S)</w:t>
      </w:r>
      <w:r>
        <w:rPr>
          <w:spacing w:val="12"/>
        </w:rPr>
        <w:t xml:space="preserve"> </w:t>
      </w:r>
      <w:r>
        <w:t>to</w:t>
      </w:r>
      <w:r>
        <w:rPr>
          <w:spacing w:val="11"/>
        </w:rPr>
        <w:t xml:space="preserve"> </w:t>
      </w:r>
      <w:r>
        <w:rPr>
          <w:spacing w:val="-1"/>
        </w:rPr>
        <w:t>allow</w:t>
      </w:r>
      <w:r>
        <w:rPr>
          <w:spacing w:val="13"/>
        </w:rPr>
        <w:t xml:space="preserve"> </w:t>
      </w:r>
      <w:r>
        <w:t>the</w:t>
      </w:r>
      <w:r>
        <w:rPr>
          <w:spacing w:val="14"/>
        </w:rPr>
        <w:t xml:space="preserve"> </w:t>
      </w:r>
      <w:r>
        <w:rPr>
          <w:spacing w:val="-1"/>
        </w:rPr>
        <w:t>formation</w:t>
      </w:r>
      <w:r>
        <w:rPr>
          <w:spacing w:val="15"/>
        </w:rPr>
        <w:t xml:space="preserve"> </w:t>
      </w:r>
      <w:r>
        <w:t>of</w:t>
      </w:r>
      <w:r>
        <w:rPr>
          <w:spacing w:val="13"/>
        </w:rPr>
        <w:t xml:space="preserve"> </w:t>
      </w:r>
      <w:r>
        <w:t>a</w:t>
      </w:r>
      <w:r>
        <w:rPr>
          <w:spacing w:val="14"/>
        </w:rPr>
        <w:t xml:space="preserve"> </w:t>
      </w:r>
      <w:r>
        <w:rPr>
          <w:spacing w:val="-1"/>
        </w:rPr>
        <w:t>nano-suspension.</w:t>
      </w:r>
      <w:r>
        <w:rPr>
          <w:spacing w:val="12"/>
        </w:rPr>
        <w:t xml:space="preserve"> </w:t>
      </w:r>
      <w:r>
        <w:rPr>
          <w:spacing w:val="-1"/>
        </w:rPr>
        <w:t>Two</w:t>
      </w:r>
      <w:r>
        <w:rPr>
          <w:spacing w:val="11"/>
        </w:rPr>
        <w:t xml:space="preserve"> </w:t>
      </w:r>
      <w:r>
        <w:rPr>
          <w:spacing w:val="-1"/>
        </w:rPr>
        <w:t>different</w:t>
      </w:r>
      <w:r>
        <w:rPr>
          <w:spacing w:val="65"/>
        </w:rPr>
        <w:t xml:space="preserve"> </w:t>
      </w:r>
      <w:r>
        <w:rPr>
          <w:spacing w:val="-1"/>
        </w:rPr>
        <w:t>phases</w:t>
      </w:r>
      <w:r>
        <w:rPr>
          <w:spacing w:val="5"/>
        </w:rPr>
        <w:t xml:space="preserve"> </w:t>
      </w:r>
      <w:r>
        <w:rPr>
          <w:spacing w:val="-1"/>
        </w:rPr>
        <w:t>were</w:t>
      </w:r>
      <w:r>
        <w:rPr>
          <w:spacing w:val="2"/>
        </w:rPr>
        <w:t xml:space="preserve"> </w:t>
      </w:r>
      <w:r>
        <w:rPr>
          <w:spacing w:val="-1"/>
        </w:rPr>
        <w:t>initially</w:t>
      </w:r>
      <w:r>
        <w:rPr>
          <w:spacing w:val="2"/>
        </w:rPr>
        <w:t xml:space="preserve"> </w:t>
      </w:r>
      <w:r>
        <w:rPr>
          <w:spacing w:val="-1"/>
        </w:rPr>
        <w:t>produced:</w:t>
      </w:r>
      <w:r>
        <w:rPr>
          <w:spacing w:val="3"/>
        </w:rPr>
        <w:t xml:space="preserve"> </w:t>
      </w:r>
      <w:r>
        <w:rPr>
          <w:spacing w:val="-1"/>
        </w:rPr>
        <w:t>the</w:t>
      </w:r>
      <w:r>
        <w:rPr>
          <w:spacing w:val="2"/>
        </w:rPr>
        <w:t xml:space="preserve"> </w:t>
      </w:r>
      <w:r>
        <w:rPr>
          <w:spacing w:val="-1"/>
        </w:rPr>
        <w:t>oily</w:t>
      </w:r>
      <w:r>
        <w:rPr>
          <w:spacing w:val="2"/>
        </w:rPr>
        <w:t xml:space="preserve"> </w:t>
      </w:r>
      <w:r>
        <w:rPr>
          <w:spacing w:val="-1"/>
        </w:rPr>
        <w:t>continuous</w:t>
      </w:r>
      <w:r>
        <w:rPr>
          <w:spacing w:val="2"/>
        </w:rPr>
        <w:t xml:space="preserve"> </w:t>
      </w:r>
      <w:r>
        <w:rPr>
          <w:spacing w:val="-1"/>
        </w:rPr>
        <w:t>phase</w:t>
      </w:r>
      <w:r>
        <w:rPr>
          <w:spacing w:val="5"/>
        </w:rPr>
        <w:t xml:space="preserve"> </w:t>
      </w:r>
      <w:r>
        <w:rPr>
          <w:spacing w:val="-2"/>
        </w:rPr>
        <w:t>was</w:t>
      </w:r>
      <w:r>
        <w:rPr>
          <w:spacing w:val="3"/>
        </w:rPr>
        <w:t xml:space="preserve"> </w:t>
      </w:r>
      <w:r>
        <w:rPr>
          <w:spacing w:val="-1"/>
        </w:rPr>
        <w:t>prepared</w:t>
      </w:r>
      <w:r>
        <w:rPr>
          <w:spacing w:val="2"/>
        </w:rPr>
        <w:t xml:space="preserve"> </w:t>
      </w:r>
      <w:r>
        <w:t>in</w:t>
      </w:r>
      <w:r>
        <w:rPr>
          <w:spacing w:val="2"/>
        </w:rPr>
        <w:t xml:space="preserve"> </w:t>
      </w:r>
      <w:r>
        <w:t>a</w:t>
      </w:r>
      <w:r>
        <w:rPr>
          <w:spacing w:val="2"/>
        </w:rPr>
        <w:t xml:space="preserve"> </w:t>
      </w:r>
      <w:r>
        <w:rPr>
          <w:spacing w:val="-1"/>
        </w:rPr>
        <w:t>three-necked</w:t>
      </w:r>
      <w:r>
        <w:rPr>
          <w:spacing w:val="5"/>
        </w:rPr>
        <w:t xml:space="preserve"> </w:t>
      </w:r>
      <w:r>
        <w:rPr>
          <w:spacing w:val="-1"/>
        </w:rPr>
        <w:t>flask</w:t>
      </w:r>
      <w:r>
        <w:rPr>
          <w:spacing w:val="2"/>
        </w:rPr>
        <w:t xml:space="preserve"> </w:t>
      </w:r>
      <w:r>
        <w:t>by</w:t>
      </w:r>
      <w:r>
        <w:rPr>
          <w:spacing w:val="2"/>
        </w:rPr>
        <w:t xml:space="preserve"> </w:t>
      </w:r>
      <w:r>
        <w:rPr>
          <w:spacing w:val="-1"/>
        </w:rPr>
        <w:t>loading</w:t>
      </w:r>
      <w:r>
        <w:rPr>
          <w:spacing w:val="2"/>
        </w:rPr>
        <w:t xml:space="preserve"> </w:t>
      </w:r>
      <w:r>
        <w:t>64</w:t>
      </w:r>
      <w:r>
        <w:rPr>
          <w:spacing w:val="81"/>
        </w:rPr>
        <w:t xml:space="preserve"> </w:t>
      </w:r>
      <w:r>
        <w:t>g</w:t>
      </w:r>
      <w:r>
        <w:rPr>
          <w:spacing w:val="-8"/>
        </w:rPr>
        <w:t xml:space="preserve"> </w:t>
      </w:r>
      <w:r>
        <w:t>of</w:t>
      </w:r>
      <w:r>
        <w:rPr>
          <w:spacing w:val="-4"/>
        </w:rPr>
        <w:t xml:space="preserve"> </w:t>
      </w:r>
      <w:proofErr w:type="spellStart"/>
      <w:r>
        <w:rPr>
          <w:spacing w:val="-1"/>
        </w:rPr>
        <w:t>Lamix</w:t>
      </w:r>
      <w:proofErr w:type="spellEnd"/>
      <w:r>
        <w:rPr>
          <w:spacing w:val="-5"/>
        </w:rPr>
        <w:t xml:space="preserve"> </w:t>
      </w:r>
      <w:r>
        <w:t>and</w:t>
      </w:r>
      <w:r>
        <w:rPr>
          <w:spacing w:val="-7"/>
        </w:rPr>
        <w:t xml:space="preserve"> </w:t>
      </w:r>
      <w:r>
        <w:t>1.44</w:t>
      </w:r>
      <w:r>
        <w:rPr>
          <w:spacing w:val="-8"/>
        </w:rPr>
        <w:t xml:space="preserve"> </w:t>
      </w:r>
      <w:r>
        <w:t>g</w:t>
      </w:r>
      <w:r>
        <w:rPr>
          <w:spacing w:val="-8"/>
        </w:rPr>
        <w:t xml:space="preserve"> </w:t>
      </w:r>
      <w:r>
        <w:t>of</w:t>
      </w:r>
      <w:r>
        <w:rPr>
          <w:spacing w:val="-6"/>
        </w:rPr>
        <w:t xml:space="preserve"> </w:t>
      </w:r>
      <w:r>
        <w:t>a</w:t>
      </w:r>
      <w:r>
        <w:rPr>
          <w:spacing w:val="-7"/>
        </w:rPr>
        <w:t xml:space="preserve"> </w:t>
      </w:r>
      <w:r>
        <w:rPr>
          <w:spacing w:val="-1"/>
        </w:rPr>
        <w:t>mixture</w:t>
      </w:r>
      <w:r>
        <w:rPr>
          <w:spacing w:val="-4"/>
        </w:rPr>
        <w:t xml:space="preserve"> </w:t>
      </w:r>
      <w:r>
        <w:rPr>
          <w:spacing w:val="-2"/>
        </w:rPr>
        <w:t>of</w:t>
      </w:r>
      <w:r>
        <w:rPr>
          <w:spacing w:val="-7"/>
        </w:rPr>
        <w:t xml:space="preserve"> </w:t>
      </w:r>
      <w:r>
        <w:rPr>
          <w:spacing w:val="-1"/>
        </w:rPr>
        <w:t>TWEEN</w:t>
      </w:r>
      <w:r>
        <w:rPr>
          <w:spacing w:val="-6"/>
        </w:rPr>
        <w:t xml:space="preserve"> </w:t>
      </w:r>
      <w:r>
        <w:t>80</w:t>
      </w:r>
      <w:r>
        <w:rPr>
          <w:spacing w:val="-8"/>
        </w:rPr>
        <w:t xml:space="preserve"> </w:t>
      </w:r>
      <w:r>
        <w:t>and</w:t>
      </w:r>
      <w:r>
        <w:rPr>
          <w:spacing w:val="-9"/>
        </w:rPr>
        <w:t xml:space="preserve"> </w:t>
      </w:r>
      <w:r>
        <w:rPr>
          <w:spacing w:val="-1"/>
        </w:rPr>
        <w:t>SPAN</w:t>
      </w:r>
      <w:r>
        <w:rPr>
          <w:spacing w:val="-6"/>
        </w:rPr>
        <w:t xml:space="preserve"> </w:t>
      </w:r>
      <w:r>
        <w:t>80.</w:t>
      </w:r>
      <w:r>
        <w:rPr>
          <w:spacing w:val="-7"/>
        </w:rPr>
        <w:t xml:space="preserve"> </w:t>
      </w:r>
      <w:r>
        <w:t>The</w:t>
      </w:r>
      <w:r>
        <w:rPr>
          <w:spacing w:val="-7"/>
        </w:rPr>
        <w:t xml:space="preserve"> </w:t>
      </w:r>
      <w:r>
        <w:rPr>
          <w:spacing w:val="-1"/>
        </w:rPr>
        <w:t>weight</w:t>
      </w:r>
      <w:r>
        <w:rPr>
          <w:spacing w:val="-6"/>
        </w:rPr>
        <w:t xml:space="preserve"> </w:t>
      </w:r>
      <w:r>
        <w:rPr>
          <w:spacing w:val="-1"/>
        </w:rPr>
        <w:t>percentage</w:t>
      </w:r>
      <w:r>
        <w:rPr>
          <w:spacing w:val="-5"/>
        </w:rPr>
        <w:t xml:space="preserve"> </w:t>
      </w:r>
      <w:r>
        <w:rPr>
          <w:spacing w:val="-2"/>
        </w:rPr>
        <w:t>of</w:t>
      </w:r>
      <w:r>
        <w:rPr>
          <w:spacing w:val="-7"/>
        </w:rPr>
        <w:t xml:space="preserve"> </w:t>
      </w:r>
      <w:r>
        <w:t>the</w:t>
      </w:r>
      <w:r>
        <w:rPr>
          <w:spacing w:val="-7"/>
        </w:rPr>
        <w:t xml:space="preserve"> </w:t>
      </w:r>
      <w:r>
        <w:rPr>
          <w:spacing w:val="-1"/>
        </w:rPr>
        <w:t>two</w:t>
      </w:r>
      <w:r>
        <w:rPr>
          <w:spacing w:val="-8"/>
        </w:rPr>
        <w:t xml:space="preserve"> </w:t>
      </w:r>
      <w:r>
        <w:rPr>
          <w:spacing w:val="-1"/>
        </w:rPr>
        <w:t>surfactants</w:t>
      </w:r>
      <w:r>
        <w:rPr>
          <w:spacing w:val="47"/>
        </w:rPr>
        <w:t xml:space="preserve"> </w:t>
      </w:r>
      <w:r>
        <w:rPr>
          <w:spacing w:val="-1"/>
        </w:rPr>
        <w:t>was</w:t>
      </w:r>
      <w:r>
        <w:rPr>
          <w:spacing w:val="-2"/>
        </w:rPr>
        <w:t xml:space="preserve"> </w:t>
      </w:r>
      <w:r>
        <w:rPr>
          <w:spacing w:val="-1"/>
        </w:rPr>
        <w:t>selected</w:t>
      </w:r>
      <w:r>
        <w:rPr>
          <w:spacing w:val="-3"/>
        </w:rPr>
        <w:t xml:space="preserve"> </w:t>
      </w:r>
      <w:r>
        <w:rPr>
          <w:spacing w:val="-1"/>
        </w:rPr>
        <w:t>based</w:t>
      </w:r>
      <w:r>
        <w:rPr>
          <w:spacing w:val="-3"/>
        </w:rPr>
        <w:t xml:space="preserve"> </w:t>
      </w:r>
      <w:r>
        <w:t>on</w:t>
      </w:r>
      <w:r>
        <w:rPr>
          <w:spacing w:val="-3"/>
        </w:rPr>
        <w:t xml:space="preserve"> </w:t>
      </w:r>
      <w:r>
        <w:rPr>
          <w:spacing w:val="-1"/>
        </w:rPr>
        <w:t>the</w:t>
      </w:r>
      <w:r>
        <w:rPr>
          <w:spacing w:val="-2"/>
        </w:rPr>
        <w:t xml:space="preserve"> </w:t>
      </w:r>
      <w:r>
        <w:rPr>
          <w:spacing w:val="-1"/>
        </w:rPr>
        <w:t>desired hydrophilic</w:t>
      </w:r>
      <w:r>
        <w:rPr>
          <w:spacing w:val="-2"/>
        </w:rPr>
        <w:t xml:space="preserve"> </w:t>
      </w:r>
      <w:r>
        <w:rPr>
          <w:spacing w:val="-1"/>
        </w:rPr>
        <w:t>to</w:t>
      </w:r>
      <w:r>
        <w:rPr>
          <w:spacing w:val="-2"/>
        </w:rPr>
        <w:t xml:space="preserve"> </w:t>
      </w:r>
      <w:r>
        <w:rPr>
          <w:spacing w:val="-1"/>
        </w:rPr>
        <w:t>lipophilic</w:t>
      </w:r>
      <w:r>
        <w:rPr>
          <w:spacing w:val="-2"/>
        </w:rPr>
        <w:t xml:space="preserve"> </w:t>
      </w:r>
      <w:r>
        <w:rPr>
          <w:spacing w:val="-1"/>
        </w:rPr>
        <w:t>balance</w:t>
      </w:r>
      <w:r>
        <w:rPr>
          <w:spacing w:val="-2"/>
        </w:rPr>
        <w:t xml:space="preserve"> </w:t>
      </w:r>
      <w:r>
        <w:rPr>
          <w:spacing w:val="-1"/>
        </w:rPr>
        <w:t>(HLB).</w:t>
      </w:r>
      <w:r>
        <w:rPr>
          <w:spacing w:val="-2"/>
        </w:rPr>
        <w:t xml:space="preserve"> In</w:t>
      </w:r>
      <w:r>
        <w:rPr>
          <w:spacing w:val="-3"/>
        </w:rPr>
        <w:t xml:space="preserve"> </w:t>
      </w:r>
      <w:r>
        <w:rPr>
          <w:spacing w:val="-1"/>
        </w:rPr>
        <w:t>two</w:t>
      </w:r>
      <w:r>
        <w:rPr>
          <w:spacing w:val="-3"/>
        </w:rPr>
        <w:t xml:space="preserve"> </w:t>
      </w:r>
      <w:r>
        <w:rPr>
          <w:spacing w:val="-1"/>
        </w:rPr>
        <w:t>cases (</w:t>
      </w:r>
      <w:r>
        <w:rPr>
          <w:rFonts w:cs="Times New Roman"/>
          <w:i/>
          <w:spacing w:val="-1"/>
        </w:rPr>
        <w:t>i.e.</w:t>
      </w:r>
      <w:r>
        <w:rPr>
          <w:rFonts w:cs="Times New Roman"/>
          <w:i/>
          <w:spacing w:val="-2"/>
        </w:rPr>
        <w:t xml:space="preserve"> </w:t>
      </w:r>
      <w:r>
        <w:rPr>
          <w:spacing w:val="-1"/>
        </w:rPr>
        <w:t>samples</w:t>
      </w:r>
      <w:r>
        <w:rPr>
          <w:spacing w:val="-2"/>
        </w:rPr>
        <w:t xml:space="preserve"> </w:t>
      </w:r>
      <w:r>
        <w:rPr>
          <w:spacing w:val="-1"/>
        </w:rPr>
        <w:t>LS5</w:t>
      </w:r>
      <w:r>
        <w:rPr>
          <w:spacing w:val="-3"/>
        </w:rPr>
        <w:t xml:space="preserve"> </w:t>
      </w:r>
      <w:r>
        <w:rPr>
          <w:spacing w:val="-1"/>
        </w:rPr>
        <w:t>and</w:t>
      </w:r>
      <w:r>
        <w:rPr>
          <w:spacing w:val="71"/>
        </w:rPr>
        <w:t xml:space="preserve"> </w:t>
      </w:r>
      <w:r>
        <w:rPr>
          <w:spacing w:val="-1"/>
        </w:rPr>
        <w:t>LS6</w:t>
      </w:r>
      <w:r>
        <w:rPr>
          <w:spacing w:val="11"/>
        </w:rPr>
        <w:t xml:space="preserve"> </w:t>
      </w:r>
      <w:r>
        <w:t>in</w:t>
      </w:r>
      <w:r>
        <w:rPr>
          <w:spacing w:val="10"/>
        </w:rPr>
        <w:t xml:space="preserve"> </w:t>
      </w:r>
      <w:r>
        <w:rPr>
          <w:rFonts w:cs="Times New Roman"/>
          <w:b/>
          <w:bCs/>
          <w:spacing w:val="-1"/>
        </w:rPr>
        <w:t>Table</w:t>
      </w:r>
      <w:r>
        <w:rPr>
          <w:rFonts w:cs="Times New Roman"/>
          <w:b/>
          <w:bCs/>
          <w:spacing w:val="10"/>
        </w:rPr>
        <w:t xml:space="preserve"> </w:t>
      </w:r>
      <w:r>
        <w:rPr>
          <w:rFonts w:cs="Times New Roman"/>
          <w:b/>
          <w:bCs/>
        </w:rPr>
        <w:t>1</w:t>
      </w:r>
      <w:r>
        <w:t>),</w:t>
      </w:r>
      <w:r>
        <w:rPr>
          <w:spacing w:val="9"/>
        </w:rPr>
        <w:t xml:space="preserve"> </w:t>
      </w:r>
      <w:r>
        <w:t>0.014</w:t>
      </w:r>
      <w:r>
        <w:rPr>
          <w:spacing w:val="9"/>
        </w:rPr>
        <w:t xml:space="preserve"> </w:t>
      </w:r>
      <w:r>
        <w:rPr>
          <w:spacing w:val="-1"/>
        </w:rPr>
        <w:t>and</w:t>
      </w:r>
      <w:r>
        <w:rPr>
          <w:spacing w:val="11"/>
        </w:rPr>
        <w:t xml:space="preserve"> </w:t>
      </w:r>
      <w:r>
        <w:t>0.028</w:t>
      </w:r>
      <w:r>
        <w:rPr>
          <w:spacing w:val="9"/>
        </w:rPr>
        <w:t xml:space="preserve"> </w:t>
      </w:r>
      <w:r>
        <w:t>g</w:t>
      </w:r>
      <w:r>
        <w:rPr>
          <w:spacing w:val="9"/>
        </w:rPr>
        <w:t xml:space="preserve"> </w:t>
      </w:r>
      <w:r>
        <w:t>of</w:t>
      </w:r>
      <w:r>
        <w:rPr>
          <w:spacing w:val="12"/>
        </w:rPr>
        <w:t xml:space="preserve"> </w:t>
      </w:r>
      <w:r>
        <w:rPr>
          <w:spacing w:val="-1"/>
        </w:rPr>
        <w:t>SDS</w:t>
      </w:r>
      <w:r>
        <w:rPr>
          <w:spacing w:val="11"/>
        </w:rPr>
        <w:t xml:space="preserve"> </w:t>
      </w:r>
      <w:r>
        <w:rPr>
          <w:spacing w:val="-1"/>
        </w:rPr>
        <w:t>were</w:t>
      </w:r>
      <w:r>
        <w:rPr>
          <w:spacing w:val="9"/>
        </w:rPr>
        <w:t xml:space="preserve"> </w:t>
      </w:r>
      <w:r>
        <w:rPr>
          <w:spacing w:val="-1"/>
        </w:rPr>
        <w:t>added</w:t>
      </w:r>
      <w:r>
        <w:rPr>
          <w:spacing w:val="12"/>
        </w:rPr>
        <w:t xml:space="preserve"> </w:t>
      </w:r>
      <w:r>
        <w:t>to</w:t>
      </w:r>
      <w:r>
        <w:rPr>
          <w:spacing w:val="9"/>
        </w:rPr>
        <w:t xml:space="preserve"> </w:t>
      </w:r>
      <w:r>
        <w:rPr>
          <w:spacing w:val="-1"/>
        </w:rPr>
        <w:t>the</w:t>
      </w:r>
      <w:r>
        <w:rPr>
          <w:spacing w:val="12"/>
        </w:rPr>
        <w:t xml:space="preserve"> </w:t>
      </w:r>
      <w:r>
        <w:rPr>
          <w:spacing w:val="-1"/>
        </w:rPr>
        <w:t>mixture,</w:t>
      </w:r>
      <w:r>
        <w:rPr>
          <w:spacing w:val="11"/>
        </w:rPr>
        <w:t xml:space="preserve"> </w:t>
      </w:r>
      <w:r>
        <w:rPr>
          <w:spacing w:val="-2"/>
        </w:rPr>
        <w:t>while</w:t>
      </w:r>
      <w:r>
        <w:rPr>
          <w:spacing w:val="9"/>
        </w:rPr>
        <w:t xml:space="preserve"> </w:t>
      </w:r>
      <w:r>
        <w:rPr>
          <w:spacing w:val="-1"/>
        </w:rPr>
        <w:t>the</w:t>
      </w:r>
      <w:r>
        <w:rPr>
          <w:spacing w:val="12"/>
        </w:rPr>
        <w:t xml:space="preserve"> </w:t>
      </w:r>
      <w:r>
        <w:rPr>
          <w:spacing w:val="-1"/>
        </w:rPr>
        <w:t>total</w:t>
      </w:r>
      <w:r>
        <w:rPr>
          <w:spacing w:val="12"/>
        </w:rPr>
        <w:t xml:space="preserve"> </w:t>
      </w:r>
      <w:r>
        <w:rPr>
          <w:spacing w:val="-1"/>
        </w:rPr>
        <w:t>amount</w:t>
      </w:r>
      <w:r>
        <w:rPr>
          <w:spacing w:val="10"/>
        </w:rPr>
        <w:t xml:space="preserve"> </w:t>
      </w:r>
      <w:r>
        <w:t>of</w:t>
      </w:r>
      <w:r>
        <w:rPr>
          <w:spacing w:val="10"/>
        </w:rPr>
        <w:t xml:space="preserve"> </w:t>
      </w:r>
      <w:r>
        <w:rPr>
          <w:spacing w:val="-1"/>
        </w:rPr>
        <w:t>surfactant</w:t>
      </w:r>
      <w:r>
        <w:rPr>
          <w:spacing w:val="53"/>
        </w:rPr>
        <w:t xml:space="preserve"> </w:t>
      </w:r>
      <w:r>
        <w:rPr>
          <w:spacing w:val="-1"/>
        </w:rPr>
        <w:t>was</w:t>
      </w:r>
      <w:r>
        <w:rPr>
          <w:spacing w:val="17"/>
        </w:rPr>
        <w:t xml:space="preserve"> </w:t>
      </w:r>
      <w:r>
        <w:rPr>
          <w:spacing w:val="-1"/>
        </w:rPr>
        <w:t>kept</w:t>
      </w:r>
      <w:r>
        <w:rPr>
          <w:spacing w:val="17"/>
        </w:rPr>
        <w:t xml:space="preserve"> </w:t>
      </w:r>
      <w:r>
        <w:rPr>
          <w:spacing w:val="-1"/>
        </w:rPr>
        <w:t>constant.</w:t>
      </w:r>
      <w:r>
        <w:rPr>
          <w:spacing w:val="14"/>
        </w:rPr>
        <w:t xml:space="preserve"> </w:t>
      </w:r>
      <w:r>
        <w:t>The</w:t>
      </w:r>
      <w:r>
        <w:rPr>
          <w:spacing w:val="17"/>
        </w:rPr>
        <w:t xml:space="preserve"> </w:t>
      </w:r>
      <w:r>
        <w:rPr>
          <w:spacing w:val="-1"/>
        </w:rPr>
        <w:t>discontinuous</w:t>
      </w:r>
      <w:r>
        <w:rPr>
          <w:spacing w:val="17"/>
        </w:rPr>
        <w:t xml:space="preserve"> </w:t>
      </w:r>
      <w:r>
        <w:rPr>
          <w:spacing w:val="-1"/>
        </w:rPr>
        <w:t>aqueous</w:t>
      </w:r>
      <w:r>
        <w:rPr>
          <w:spacing w:val="17"/>
        </w:rPr>
        <w:t xml:space="preserve"> </w:t>
      </w:r>
      <w:r>
        <w:rPr>
          <w:spacing w:val="-1"/>
        </w:rPr>
        <w:t>phase</w:t>
      </w:r>
      <w:r>
        <w:rPr>
          <w:spacing w:val="14"/>
        </w:rPr>
        <w:t xml:space="preserve"> </w:t>
      </w:r>
      <w:r>
        <w:rPr>
          <w:spacing w:val="-1"/>
        </w:rPr>
        <w:t>was</w:t>
      </w:r>
      <w:r>
        <w:rPr>
          <w:spacing w:val="17"/>
        </w:rPr>
        <w:t xml:space="preserve"> </w:t>
      </w:r>
      <w:r>
        <w:rPr>
          <w:spacing w:val="-1"/>
        </w:rPr>
        <w:t>prepared</w:t>
      </w:r>
      <w:r>
        <w:rPr>
          <w:spacing w:val="16"/>
        </w:rPr>
        <w:t xml:space="preserve"> </w:t>
      </w:r>
      <w:r>
        <w:rPr>
          <w:spacing w:val="-1"/>
        </w:rPr>
        <w:t>into</w:t>
      </w:r>
      <w:r>
        <w:rPr>
          <w:spacing w:val="16"/>
        </w:rPr>
        <w:t xml:space="preserve"> </w:t>
      </w:r>
      <w:r>
        <w:t>a</w:t>
      </w:r>
      <w:r>
        <w:rPr>
          <w:spacing w:val="17"/>
        </w:rPr>
        <w:t xml:space="preserve"> </w:t>
      </w:r>
      <w:r>
        <w:rPr>
          <w:spacing w:val="-1"/>
        </w:rPr>
        <w:t>vial</w:t>
      </w:r>
      <w:r>
        <w:rPr>
          <w:spacing w:val="17"/>
        </w:rPr>
        <w:t xml:space="preserve"> </w:t>
      </w:r>
      <w:r>
        <w:rPr>
          <w:spacing w:val="-2"/>
        </w:rPr>
        <w:t>by</w:t>
      </w:r>
      <w:r>
        <w:rPr>
          <w:spacing w:val="16"/>
        </w:rPr>
        <w:t xml:space="preserve"> </w:t>
      </w:r>
      <w:r>
        <w:rPr>
          <w:spacing w:val="-1"/>
        </w:rPr>
        <w:t>mixing</w:t>
      </w:r>
      <w:r>
        <w:rPr>
          <w:spacing w:val="14"/>
        </w:rPr>
        <w:t xml:space="preserve"> </w:t>
      </w:r>
      <w:r>
        <w:t>6.97</w:t>
      </w:r>
      <w:r>
        <w:rPr>
          <w:spacing w:val="16"/>
        </w:rPr>
        <w:t xml:space="preserve"> </w:t>
      </w:r>
      <w:r>
        <w:t>g</w:t>
      </w:r>
      <w:r>
        <w:rPr>
          <w:spacing w:val="16"/>
        </w:rPr>
        <w:t xml:space="preserve"> </w:t>
      </w:r>
      <w:r>
        <w:t>of</w:t>
      </w:r>
      <w:r>
        <w:rPr>
          <w:spacing w:val="25"/>
        </w:rPr>
        <w:t xml:space="preserve"> </w:t>
      </w:r>
      <w:r>
        <w:rPr>
          <w:spacing w:val="-1"/>
        </w:rPr>
        <w:t>distilled</w:t>
      </w:r>
      <w:r>
        <w:rPr>
          <w:spacing w:val="71"/>
        </w:rPr>
        <w:t xml:space="preserve"> </w:t>
      </w:r>
      <w:r>
        <w:rPr>
          <w:spacing w:val="-1"/>
        </w:rPr>
        <w:t>water,</w:t>
      </w:r>
      <w:r>
        <w:rPr>
          <w:spacing w:val="9"/>
        </w:rPr>
        <w:t xml:space="preserve"> </w:t>
      </w:r>
      <w:r>
        <w:t>5</w:t>
      </w:r>
      <w:r>
        <w:rPr>
          <w:spacing w:val="7"/>
        </w:rPr>
        <w:t xml:space="preserve"> </w:t>
      </w:r>
      <w:r>
        <w:t>g</w:t>
      </w:r>
      <w:r>
        <w:rPr>
          <w:spacing w:val="7"/>
        </w:rPr>
        <w:t xml:space="preserve"> </w:t>
      </w:r>
      <w:r>
        <w:t>of</w:t>
      </w:r>
      <w:r>
        <w:rPr>
          <w:spacing w:val="9"/>
        </w:rPr>
        <w:t xml:space="preserve"> </w:t>
      </w:r>
      <w:r>
        <w:rPr>
          <w:spacing w:val="-1"/>
        </w:rPr>
        <w:t>MAA,</w:t>
      </w:r>
      <w:r>
        <w:rPr>
          <w:spacing w:val="7"/>
        </w:rPr>
        <w:t xml:space="preserve"> </w:t>
      </w:r>
      <w:r>
        <w:t>5.77</w:t>
      </w:r>
      <w:r>
        <w:rPr>
          <w:spacing w:val="7"/>
        </w:rPr>
        <w:t xml:space="preserve"> </w:t>
      </w:r>
      <w:r>
        <w:rPr>
          <w:spacing w:val="-2"/>
        </w:rPr>
        <w:t>of</w:t>
      </w:r>
      <w:r>
        <w:rPr>
          <w:spacing w:val="10"/>
        </w:rPr>
        <w:t xml:space="preserve"> </w:t>
      </w:r>
      <w:r>
        <w:t>a</w:t>
      </w:r>
      <w:r>
        <w:rPr>
          <w:spacing w:val="7"/>
        </w:rPr>
        <w:t xml:space="preserve"> </w:t>
      </w:r>
      <w:r>
        <w:rPr>
          <w:spacing w:val="-1"/>
        </w:rPr>
        <w:t>solution</w:t>
      </w:r>
      <w:r>
        <w:rPr>
          <w:spacing w:val="7"/>
        </w:rPr>
        <w:t xml:space="preserve"> </w:t>
      </w:r>
      <w:r>
        <w:rPr>
          <w:spacing w:val="-2"/>
        </w:rPr>
        <w:t>of</w:t>
      </w:r>
      <w:r>
        <w:rPr>
          <w:spacing w:val="13"/>
        </w:rPr>
        <w:t xml:space="preserve"> </w:t>
      </w:r>
      <w:r>
        <w:rPr>
          <w:spacing w:val="-1"/>
        </w:rPr>
        <w:t>NaOH</w:t>
      </w:r>
      <w:r>
        <w:rPr>
          <w:spacing w:val="5"/>
        </w:rPr>
        <w:t xml:space="preserve"> </w:t>
      </w:r>
      <w:r>
        <w:t>30%</w:t>
      </w:r>
      <w:r>
        <w:rPr>
          <w:spacing w:val="5"/>
        </w:rPr>
        <w:t xml:space="preserve"> </w:t>
      </w:r>
      <w:r>
        <w:rPr>
          <w:spacing w:val="-1"/>
        </w:rPr>
        <w:t>w/w,</w:t>
      </w:r>
      <w:r>
        <w:rPr>
          <w:spacing w:val="9"/>
        </w:rPr>
        <w:t xml:space="preserve"> </w:t>
      </w:r>
      <w:r>
        <w:t>1</w:t>
      </w:r>
      <w:r>
        <w:rPr>
          <w:spacing w:val="7"/>
        </w:rPr>
        <w:t xml:space="preserve"> </w:t>
      </w:r>
      <w:r>
        <w:t>g</w:t>
      </w:r>
      <w:r>
        <w:rPr>
          <w:spacing w:val="7"/>
        </w:rPr>
        <w:t xml:space="preserve"> </w:t>
      </w:r>
      <w:r>
        <w:t>of</w:t>
      </w:r>
      <w:r>
        <w:rPr>
          <w:spacing w:val="7"/>
        </w:rPr>
        <w:t xml:space="preserve"> </w:t>
      </w:r>
      <w:r>
        <w:t>a</w:t>
      </w:r>
      <w:r>
        <w:rPr>
          <w:spacing w:val="10"/>
        </w:rPr>
        <w:t xml:space="preserve"> </w:t>
      </w:r>
      <w:r>
        <w:rPr>
          <w:spacing w:val="-1"/>
        </w:rPr>
        <w:t>50%</w:t>
      </w:r>
      <w:r>
        <w:rPr>
          <w:spacing w:val="8"/>
        </w:rPr>
        <w:t xml:space="preserve"> </w:t>
      </w:r>
      <w:r>
        <w:rPr>
          <w:spacing w:val="-1"/>
        </w:rPr>
        <w:t>w/w</w:t>
      </w:r>
      <w:r>
        <w:rPr>
          <w:spacing w:val="6"/>
        </w:rPr>
        <w:t xml:space="preserve"> </w:t>
      </w:r>
      <w:r>
        <w:rPr>
          <w:spacing w:val="-1"/>
        </w:rPr>
        <w:t>aqueous</w:t>
      </w:r>
      <w:r>
        <w:rPr>
          <w:spacing w:val="7"/>
        </w:rPr>
        <w:t xml:space="preserve"> </w:t>
      </w:r>
      <w:r>
        <w:rPr>
          <w:spacing w:val="-1"/>
        </w:rPr>
        <w:t>solution</w:t>
      </w:r>
      <w:r>
        <w:rPr>
          <w:spacing w:val="7"/>
        </w:rPr>
        <w:t xml:space="preserve"> </w:t>
      </w:r>
      <w:r>
        <w:t>of</w:t>
      </w:r>
      <w:r>
        <w:rPr>
          <w:spacing w:val="9"/>
        </w:rPr>
        <w:t xml:space="preserve"> </w:t>
      </w:r>
      <w:r>
        <w:rPr>
          <w:spacing w:val="-2"/>
        </w:rPr>
        <w:t>OEGMA,</w:t>
      </w:r>
      <w:r>
        <w:rPr>
          <w:spacing w:val="57"/>
        </w:rPr>
        <w:t xml:space="preserve"> </w:t>
      </w:r>
      <w:r>
        <w:t>0,056</w:t>
      </w:r>
      <w:r>
        <w:rPr>
          <w:spacing w:val="-3"/>
        </w:rPr>
        <w:t xml:space="preserve"> </w:t>
      </w:r>
      <w:r>
        <w:t>g</w:t>
      </w:r>
      <w:r>
        <w:rPr>
          <w:spacing w:val="-5"/>
        </w:rPr>
        <w:t xml:space="preserve"> </w:t>
      </w:r>
      <w:r>
        <w:t>of</w:t>
      </w:r>
      <w:r>
        <w:rPr>
          <w:spacing w:val="-2"/>
        </w:rPr>
        <w:t xml:space="preserve"> </w:t>
      </w:r>
      <w:r>
        <w:t>MBA</w:t>
      </w:r>
      <w:r>
        <w:rPr>
          <w:spacing w:val="-4"/>
        </w:rPr>
        <w:t xml:space="preserve"> </w:t>
      </w:r>
      <w:r>
        <w:t>and</w:t>
      </w:r>
      <w:r>
        <w:rPr>
          <w:spacing w:val="-5"/>
        </w:rPr>
        <w:t xml:space="preserve"> </w:t>
      </w:r>
      <w:r>
        <w:t>0.239</w:t>
      </w:r>
      <w:r>
        <w:rPr>
          <w:spacing w:val="-5"/>
        </w:rPr>
        <w:t xml:space="preserve"> </w:t>
      </w:r>
      <w:r>
        <w:t>g</w:t>
      </w:r>
      <w:r>
        <w:rPr>
          <w:spacing w:val="-5"/>
        </w:rPr>
        <w:t xml:space="preserve"> </w:t>
      </w:r>
      <w:r>
        <w:t>of</w:t>
      </w:r>
      <w:r>
        <w:rPr>
          <w:spacing w:val="-2"/>
        </w:rPr>
        <w:t xml:space="preserve"> </w:t>
      </w:r>
      <w:r>
        <w:rPr>
          <w:spacing w:val="-1"/>
        </w:rPr>
        <w:t>APS.</w:t>
      </w:r>
      <w:r>
        <w:rPr>
          <w:spacing w:val="-2"/>
        </w:rPr>
        <w:t xml:space="preserve"> </w:t>
      </w:r>
      <w:r>
        <w:rPr>
          <w:spacing w:val="-1"/>
        </w:rPr>
        <w:t>While</w:t>
      </w:r>
      <w:r>
        <w:rPr>
          <w:spacing w:val="-2"/>
        </w:rPr>
        <w:t xml:space="preserve"> </w:t>
      </w:r>
      <w:r>
        <w:rPr>
          <w:spacing w:val="-1"/>
        </w:rPr>
        <w:t>the</w:t>
      </w:r>
      <w:r>
        <w:rPr>
          <w:spacing w:val="-2"/>
        </w:rPr>
        <w:t xml:space="preserve"> </w:t>
      </w:r>
      <w:r>
        <w:rPr>
          <w:spacing w:val="-1"/>
        </w:rPr>
        <w:t>continuous</w:t>
      </w:r>
      <w:r>
        <w:rPr>
          <w:spacing w:val="-2"/>
        </w:rPr>
        <w:t xml:space="preserve"> </w:t>
      </w:r>
      <w:r>
        <w:rPr>
          <w:spacing w:val="-1"/>
        </w:rPr>
        <w:t>phase</w:t>
      </w:r>
      <w:r>
        <w:rPr>
          <w:spacing w:val="-2"/>
        </w:rPr>
        <w:t xml:space="preserve"> was </w:t>
      </w:r>
      <w:r>
        <w:rPr>
          <w:spacing w:val="-1"/>
        </w:rPr>
        <w:t>sonicated,</w:t>
      </w:r>
      <w:r>
        <w:rPr>
          <w:spacing w:val="-5"/>
        </w:rPr>
        <w:t xml:space="preserve"> </w:t>
      </w:r>
      <w:r>
        <w:rPr>
          <w:spacing w:val="-1"/>
        </w:rPr>
        <w:t>the</w:t>
      </w:r>
      <w:r>
        <w:rPr>
          <w:spacing w:val="-2"/>
        </w:rPr>
        <w:t xml:space="preserve"> </w:t>
      </w:r>
      <w:r>
        <w:rPr>
          <w:spacing w:val="-1"/>
        </w:rPr>
        <w:t>discontinuous</w:t>
      </w:r>
      <w:r>
        <w:rPr>
          <w:spacing w:val="-2"/>
        </w:rPr>
        <w:t xml:space="preserve"> </w:t>
      </w:r>
      <w:r>
        <w:rPr>
          <w:spacing w:val="-1"/>
        </w:rPr>
        <w:t>phase</w:t>
      </w:r>
      <w:r>
        <w:rPr>
          <w:spacing w:val="-5"/>
        </w:rPr>
        <w:t xml:space="preserve"> </w:t>
      </w:r>
      <w:r>
        <w:rPr>
          <w:spacing w:val="-1"/>
        </w:rPr>
        <w:t>was</w:t>
      </w:r>
      <w:r>
        <w:rPr>
          <w:spacing w:val="61"/>
        </w:rPr>
        <w:t xml:space="preserve"> </w:t>
      </w:r>
      <w:r>
        <w:t>added</w:t>
      </w:r>
      <w:r>
        <w:rPr>
          <w:spacing w:val="-3"/>
        </w:rPr>
        <w:t xml:space="preserve"> </w:t>
      </w:r>
      <w:r>
        <w:t>drop</w:t>
      </w:r>
      <w:r>
        <w:rPr>
          <w:spacing w:val="-3"/>
        </w:rPr>
        <w:t xml:space="preserve"> </w:t>
      </w:r>
      <w:r>
        <w:t>by</w:t>
      </w:r>
      <w:r>
        <w:rPr>
          <w:spacing w:val="-3"/>
        </w:rPr>
        <w:t xml:space="preserve"> </w:t>
      </w:r>
      <w:r>
        <w:t>drop.</w:t>
      </w:r>
      <w:r>
        <w:rPr>
          <w:spacing w:val="-3"/>
        </w:rPr>
        <w:t xml:space="preserve"> </w:t>
      </w:r>
      <w:r>
        <w:t>For</w:t>
      </w:r>
      <w:r>
        <w:rPr>
          <w:spacing w:val="-2"/>
        </w:rPr>
        <w:t xml:space="preserve"> </w:t>
      </w:r>
      <w:r>
        <w:rPr>
          <w:spacing w:val="-1"/>
        </w:rPr>
        <w:t>the whole reaction</w:t>
      </w:r>
      <w:r>
        <w:rPr>
          <w:spacing w:val="-3"/>
        </w:rPr>
        <w:t xml:space="preserve"> </w:t>
      </w:r>
      <w:r>
        <w:rPr>
          <w:spacing w:val="-1"/>
        </w:rPr>
        <w:t>period,</w:t>
      </w:r>
      <w:r>
        <w:rPr>
          <w:spacing w:val="-3"/>
        </w:rPr>
        <w:t xml:space="preserve"> </w:t>
      </w:r>
      <w:r>
        <w:t>the</w:t>
      </w:r>
      <w:r>
        <w:rPr>
          <w:spacing w:val="-2"/>
        </w:rPr>
        <w:t xml:space="preserve"> </w:t>
      </w:r>
      <w:r>
        <w:rPr>
          <w:spacing w:val="-1"/>
        </w:rPr>
        <w:t>mixture</w:t>
      </w:r>
      <w:r>
        <w:t xml:space="preserve"> </w:t>
      </w:r>
      <w:r>
        <w:rPr>
          <w:spacing w:val="-1"/>
        </w:rPr>
        <w:t>was</w:t>
      </w:r>
      <w:r>
        <w:t xml:space="preserve"> </w:t>
      </w:r>
      <w:r>
        <w:rPr>
          <w:spacing w:val="-1"/>
        </w:rPr>
        <w:t>maintained</w:t>
      </w:r>
      <w:r>
        <w:t xml:space="preserve"> </w:t>
      </w:r>
      <w:r>
        <w:rPr>
          <w:spacing w:val="-1"/>
        </w:rPr>
        <w:t>at</w:t>
      </w:r>
      <w:r>
        <w:rPr>
          <w:spacing w:val="-2"/>
        </w:rPr>
        <w:t xml:space="preserve"> 0-5</w:t>
      </w:r>
      <w:r>
        <w:rPr>
          <w:spacing w:val="2"/>
        </w:rPr>
        <w:t xml:space="preserve"> </w:t>
      </w:r>
      <w:r>
        <w:rPr>
          <w:spacing w:val="-1"/>
        </w:rPr>
        <w:t>°C through</w:t>
      </w:r>
      <w:r>
        <w:t xml:space="preserve"> an</w:t>
      </w:r>
      <w:r>
        <w:rPr>
          <w:spacing w:val="-2"/>
        </w:rPr>
        <w:t xml:space="preserve"> </w:t>
      </w:r>
      <w:r>
        <w:rPr>
          <w:spacing w:val="-1"/>
        </w:rPr>
        <w:t>ice-bath.</w:t>
      </w:r>
      <w:r>
        <w:rPr>
          <w:spacing w:val="57"/>
        </w:rPr>
        <w:t xml:space="preserve"> </w:t>
      </w:r>
      <w:r>
        <w:rPr>
          <w:spacing w:val="-1"/>
        </w:rPr>
        <w:t>After</w:t>
      </w:r>
      <w:r>
        <w:rPr>
          <w:spacing w:val="5"/>
        </w:rPr>
        <w:t xml:space="preserve"> </w:t>
      </w:r>
      <w:r>
        <w:t>20</w:t>
      </w:r>
      <w:r>
        <w:rPr>
          <w:spacing w:val="4"/>
        </w:rPr>
        <w:t xml:space="preserve"> </w:t>
      </w:r>
      <w:r>
        <w:rPr>
          <w:spacing w:val="-1"/>
        </w:rPr>
        <w:t>minutes</w:t>
      </w:r>
      <w:r>
        <w:rPr>
          <w:spacing w:val="7"/>
        </w:rPr>
        <w:t xml:space="preserve"> </w:t>
      </w:r>
      <w:r>
        <w:rPr>
          <w:spacing w:val="-2"/>
        </w:rPr>
        <w:t>of</w:t>
      </w:r>
      <w:r>
        <w:rPr>
          <w:spacing w:val="5"/>
        </w:rPr>
        <w:t xml:space="preserve"> </w:t>
      </w:r>
      <w:r>
        <w:rPr>
          <w:spacing w:val="-1"/>
        </w:rPr>
        <w:t>sonication,</w:t>
      </w:r>
      <w:r>
        <w:rPr>
          <w:spacing w:val="4"/>
        </w:rPr>
        <w:t xml:space="preserve"> </w:t>
      </w:r>
      <w:r>
        <w:t>0.2</w:t>
      </w:r>
      <w:r>
        <w:rPr>
          <w:spacing w:val="4"/>
        </w:rPr>
        <w:t xml:space="preserve"> </w:t>
      </w:r>
      <w:r>
        <w:t>g</w:t>
      </w:r>
      <w:r>
        <w:rPr>
          <w:spacing w:val="2"/>
        </w:rPr>
        <w:t xml:space="preserve"> </w:t>
      </w:r>
      <w:r>
        <w:t>of</w:t>
      </w:r>
      <w:r>
        <w:rPr>
          <w:spacing w:val="5"/>
        </w:rPr>
        <w:t xml:space="preserve"> </w:t>
      </w:r>
      <w:r>
        <w:rPr>
          <w:spacing w:val="-1"/>
        </w:rPr>
        <w:t>SMBS</w:t>
      </w:r>
      <w:r>
        <w:rPr>
          <w:spacing w:val="4"/>
        </w:rPr>
        <w:t xml:space="preserve"> </w:t>
      </w:r>
      <w:r>
        <w:rPr>
          <w:spacing w:val="-1"/>
        </w:rPr>
        <w:t>dissolved</w:t>
      </w:r>
      <w:r>
        <w:rPr>
          <w:spacing w:val="5"/>
        </w:rPr>
        <w:t xml:space="preserve"> </w:t>
      </w:r>
      <w:r>
        <w:t>in</w:t>
      </w:r>
      <w:r>
        <w:rPr>
          <w:spacing w:val="2"/>
        </w:rPr>
        <w:t xml:space="preserve"> </w:t>
      </w:r>
      <w:r>
        <w:t>0.5</w:t>
      </w:r>
      <w:r>
        <w:rPr>
          <w:spacing w:val="4"/>
        </w:rPr>
        <w:t xml:space="preserve"> </w:t>
      </w:r>
      <w:r>
        <w:t>g</w:t>
      </w:r>
      <w:r>
        <w:rPr>
          <w:spacing w:val="2"/>
        </w:rPr>
        <w:t xml:space="preserve"> </w:t>
      </w:r>
      <w:r>
        <w:t>of</w:t>
      </w:r>
      <w:r>
        <w:rPr>
          <w:spacing w:val="5"/>
        </w:rPr>
        <w:t xml:space="preserve"> </w:t>
      </w:r>
      <w:r>
        <w:rPr>
          <w:spacing w:val="-1"/>
        </w:rPr>
        <w:t>distilled</w:t>
      </w:r>
      <w:r>
        <w:rPr>
          <w:spacing w:val="5"/>
        </w:rPr>
        <w:t xml:space="preserve"> </w:t>
      </w:r>
      <w:r>
        <w:rPr>
          <w:spacing w:val="-2"/>
        </w:rPr>
        <w:t>water</w:t>
      </w:r>
      <w:r>
        <w:rPr>
          <w:spacing w:val="9"/>
        </w:rPr>
        <w:t xml:space="preserve"> </w:t>
      </w:r>
      <w:r>
        <w:rPr>
          <w:spacing w:val="-1"/>
        </w:rPr>
        <w:t>were</w:t>
      </w:r>
      <w:r>
        <w:rPr>
          <w:spacing w:val="5"/>
        </w:rPr>
        <w:t xml:space="preserve"> </w:t>
      </w:r>
      <w:r>
        <w:rPr>
          <w:spacing w:val="-1"/>
        </w:rPr>
        <w:t>added.</w:t>
      </w:r>
      <w:r>
        <w:rPr>
          <w:spacing w:val="2"/>
        </w:rPr>
        <w:t xml:space="preserve"> </w:t>
      </w:r>
      <w:r>
        <w:t>The</w:t>
      </w:r>
      <w:r>
        <w:rPr>
          <w:spacing w:val="2"/>
        </w:rPr>
        <w:t xml:space="preserve"> </w:t>
      </w:r>
      <w:r>
        <w:rPr>
          <w:spacing w:val="-1"/>
        </w:rPr>
        <w:t>reaction</w:t>
      </w:r>
      <w:r>
        <w:rPr>
          <w:spacing w:val="49"/>
        </w:rPr>
        <w:t xml:space="preserve"> </w:t>
      </w:r>
      <w:r>
        <w:rPr>
          <w:spacing w:val="-1"/>
        </w:rPr>
        <w:t>was</w:t>
      </w:r>
      <w:r>
        <w:t xml:space="preserve"> </w:t>
      </w:r>
      <w:r>
        <w:rPr>
          <w:spacing w:val="-1"/>
        </w:rPr>
        <w:t>allowed</w:t>
      </w:r>
      <w:r>
        <w:rPr>
          <w:spacing w:val="-2"/>
        </w:rPr>
        <w:t xml:space="preserve"> </w:t>
      </w:r>
      <w:r>
        <w:t xml:space="preserve">to </w:t>
      </w:r>
      <w:r>
        <w:rPr>
          <w:spacing w:val="-1"/>
        </w:rPr>
        <w:t>continue</w:t>
      </w:r>
      <w:r>
        <w:t xml:space="preserve"> </w:t>
      </w:r>
      <w:r>
        <w:rPr>
          <w:spacing w:val="-1"/>
        </w:rPr>
        <w:t>for</w:t>
      </w:r>
      <w:r>
        <w:t xml:space="preserve"> </w:t>
      </w:r>
      <w:r>
        <w:rPr>
          <w:spacing w:val="-1"/>
        </w:rPr>
        <w:t>further</w:t>
      </w:r>
      <w:r>
        <w:rPr>
          <w:spacing w:val="2"/>
        </w:rPr>
        <w:t xml:space="preserve"> </w:t>
      </w:r>
      <w:r>
        <w:t xml:space="preserve">30 </w:t>
      </w:r>
      <w:r>
        <w:rPr>
          <w:spacing w:val="-1"/>
        </w:rPr>
        <w:t>minutes.</w:t>
      </w:r>
    </w:p>
    <w:p w14:paraId="137DB97E" w14:textId="77777777" w:rsidR="000A1B8E" w:rsidRDefault="000A1B8E">
      <w:pPr>
        <w:rPr>
          <w:rFonts w:ascii="Times New Roman" w:eastAsia="Times New Roman" w:hAnsi="Times New Roman" w:cs="Times New Roman"/>
        </w:rPr>
      </w:pPr>
    </w:p>
    <w:p w14:paraId="137DB97F" w14:textId="77777777" w:rsidR="000A1B8E" w:rsidRDefault="000A2187">
      <w:pPr>
        <w:pStyle w:val="Titolo2"/>
        <w:numPr>
          <w:ilvl w:val="1"/>
          <w:numId w:val="4"/>
        </w:numPr>
        <w:tabs>
          <w:tab w:val="left" w:pos="503"/>
        </w:tabs>
        <w:spacing w:before="173"/>
        <w:jc w:val="both"/>
        <w:rPr>
          <w:b w:val="0"/>
          <w:bCs w:val="0"/>
        </w:rPr>
      </w:pPr>
      <w:r>
        <w:t>Microparticle</w:t>
      </w:r>
      <w:r>
        <w:rPr>
          <w:spacing w:val="-24"/>
        </w:rPr>
        <w:t xml:space="preserve"> </w:t>
      </w:r>
      <w:r>
        <w:t>Synthesis</w:t>
      </w:r>
    </w:p>
    <w:p w14:paraId="137DB980" w14:textId="77777777" w:rsidR="000A1B8E" w:rsidRDefault="000A2187" w:rsidP="00B23DB1">
      <w:pPr>
        <w:pStyle w:val="Corpotesto"/>
        <w:spacing w:before="148" w:line="359" w:lineRule="auto"/>
        <w:ind w:right="110"/>
      </w:pPr>
      <w:r>
        <w:t>To</w:t>
      </w:r>
      <w:r>
        <w:rPr>
          <w:spacing w:val="11"/>
        </w:rPr>
        <w:t xml:space="preserve"> </w:t>
      </w:r>
      <w:r>
        <w:rPr>
          <w:spacing w:val="-1"/>
        </w:rPr>
        <w:t>synthesize</w:t>
      </w:r>
      <w:r>
        <w:rPr>
          <w:spacing w:val="12"/>
        </w:rPr>
        <w:t xml:space="preserve"> </w:t>
      </w:r>
      <w:r>
        <w:t>the</w:t>
      </w:r>
      <w:r>
        <w:rPr>
          <w:spacing w:val="14"/>
        </w:rPr>
        <w:t xml:space="preserve"> </w:t>
      </w:r>
      <w:r>
        <w:rPr>
          <w:spacing w:val="-1"/>
        </w:rPr>
        <w:t>microgels,</w:t>
      </w:r>
      <w:r>
        <w:rPr>
          <w:spacing w:val="11"/>
        </w:rPr>
        <w:t xml:space="preserve"> </w:t>
      </w:r>
      <w:r>
        <w:t>the</w:t>
      </w:r>
      <w:r>
        <w:rPr>
          <w:spacing w:val="9"/>
        </w:rPr>
        <w:t xml:space="preserve"> </w:t>
      </w:r>
      <w:r>
        <w:rPr>
          <w:spacing w:val="-1"/>
        </w:rPr>
        <w:t>same</w:t>
      </w:r>
      <w:r>
        <w:rPr>
          <w:spacing w:val="12"/>
        </w:rPr>
        <w:t xml:space="preserve"> </w:t>
      </w:r>
      <w:r>
        <w:rPr>
          <w:spacing w:val="-1"/>
        </w:rPr>
        <w:t>relative</w:t>
      </w:r>
      <w:r>
        <w:rPr>
          <w:spacing w:val="12"/>
        </w:rPr>
        <w:t xml:space="preserve"> </w:t>
      </w:r>
      <w:proofErr w:type="gramStart"/>
      <w:r>
        <w:rPr>
          <w:spacing w:val="-1"/>
        </w:rPr>
        <w:t>amount</w:t>
      </w:r>
      <w:proofErr w:type="gramEnd"/>
      <w:r>
        <w:rPr>
          <w:spacing w:val="10"/>
        </w:rPr>
        <w:t xml:space="preserve"> </w:t>
      </w:r>
      <w:r>
        <w:t>of</w:t>
      </w:r>
      <w:r>
        <w:rPr>
          <w:spacing w:val="12"/>
        </w:rPr>
        <w:t xml:space="preserve"> </w:t>
      </w:r>
      <w:r>
        <w:rPr>
          <w:spacing w:val="-1"/>
        </w:rPr>
        <w:t>surfactants</w:t>
      </w:r>
      <w:r>
        <w:rPr>
          <w:spacing w:val="10"/>
        </w:rPr>
        <w:t xml:space="preserve"> </w:t>
      </w:r>
      <w:r>
        <w:t>as</w:t>
      </w:r>
      <w:r>
        <w:rPr>
          <w:spacing w:val="12"/>
        </w:rPr>
        <w:t xml:space="preserve"> </w:t>
      </w:r>
      <w:r>
        <w:rPr>
          <w:spacing w:val="-1"/>
        </w:rPr>
        <w:t>LS6</w:t>
      </w:r>
      <w:r>
        <w:rPr>
          <w:spacing w:val="11"/>
        </w:rPr>
        <w:t xml:space="preserve"> </w:t>
      </w:r>
      <w:r>
        <w:rPr>
          <w:spacing w:val="-1"/>
        </w:rPr>
        <w:t>sample</w:t>
      </w:r>
      <w:r>
        <w:rPr>
          <w:spacing w:val="12"/>
        </w:rPr>
        <w:t xml:space="preserve"> </w:t>
      </w:r>
      <w:r>
        <w:rPr>
          <w:spacing w:val="-1"/>
        </w:rPr>
        <w:t>was</w:t>
      </w:r>
      <w:r>
        <w:rPr>
          <w:spacing w:val="12"/>
        </w:rPr>
        <w:t xml:space="preserve"> </w:t>
      </w:r>
      <w:r>
        <w:rPr>
          <w:spacing w:val="-1"/>
        </w:rPr>
        <w:t>used.</w:t>
      </w:r>
      <w:r>
        <w:rPr>
          <w:spacing w:val="11"/>
        </w:rPr>
        <w:t xml:space="preserve"> </w:t>
      </w:r>
      <w:r>
        <w:rPr>
          <w:spacing w:val="-1"/>
        </w:rPr>
        <w:t>On</w:t>
      </w:r>
      <w:r>
        <w:rPr>
          <w:spacing w:val="9"/>
        </w:rPr>
        <w:t xml:space="preserve"> </w:t>
      </w:r>
      <w:r>
        <w:t>the</w:t>
      </w:r>
      <w:r>
        <w:rPr>
          <w:spacing w:val="12"/>
        </w:rPr>
        <w:t xml:space="preserve"> </w:t>
      </w:r>
      <w:r>
        <w:rPr>
          <w:spacing w:val="-1"/>
        </w:rPr>
        <w:t>other</w:t>
      </w:r>
      <w:r>
        <w:rPr>
          <w:spacing w:val="45"/>
        </w:rPr>
        <w:t xml:space="preserve"> </w:t>
      </w:r>
      <w:r>
        <w:t>hand,</w:t>
      </w:r>
      <w:r>
        <w:rPr>
          <w:spacing w:val="36"/>
        </w:rPr>
        <w:t xml:space="preserve"> </w:t>
      </w:r>
      <w:r>
        <w:rPr>
          <w:spacing w:val="-1"/>
        </w:rPr>
        <w:t>OEGMA/MAA</w:t>
      </w:r>
      <w:r>
        <w:rPr>
          <w:spacing w:val="34"/>
        </w:rPr>
        <w:t xml:space="preserve"> </w:t>
      </w:r>
      <w:r>
        <w:rPr>
          <w:spacing w:val="-1"/>
        </w:rPr>
        <w:t>ratio</w:t>
      </w:r>
      <w:r>
        <w:rPr>
          <w:spacing w:val="33"/>
        </w:rPr>
        <w:t xml:space="preserve"> </w:t>
      </w:r>
      <w:r>
        <w:rPr>
          <w:spacing w:val="-1"/>
        </w:rPr>
        <w:t>was</w:t>
      </w:r>
      <w:r>
        <w:rPr>
          <w:spacing w:val="36"/>
        </w:rPr>
        <w:t xml:space="preserve"> </w:t>
      </w:r>
      <w:r>
        <w:rPr>
          <w:spacing w:val="-1"/>
        </w:rPr>
        <w:t>varied</w:t>
      </w:r>
      <w:r>
        <w:rPr>
          <w:spacing w:val="34"/>
        </w:rPr>
        <w:t xml:space="preserve"> </w:t>
      </w:r>
      <w:r>
        <w:t>to</w:t>
      </w:r>
      <w:r>
        <w:rPr>
          <w:spacing w:val="33"/>
        </w:rPr>
        <w:t xml:space="preserve"> </w:t>
      </w:r>
      <w:r>
        <w:t>find</w:t>
      </w:r>
      <w:r>
        <w:rPr>
          <w:spacing w:val="33"/>
        </w:rPr>
        <w:t xml:space="preserve"> </w:t>
      </w:r>
      <w:r>
        <w:rPr>
          <w:spacing w:val="-1"/>
        </w:rPr>
        <w:t>the</w:t>
      </w:r>
      <w:r>
        <w:rPr>
          <w:spacing w:val="36"/>
        </w:rPr>
        <w:t xml:space="preserve"> </w:t>
      </w:r>
      <w:r>
        <w:rPr>
          <w:spacing w:val="-1"/>
        </w:rPr>
        <w:t>best</w:t>
      </w:r>
      <w:r>
        <w:rPr>
          <w:spacing w:val="37"/>
        </w:rPr>
        <w:t xml:space="preserve"> </w:t>
      </w:r>
      <w:r>
        <w:rPr>
          <w:spacing w:val="-1"/>
        </w:rPr>
        <w:t>swelling</w:t>
      </w:r>
      <w:r>
        <w:rPr>
          <w:spacing w:val="33"/>
        </w:rPr>
        <w:t xml:space="preserve"> </w:t>
      </w:r>
      <w:r>
        <w:rPr>
          <w:spacing w:val="-1"/>
        </w:rPr>
        <w:t>performance.</w:t>
      </w:r>
      <w:r>
        <w:rPr>
          <w:spacing w:val="40"/>
        </w:rPr>
        <w:t xml:space="preserve"> </w:t>
      </w:r>
      <w:r>
        <w:t>The</w:t>
      </w:r>
      <w:r>
        <w:rPr>
          <w:spacing w:val="34"/>
        </w:rPr>
        <w:t xml:space="preserve"> </w:t>
      </w:r>
      <w:r>
        <w:rPr>
          <w:spacing w:val="-1"/>
        </w:rPr>
        <w:t>continuous</w:t>
      </w:r>
      <w:r>
        <w:rPr>
          <w:spacing w:val="34"/>
        </w:rPr>
        <w:t xml:space="preserve"> </w:t>
      </w:r>
      <w:r>
        <w:rPr>
          <w:spacing w:val="-1"/>
        </w:rPr>
        <w:t>phase</w:t>
      </w:r>
      <w:r>
        <w:rPr>
          <w:spacing w:val="36"/>
        </w:rPr>
        <w:t xml:space="preserve"> </w:t>
      </w:r>
      <w:r>
        <w:rPr>
          <w:spacing w:val="-2"/>
        </w:rPr>
        <w:t>was</w:t>
      </w:r>
      <w:r>
        <w:rPr>
          <w:spacing w:val="53"/>
        </w:rPr>
        <w:t xml:space="preserve"> </w:t>
      </w:r>
      <w:r>
        <w:rPr>
          <w:spacing w:val="-1"/>
        </w:rPr>
        <w:t>prepared</w:t>
      </w:r>
      <w:r>
        <w:t xml:space="preserve"> in</w:t>
      </w:r>
      <w:r>
        <w:rPr>
          <w:spacing w:val="2"/>
        </w:rPr>
        <w:t xml:space="preserve"> </w:t>
      </w:r>
      <w:r>
        <w:t>a</w:t>
      </w:r>
      <w:r>
        <w:rPr>
          <w:spacing w:val="2"/>
        </w:rPr>
        <w:t xml:space="preserve"> </w:t>
      </w:r>
      <w:r>
        <w:rPr>
          <w:spacing w:val="-1"/>
        </w:rPr>
        <w:t>three-necked</w:t>
      </w:r>
      <w:r>
        <w:rPr>
          <w:spacing w:val="5"/>
        </w:rPr>
        <w:t xml:space="preserve"> </w:t>
      </w:r>
      <w:r>
        <w:rPr>
          <w:spacing w:val="-1"/>
        </w:rPr>
        <w:t>reactor</w:t>
      </w:r>
      <w:r>
        <w:rPr>
          <w:spacing w:val="3"/>
        </w:rPr>
        <w:t xml:space="preserve"> </w:t>
      </w:r>
      <w:r>
        <w:t>by</w:t>
      </w:r>
      <w:r>
        <w:rPr>
          <w:spacing w:val="-1"/>
        </w:rPr>
        <w:t xml:space="preserve"> </w:t>
      </w:r>
      <w:r>
        <w:t>loading</w:t>
      </w:r>
      <w:r>
        <w:rPr>
          <w:spacing w:val="-1"/>
        </w:rPr>
        <w:t xml:space="preserve"> </w:t>
      </w:r>
      <w:r>
        <w:t>404</w:t>
      </w:r>
      <w:r>
        <w:rPr>
          <w:spacing w:val="2"/>
        </w:rPr>
        <w:t xml:space="preserve"> </w:t>
      </w:r>
      <w:r>
        <w:t>g</w:t>
      </w:r>
      <w:r>
        <w:rPr>
          <w:spacing w:val="-1"/>
        </w:rPr>
        <w:t xml:space="preserve"> </w:t>
      </w:r>
      <w:r>
        <w:t>of</w:t>
      </w:r>
      <w:r>
        <w:rPr>
          <w:spacing w:val="6"/>
        </w:rPr>
        <w:t xml:space="preserve"> </w:t>
      </w:r>
      <w:proofErr w:type="spellStart"/>
      <w:r>
        <w:rPr>
          <w:spacing w:val="-1"/>
        </w:rPr>
        <w:t>Lamix</w:t>
      </w:r>
      <w:proofErr w:type="spellEnd"/>
      <w:r>
        <w:rPr>
          <w:spacing w:val="-1"/>
        </w:rPr>
        <w:t>,</w:t>
      </w:r>
      <w:r>
        <w:rPr>
          <w:spacing w:val="2"/>
        </w:rPr>
        <w:t xml:space="preserve"> </w:t>
      </w:r>
      <w:r>
        <w:t>5.74</w:t>
      </w:r>
      <w:r>
        <w:rPr>
          <w:spacing w:val="2"/>
        </w:rPr>
        <w:t xml:space="preserve"> </w:t>
      </w:r>
      <w:r>
        <w:t>g</w:t>
      </w:r>
      <w:r>
        <w:rPr>
          <w:spacing w:val="-1"/>
        </w:rPr>
        <w:t xml:space="preserve"> </w:t>
      </w:r>
      <w:r>
        <w:t>of</w:t>
      </w:r>
      <w:r>
        <w:rPr>
          <w:spacing w:val="3"/>
        </w:rPr>
        <w:t xml:space="preserve"> </w:t>
      </w:r>
      <w:r>
        <w:t>TWEEN</w:t>
      </w:r>
      <w:r>
        <w:rPr>
          <w:spacing w:val="1"/>
        </w:rPr>
        <w:t xml:space="preserve"> </w:t>
      </w:r>
      <w:r>
        <w:t>80,</w:t>
      </w:r>
      <w:r>
        <w:rPr>
          <w:spacing w:val="2"/>
        </w:rPr>
        <w:t xml:space="preserve"> </w:t>
      </w:r>
      <w:r>
        <w:t>5.03</w:t>
      </w:r>
      <w:r>
        <w:rPr>
          <w:spacing w:val="3"/>
        </w:rPr>
        <w:t xml:space="preserve"> </w:t>
      </w:r>
      <w:r>
        <w:t>g</w:t>
      </w:r>
      <w:r>
        <w:rPr>
          <w:spacing w:val="-1"/>
        </w:rPr>
        <w:t xml:space="preserve"> </w:t>
      </w:r>
      <w:r>
        <w:t>of</w:t>
      </w:r>
      <w:r>
        <w:rPr>
          <w:spacing w:val="3"/>
        </w:rPr>
        <w:t xml:space="preserve"> </w:t>
      </w:r>
      <w:r>
        <w:rPr>
          <w:spacing w:val="-1"/>
        </w:rPr>
        <w:t>SPAN</w:t>
      </w:r>
      <w:r>
        <w:rPr>
          <w:spacing w:val="1"/>
        </w:rPr>
        <w:t xml:space="preserve"> </w:t>
      </w:r>
      <w:r>
        <w:t>80</w:t>
      </w:r>
      <w:r>
        <w:rPr>
          <w:spacing w:val="2"/>
        </w:rPr>
        <w:t xml:space="preserve"> </w:t>
      </w:r>
      <w:r>
        <w:t>and</w:t>
      </w:r>
    </w:p>
    <w:p w14:paraId="137DB981" w14:textId="77777777" w:rsidR="000A1B8E" w:rsidRDefault="000A2187" w:rsidP="00B23DB1">
      <w:pPr>
        <w:pStyle w:val="Corpotesto"/>
        <w:spacing w:before="4" w:line="359" w:lineRule="auto"/>
        <w:ind w:right="108"/>
      </w:pPr>
      <w:r>
        <w:t>0.11</w:t>
      </w:r>
      <w:r>
        <w:rPr>
          <w:spacing w:val="2"/>
        </w:rPr>
        <w:t xml:space="preserve"> </w:t>
      </w:r>
      <w:r>
        <w:t>g</w:t>
      </w:r>
      <w:r>
        <w:rPr>
          <w:spacing w:val="-1"/>
        </w:rPr>
        <w:t xml:space="preserve"> </w:t>
      </w:r>
      <w:r>
        <w:t>of</w:t>
      </w:r>
      <w:r>
        <w:rPr>
          <w:spacing w:val="3"/>
        </w:rPr>
        <w:t xml:space="preserve"> </w:t>
      </w:r>
      <w:r>
        <w:rPr>
          <w:spacing w:val="-1"/>
        </w:rPr>
        <w:t>SDS.</w:t>
      </w:r>
      <w:r>
        <w:rPr>
          <w:spacing w:val="3"/>
        </w:rPr>
        <w:t xml:space="preserve"> </w:t>
      </w:r>
      <w:r>
        <w:t>The</w:t>
      </w:r>
      <w:r>
        <w:rPr>
          <w:spacing w:val="2"/>
        </w:rPr>
        <w:t xml:space="preserve"> </w:t>
      </w:r>
      <w:r>
        <w:rPr>
          <w:spacing w:val="-1"/>
        </w:rPr>
        <w:t>system</w:t>
      </w:r>
      <w:r>
        <w:rPr>
          <w:spacing w:val="1"/>
        </w:rPr>
        <w:t xml:space="preserve"> </w:t>
      </w:r>
      <w:r>
        <w:rPr>
          <w:spacing w:val="-1"/>
        </w:rPr>
        <w:t>was</w:t>
      </w:r>
      <w:r>
        <w:rPr>
          <w:spacing w:val="3"/>
        </w:rPr>
        <w:t xml:space="preserve"> </w:t>
      </w:r>
      <w:r>
        <w:rPr>
          <w:spacing w:val="-1"/>
        </w:rPr>
        <w:t>heated</w:t>
      </w:r>
      <w:r>
        <w:rPr>
          <w:spacing w:val="2"/>
        </w:rPr>
        <w:t xml:space="preserve"> </w:t>
      </w:r>
      <w:r>
        <w:t>up</w:t>
      </w:r>
      <w:r>
        <w:rPr>
          <w:spacing w:val="4"/>
        </w:rPr>
        <w:t xml:space="preserve"> </w:t>
      </w:r>
      <w:r>
        <w:t>to</w:t>
      </w:r>
      <w:r>
        <w:rPr>
          <w:spacing w:val="2"/>
        </w:rPr>
        <w:t xml:space="preserve"> </w:t>
      </w:r>
      <w:r>
        <w:rPr>
          <w:spacing w:val="-1"/>
        </w:rPr>
        <w:t>the</w:t>
      </w:r>
      <w:r>
        <w:rPr>
          <w:spacing w:val="2"/>
        </w:rPr>
        <w:t xml:space="preserve"> </w:t>
      </w:r>
      <w:r>
        <w:rPr>
          <w:spacing w:val="-1"/>
        </w:rPr>
        <w:t>reaction</w:t>
      </w:r>
      <w:r>
        <w:rPr>
          <w:spacing w:val="2"/>
        </w:rPr>
        <w:t xml:space="preserve"> </w:t>
      </w:r>
      <w:r>
        <w:rPr>
          <w:spacing w:val="-1"/>
        </w:rPr>
        <w:t>temperature</w:t>
      </w:r>
      <w:r>
        <w:rPr>
          <w:spacing w:val="2"/>
        </w:rPr>
        <w:t xml:space="preserve"> </w:t>
      </w:r>
      <w:r>
        <w:t>of</w:t>
      </w:r>
      <w:r>
        <w:rPr>
          <w:spacing w:val="3"/>
        </w:rPr>
        <w:t xml:space="preserve"> </w:t>
      </w:r>
      <w:r>
        <w:t>70</w:t>
      </w:r>
      <w:r>
        <w:rPr>
          <w:spacing w:val="2"/>
        </w:rPr>
        <w:t xml:space="preserve"> </w:t>
      </w:r>
      <w:r>
        <w:rPr>
          <w:spacing w:val="-1"/>
        </w:rPr>
        <w:t>°C.</w:t>
      </w:r>
      <w:r>
        <w:rPr>
          <w:spacing w:val="2"/>
        </w:rPr>
        <w:t xml:space="preserve"> </w:t>
      </w:r>
      <w:r>
        <w:t>The</w:t>
      </w:r>
      <w:r>
        <w:rPr>
          <w:spacing w:val="2"/>
        </w:rPr>
        <w:t xml:space="preserve"> </w:t>
      </w:r>
      <w:r>
        <w:rPr>
          <w:spacing w:val="-1"/>
        </w:rPr>
        <w:t>discontinuous</w:t>
      </w:r>
      <w:r>
        <w:rPr>
          <w:spacing w:val="2"/>
        </w:rPr>
        <w:t xml:space="preserve"> </w:t>
      </w:r>
      <w:r>
        <w:rPr>
          <w:spacing w:val="-1"/>
        </w:rPr>
        <w:t>phase</w:t>
      </w:r>
      <w:r>
        <w:rPr>
          <w:spacing w:val="2"/>
        </w:rPr>
        <w:t xml:space="preserve"> </w:t>
      </w:r>
      <w:r>
        <w:rPr>
          <w:spacing w:val="-1"/>
        </w:rPr>
        <w:t>was</w:t>
      </w:r>
      <w:r>
        <w:rPr>
          <w:spacing w:val="63"/>
        </w:rPr>
        <w:t xml:space="preserve"> </w:t>
      </w:r>
      <w:r>
        <w:rPr>
          <w:spacing w:val="-1"/>
        </w:rPr>
        <w:t>separately</w:t>
      </w:r>
      <w:r>
        <w:rPr>
          <w:spacing w:val="19"/>
        </w:rPr>
        <w:t xml:space="preserve"> </w:t>
      </w:r>
      <w:r>
        <w:rPr>
          <w:spacing w:val="-1"/>
        </w:rPr>
        <w:t>prepared</w:t>
      </w:r>
      <w:r>
        <w:rPr>
          <w:spacing w:val="19"/>
        </w:rPr>
        <w:t xml:space="preserve"> </w:t>
      </w:r>
      <w:r>
        <w:t>in</w:t>
      </w:r>
      <w:r>
        <w:rPr>
          <w:spacing w:val="21"/>
        </w:rPr>
        <w:t xml:space="preserve"> </w:t>
      </w:r>
      <w:r>
        <w:t>a</w:t>
      </w:r>
      <w:r>
        <w:rPr>
          <w:spacing w:val="21"/>
        </w:rPr>
        <w:t xml:space="preserve"> </w:t>
      </w:r>
      <w:r>
        <w:rPr>
          <w:spacing w:val="-1"/>
        </w:rPr>
        <w:t>beaker,</w:t>
      </w:r>
      <w:r>
        <w:rPr>
          <w:spacing w:val="21"/>
        </w:rPr>
        <w:t xml:space="preserve"> </w:t>
      </w:r>
      <w:r>
        <w:rPr>
          <w:spacing w:val="-1"/>
        </w:rPr>
        <w:t>mixing</w:t>
      </w:r>
      <w:r>
        <w:rPr>
          <w:spacing w:val="23"/>
        </w:rPr>
        <w:t xml:space="preserve"> </w:t>
      </w:r>
      <w:r>
        <w:t>37.87</w:t>
      </w:r>
      <w:r>
        <w:rPr>
          <w:spacing w:val="24"/>
        </w:rPr>
        <w:t xml:space="preserve"> </w:t>
      </w:r>
      <w:r>
        <w:t>g</w:t>
      </w:r>
      <w:r>
        <w:rPr>
          <w:spacing w:val="19"/>
        </w:rPr>
        <w:t xml:space="preserve"> </w:t>
      </w:r>
      <w:r>
        <w:t>of</w:t>
      </w:r>
      <w:r>
        <w:rPr>
          <w:spacing w:val="23"/>
        </w:rPr>
        <w:t xml:space="preserve"> </w:t>
      </w:r>
      <w:r>
        <w:t>MAA</w:t>
      </w:r>
      <w:r>
        <w:rPr>
          <w:spacing w:val="20"/>
        </w:rPr>
        <w:t xml:space="preserve"> </w:t>
      </w:r>
      <w:r>
        <w:t>and</w:t>
      </w:r>
      <w:r>
        <w:rPr>
          <w:spacing w:val="22"/>
        </w:rPr>
        <w:t xml:space="preserve"> </w:t>
      </w:r>
      <w:r>
        <w:t>43.75</w:t>
      </w:r>
      <w:r>
        <w:rPr>
          <w:spacing w:val="21"/>
        </w:rPr>
        <w:t xml:space="preserve"> </w:t>
      </w:r>
      <w:r>
        <w:t>g</w:t>
      </w:r>
      <w:r>
        <w:rPr>
          <w:spacing w:val="19"/>
        </w:rPr>
        <w:t xml:space="preserve"> </w:t>
      </w:r>
      <w:r>
        <w:t>of</w:t>
      </w:r>
      <w:r>
        <w:rPr>
          <w:spacing w:val="22"/>
        </w:rPr>
        <w:t xml:space="preserve"> </w:t>
      </w:r>
      <w:r>
        <w:t>a</w:t>
      </w:r>
      <w:r>
        <w:rPr>
          <w:spacing w:val="22"/>
        </w:rPr>
        <w:t xml:space="preserve"> </w:t>
      </w:r>
      <w:r>
        <w:t>30%</w:t>
      </w:r>
      <w:r>
        <w:rPr>
          <w:spacing w:val="22"/>
        </w:rPr>
        <w:t xml:space="preserve"> </w:t>
      </w:r>
      <w:r>
        <w:rPr>
          <w:spacing w:val="-1"/>
        </w:rPr>
        <w:t>w/w</w:t>
      </w:r>
      <w:r>
        <w:rPr>
          <w:spacing w:val="21"/>
        </w:rPr>
        <w:t xml:space="preserve"> </w:t>
      </w:r>
      <w:r>
        <w:rPr>
          <w:spacing w:val="-1"/>
        </w:rPr>
        <w:t>NaOH</w:t>
      </w:r>
      <w:r>
        <w:rPr>
          <w:spacing w:val="19"/>
        </w:rPr>
        <w:t xml:space="preserve"> </w:t>
      </w:r>
      <w:r>
        <w:t>solution.</w:t>
      </w:r>
      <w:r>
        <w:rPr>
          <w:spacing w:val="19"/>
        </w:rPr>
        <w:t xml:space="preserve"> </w:t>
      </w:r>
      <w:r>
        <w:t>The</w:t>
      </w:r>
      <w:r>
        <w:rPr>
          <w:spacing w:val="49"/>
        </w:rPr>
        <w:t xml:space="preserve"> </w:t>
      </w:r>
      <w:r>
        <w:rPr>
          <w:spacing w:val="-1"/>
        </w:rPr>
        <w:t>neutralization</w:t>
      </w:r>
      <w:r>
        <w:rPr>
          <w:spacing w:val="11"/>
        </w:rPr>
        <w:t xml:space="preserve"> </w:t>
      </w:r>
      <w:r>
        <w:rPr>
          <w:spacing w:val="-1"/>
        </w:rPr>
        <w:t>was</w:t>
      </w:r>
      <w:r>
        <w:rPr>
          <w:spacing w:val="12"/>
        </w:rPr>
        <w:t xml:space="preserve"> </w:t>
      </w:r>
      <w:r>
        <w:rPr>
          <w:spacing w:val="-1"/>
        </w:rPr>
        <w:t>carried</w:t>
      </w:r>
      <w:r>
        <w:rPr>
          <w:spacing w:val="7"/>
        </w:rPr>
        <w:t xml:space="preserve"> </w:t>
      </w:r>
      <w:r>
        <w:t>out</w:t>
      </w:r>
      <w:r>
        <w:rPr>
          <w:spacing w:val="10"/>
        </w:rPr>
        <w:t xml:space="preserve"> </w:t>
      </w:r>
      <w:r>
        <w:t>in</w:t>
      </w:r>
      <w:r>
        <w:rPr>
          <w:spacing w:val="11"/>
        </w:rPr>
        <w:t xml:space="preserve"> </w:t>
      </w:r>
      <w:r>
        <w:t>an</w:t>
      </w:r>
      <w:r>
        <w:rPr>
          <w:spacing w:val="9"/>
        </w:rPr>
        <w:t xml:space="preserve"> </w:t>
      </w:r>
      <w:r>
        <w:rPr>
          <w:spacing w:val="-1"/>
        </w:rPr>
        <w:t>ice</w:t>
      </w:r>
      <w:r>
        <w:rPr>
          <w:spacing w:val="12"/>
        </w:rPr>
        <w:t xml:space="preserve"> </w:t>
      </w:r>
      <w:r>
        <w:rPr>
          <w:spacing w:val="-1"/>
        </w:rPr>
        <w:t>bath.</w:t>
      </w:r>
      <w:r>
        <w:rPr>
          <w:spacing w:val="12"/>
        </w:rPr>
        <w:t xml:space="preserve"> </w:t>
      </w:r>
      <w:r>
        <w:t>The</w:t>
      </w:r>
      <w:r>
        <w:rPr>
          <w:spacing w:val="12"/>
        </w:rPr>
        <w:t xml:space="preserve"> </w:t>
      </w:r>
      <w:r>
        <w:rPr>
          <w:spacing w:val="-2"/>
        </w:rPr>
        <w:t>OEGMA</w:t>
      </w:r>
      <w:r>
        <w:rPr>
          <w:spacing w:val="12"/>
        </w:rPr>
        <w:t xml:space="preserve"> </w:t>
      </w:r>
      <w:r>
        <w:rPr>
          <w:spacing w:val="-1"/>
        </w:rPr>
        <w:t>amount</w:t>
      </w:r>
      <w:r>
        <w:rPr>
          <w:spacing w:val="12"/>
        </w:rPr>
        <w:t xml:space="preserve"> </w:t>
      </w:r>
      <w:r>
        <w:rPr>
          <w:spacing w:val="-1"/>
        </w:rPr>
        <w:t>was</w:t>
      </w:r>
      <w:r>
        <w:rPr>
          <w:spacing w:val="12"/>
        </w:rPr>
        <w:t xml:space="preserve"> </w:t>
      </w:r>
      <w:r>
        <w:rPr>
          <w:spacing w:val="-1"/>
        </w:rPr>
        <w:t>varied</w:t>
      </w:r>
      <w:r>
        <w:rPr>
          <w:spacing w:val="12"/>
        </w:rPr>
        <w:t xml:space="preserve"> </w:t>
      </w:r>
      <w:r>
        <w:rPr>
          <w:spacing w:val="-1"/>
        </w:rPr>
        <w:t>between</w:t>
      </w:r>
      <w:r>
        <w:rPr>
          <w:spacing w:val="9"/>
        </w:rPr>
        <w:t xml:space="preserve"> </w:t>
      </w:r>
      <w:r>
        <w:t>5%</w:t>
      </w:r>
      <w:r>
        <w:rPr>
          <w:spacing w:val="10"/>
        </w:rPr>
        <w:t xml:space="preserve"> </w:t>
      </w:r>
      <w:r>
        <w:t>and</w:t>
      </w:r>
      <w:r>
        <w:rPr>
          <w:spacing w:val="13"/>
        </w:rPr>
        <w:t xml:space="preserve"> </w:t>
      </w:r>
      <w:r>
        <w:rPr>
          <w:spacing w:val="-1"/>
        </w:rPr>
        <w:t>12.5%</w:t>
      </w:r>
      <w:r>
        <w:rPr>
          <w:spacing w:val="13"/>
        </w:rPr>
        <w:t xml:space="preserve"> </w:t>
      </w:r>
      <w:r>
        <w:rPr>
          <w:spacing w:val="-1"/>
        </w:rPr>
        <w:t>w/w</w:t>
      </w:r>
      <w:r>
        <w:rPr>
          <w:spacing w:val="55"/>
        </w:rPr>
        <w:t xml:space="preserve"> </w:t>
      </w:r>
      <w:r>
        <w:rPr>
          <w:spacing w:val="-1"/>
        </w:rPr>
        <w:t>with</w:t>
      </w:r>
      <w:r>
        <w:t xml:space="preserve"> </w:t>
      </w:r>
      <w:r>
        <w:rPr>
          <w:spacing w:val="-1"/>
        </w:rPr>
        <w:t>respect</w:t>
      </w:r>
      <w:r>
        <w:rPr>
          <w:spacing w:val="3"/>
        </w:rPr>
        <w:t xml:space="preserve"> </w:t>
      </w:r>
      <w:r>
        <w:t>to</w:t>
      </w:r>
      <w:r>
        <w:rPr>
          <w:spacing w:val="1"/>
        </w:rPr>
        <w:t xml:space="preserve"> </w:t>
      </w:r>
      <w:r>
        <w:rPr>
          <w:spacing w:val="-1"/>
        </w:rPr>
        <w:t>MAA</w:t>
      </w:r>
      <w:r>
        <w:rPr>
          <w:spacing w:val="1"/>
        </w:rPr>
        <w:t xml:space="preserve"> </w:t>
      </w:r>
      <w:r>
        <w:t>to</w:t>
      </w:r>
      <w:r>
        <w:rPr>
          <w:spacing w:val="-1"/>
        </w:rPr>
        <w:t xml:space="preserve"> </w:t>
      </w:r>
      <w:r>
        <w:rPr>
          <w:spacing w:val="-2"/>
        </w:rPr>
        <w:t>find</w:t>
      </w:r>
      <w:r>
        <w:rPr>
          <w:spacing w:val="2"/>
        </w:rPr>
        <w:t xml:space="preserve"> </w:t>
      </w:r>
      <w:r>
        <w:t xml:space="preserve">the </w:t>
      </w:r>
      <w:r>
        <w:rPr>
          <w:spacing w:val="-1"/>
        </w:rPr>
        <w:t>best</w:t>
      </w:r>
      <w:r>
        <w:rPr>
          <w:spacing w:val="3"/>
        </w:rPr>
        <w:t xml:space="preserve"> </w:t>
      </w:r>
      <w:r>
        <w:rPr>
          <w:spacing w:val="-1"/>
        </w:rPr>
        <w:t>swelling</w:t>
      </w:r>
      <w:r>
        <w:t xml:space="preserve"> </w:t>
      </w:r>
      <w:r>
        <w:rPr>
          <w:spacing w:val="-1"/>
        </w:rPr>
        <w:t>performance</w:t>
      </w:r>
      <w:r>
        <w:t xml:space="preserve"> and</w:t>
      </w:r>
      <w:r>
        <w:rPr>
          <w:spacing w:val="2"/>
        </w:rPr>
        <w:t xml:space="preserve"> </w:t>
      </w:r>
      <w:r>
        <w:rPr>
          <w:spacing w:val="-1"/>
        </w:rPr>
        <w:t>was</w:t>
      </w:r>
      <w:r>
        <w:t xml:space="preserve"> </w:t>
      </w:r>
      <w:r>
        <w:rPr>
          <w:spacing w:val="-1"/>
        </w:rPr>
        <w:t>added</w:t>
      </w:r>
      <w:r>
        <w:rPr>
          <w:spacing w:val="2"/>
        </w:rPr>
        <w:t xml:space="preserve"> </w:t>
      </w:r>
      <w:r>
        <w:rPr>
          <w:spacing w:val="-1"/>
        </w:rPr>
        <w:t>with</w:t>
      </w:r>
      <w:r>
        <w:rPr>
          <w:spacing w:val="4"/>
        </w:rPr>
        <w:t xml:space="preserve"> </w:t>
      </w:r>
      <w:r>
        <w:rPr>
          <w:spacing w:val="-1"/>
        </w:rPr>
        <w:t>0.379</w:t>
      </w:r>
      <w:r>
        <w:rPr>
          <w:spacing w:val="2"/>
        </w:rPr>
        <w:t xml:space="preserve"> </w:t>
      </w:r>
      <w:r>
        <w:t>g</w:t>
      </w:r>
      <w:r>
        <w:rPr>
          <w:spacing w:val="-1"/>
        </w:rPr>
        <w:t xml:space="preserve"> </w:t>
      </w:r>
      <w:r>
        <w:t>of</w:t>
      </w:r>
      <w:r>
        <w:rPr>
          <w:spacing w:val="3"/>
        </w:rPr>
        <w:t xml:space="preserve"> </w:t>
      </w:r>
      <w:r>
        <w:t>MBA</w:t>
      </w:r>
      <w:r>
        <w:rPr>
          <w:spacing w:val="1"/>
        </w:rPr>
        <w:t xml:space="preserve"> </w:t>
      </w:r>
      <w:r>
        <w:rPr>
          <w:spacing w:val="-1"/>
        </w:rPr>
        <w:t>and</w:t>
      </w:r>
      <w:r>
        <w:rPr>
          <w:spacing w:val="2"/>
        </w:rPr>
        <w:t xml:space="preserve"> </w:t>
      </w:r>
      <w:r>
        <w:t>0.253</w:t>
      </w:r>
      <w:r>
        <w:rPr>
          <w:spacing w:val="-1"/>
        </w:rPr>
        <w:t xml:space="preserve"> </w:t>
      </w:r>
      <w:r>
        <w:t>g</w:t>
      </w:r>
    </w:p>
    <w:p w14:paraId="137DB982" w14:textId="77777777" w:rsidR="000A1B8E" w:rsidRDefault="000A1B8E" w:rsidP="00B23DB1">
      <w:pPr>
        <w:spacing w:line="359" w:lineRule="auto"/>
        <w:sectPr w:rsidR="000A1B8E">
          <w:pgSz w:w="11910" w:h="16840"/>
          <w:pgMar w:top="1340" w:right="1020" w:bottom="1200" w:left="1020" w:header="0" w:footer="1000" w:gutter="0"/>
          <w:cols w:space="720"/>
        </w:sectPr>
      </w:pPr>
    </w:p>
    <w:p w14:paraId="137DB983" w14:textId="77777777" w:rsidR="000A1B8E" w:rsidRDefault="000A2187" w:rsidP="00B23DB1">
      <w:pPr>
        <w:pStyle w:val="Corpotesto"/>
        <w:spacing w:before="58" w:line="362" w:lineRule="auto"/>
        <w:ind w:right="114"/>
      </w:pPr>
      <w:r>
        <w:lastRenderedPageBreak/>
        <w:t>of</w:t>
      </w:r>
      <w:r>
        <w:rPr>
          <w:spacing w:val="17"/>
        </w:rPr>
        <w:t xml:space="preserve"> </w:t>
      </w:r>
      <w:r>
        <w:rPr>
          <w:spacing w:val="-1"/>
        </w:rPr>
        <w:t>APS</w:t>
      </w:r>
      <w:r>
        <w:rPr>
          <w:spacing w:val="16"/>
        </w:rPr>
        <w:t xml:space="preserve"> </w:t>
      </w:r>
      <w:r>
        <w:t>to</w:t>
      </w:r>
      <w:r>
        <w:rPr>
          <w:spacing w:val="16"/>
        </w:rPr>
        <w:t xml:space="preserve"> </w:t>
      </w:r>
      <w:r>
        <w:t>the</w:t>
      </w:r>
      <w:r>
        <w:rPr>
          <w:spacing w:val="17"/>
        </w:rPr>
        <w:t xml:space="preserve"> </w:t>
      </w:r>
      <w:r>
        <w:rPr>
          <w:spacing w:val="-1"/>
        </w:rPr>
        <w:t>beaker</w:t>
      </w:r>
      <w:r>
        <w:rPr>
          <w:spacing w:val="17"/>
        </w:rPr>
        <w:t xml:space="preserve"> </w:t>
      </w:r>
      <w:r>
        <w:rPr>
          <w:spacing w:val="-1"/>
        </w:rPr>
        <w:t>as</w:t>
      </w:r>
      <w:r>
        <w:rPr>
          <w:spacing w:val="17"/>
        </w:rPr>
        <w:t xml:space="preserve"> </w:t>
      </w:r>
      <w:r>
        <w:rPr>
          <w:spacing w:val="-1"/>
        </w:rPr>
        <w:t>well.</w:t>
      </w:r>
      <w:r>
        <w:rPr>
          <w:spacing w:val="14"/>
        </w:rPr>
        <w:t xml:space="preserve"> </w:t>
      </w:r>
      <w:r>
        <w:rPr>
          <w:spacing w:val="-1"/>
        </w:rPr>
        <w:t>The</w:t>
      </w:r>
      <w:r>
        <w:rPr>
          <w:spacing w:val="17"/>
        </w:rPr>
        <w:t xml:space="preserve"> </w:t>
      </w:r>
      <w:r>
        <w:rPr>
          <w:spacing w:val="-1"/>
        </w:rPr>
        <w:t>discontinuous</w:t>
      </w:r>
      <w:r>
        <w:rPr>
          <w:spacing w:val="17"/>
        </w:rPr>
        <w:t xml:space="preserve"> </w:t>
      </w:r>
      <w:r>
        <w:rPr>
          <w:spacing w:val="-1"/>
        </w:rPr>
        <w:t>phase</w:t>
      </w:r>
      <w:r>
        <w:rPr>
          <w:spacing w:val="23"/>
        </w:rPr>
        <w:t xml:space="preserve"> </w:t>
      </w:r>
      <w:r>
        <w:rPr>
          <w:spacing w:val="-1"/>
        </w:rPr>
        <w:t>was</w:t>
      </w:r>
      <w:r>
        <w:rPr>
          <w:spacing w:val="17"/>
        </w:rPr>
        <w:t xml:space="preserve"> </w:t>
      </w:r>
      <w:r>
        <w:rPr>
          <w:spacing w:val="-1"/>
        </w:rPr>
        <w:t>injected</w:t>
      </w:r>
      <w:r>
        <w:rPr>
          <w:spacing w:val="17"/>
        </w:rPr>
        <w:t xml:space="preserve"> </w:t>
      </w:r>
      <w:r>
        <w:rPr>
          <w:spacing w:val="-1"/>
        </w:rPr>
        <w:t>in</w:t>
      </w:r>
      <w:r>
        <w:rPr>
          <w:spacing w:val="16"/>
        </w:rPr>
        <w:t xml:space="preserve"> </w:t>
      </w:r>
      <w:r>
        <w:t>the</w:t>
      </w:r>
      <w:r>
        <w:rPr>
          <w:spacing w:val="17"/>
        </w:rPr>
        <w:t xml:space="preserve"> </w:t>
      </w:r>
      <w:r>
        <w:rPr>
          <w:spacing w:val="-1"/>
        </w:rPr>
        <w:t>reactor</w:t>
      </w:r>
      <w:r>
        <w:rPr>
          <w:spacing w:val="17"/>
        </w:rPr>
        <w:t xml:space="preserve"> </w:t>
      </w:r>
      <w:r>
        <w:rPr>
          <w:spacing w:val="-1"/>
        </w:rPr>
        <w:t>after</w:t>
      </w:r>
      <w:r>
        <w:rPr>
          <w:spacing w:val="15"/>
        </w:rPr>
        <w:t xml:space="preserve"> </w:t>
      </w:r>
      <w:r>
        <w:t>it</w:t>
      </w:r>
      <w:r>
        <w:rPr>
          <w:spacing w:val="17"/>
        </w:rPr>
        <w:t xml:space="preserve"> </w:t>
      </w:r>
      <w:r>
        <w:rPr>
          <w:spacing w:val="-1"/>
        </w:rPr>
        <w:t>was</w:t>
      </w:r>
      <w:r>
        <w:rPr>
          <w:spacing w:val="17"/>
        </w:rPr>
        <w:t xml:space="preserve"> </w:t>
      </w:r>
      <w:r>
        <w:rPr>
          <w:spacing w:val="-1"/>
        </w:rPr>
        <w:t>subjected</w:t>
      </w:r>
      <w:r>
        <w:rPr>
          <w:spacing w:val="16"/>
        </w:rPr>
        <w:t xml:space="preserve"> </w:t>
      </w:r>
      <w:r>
        <w:t>to</w:t>
      </w:r>
      <w:r>
        <w:rPr>
          <w:spacing w:val="63"/>
        </w:rPr>
        <w:t xml:space="preserve"> </w:t>
      </w:r>
      <w:r>
        <w:rPr>
          <w:spacing w:val="-1"/>
        </w:rPr>
        <w:t>nitrogen</w:t>
      </w:r>
      <w:r>
        <w:rPr>
          <w:spacing w:val="1"/>
        </w:rPr>
        <w:t xml:space="preserve"> </w:t>
      </w:r>
      <w:r>
        <w:rPr>
          <w:spacing w:val="-1"/>
        </w:rPr>
        <w:t>purging</w:t>
      </w:r>
      <w:r>
        <w:rPr>
          <w:spacing w:val="-2"/>
        </w:rPr>
        <w:t xml:space="preserve"> </w:t>
      </w:r>
      <w:r>
        <w:t>and</w:t>
      </w:r>
      <w:r>
        <w:rPr>
          <w:spacing w:val="-2"/>
        </w:rPr>
        <w:t xml:space="preserve"> </w:t>
      </w:r>
      <w:r>
        <w:rPr>
          <w:spacing w:val="-1"/>
        </w:rPr>
        <w:t>after</w:t>
      </w:r>
      <w:r>
        <w:rPr>
          <w:spacing w:val="-2"/>
        </w:rPr>
        <w:t xml:space="preserve"> </w:t>
      </w:r>
      <w:r>
        <w:t xml:space="preserve">70 </w:t>
      </w:r>
      <w:r>
        <w:rPr>
          <w:spacing w:val="-1"/>
        </w:rPr>
        <w:t>°C were</w:t>
      </w:r>
      <w:r>
        <w:t xml:space="preserve"> </w:t>
      </w:r>
      <w:r>
        <w:rPr>
          <w:spacing w:val="-1"/>
        </w:rPr>
        <w:t xml:space="preserve">reached. </w:t>
      </w:r>
      <w:r>
        <w:t>The</w:t>
      </w:r>
      <w:r>
        <w:rPr>
          <w:spacing w:val="-2"/>
        </w:rPr>
        <w:t xml:space="preserve"> </w:t>
      </w:r>
      <w:r>
        <w:rPr>
          <w:spacing w:val="-1"/>
        </w:rPr>
        <w:t>reaction</w:t>
      </w:r>
      <w:r>
        <w:rPr>
          <w:spacing w:val="-3"/>
        </w:rPr>
        <w:t xml:space="preserve"> </w:t>
      </w:r>
      <w:r>
        <w:rPr>
          <w:spacing w:val="-1"/>
        </w:rPr>
        <w:t>lasted</w:t>
      </w:r>
      <w:r>
        <w:rPr>
          <w:spacing w:val="-2"/>
        </w:rPr>
        <w:t xml:space="preserve"> </w:t>
      </w:r>
      <w:r>
        <w:t xml:space="preserve">3 </w:t>
      </w:r>
      <w:r>
        <w:rPr>
          <w:spacing w:val="-1"/>
        </w:rPr>
        <w:t>hours.</w:t>
      </w:r>
    </w:p>
    <w:p w14:paraId="137DB984" w14:textId="77777777" w:rsidR="000A1B8E" w:rsidRDefault="000A1B8E">
      <w:pPr>
        <w:rPr>
          <w:rFonts w:ascii="Times New Roman" w:eastAsia="Times New Roman" w:hAnsi="Times New Roman" w:cs="Times New Roman"/>
        </w:rPr>
      </w:pPr>
    </w:p>
    <w:p w14:paraId="137DB985" w14:textId="77777777" w:rsidR="000A1B8E" w:rsidRDefault="000A2187">
      <w:pPr>
        <w:pStyle w:val="Titolo2"/>
        <w:numPr>
          <w:ilvl w:val="1"/>
          <w:numId w:val="3"/>
        </w:numPr>
        <w:tabs>
          <w:tab w:val="left" w:pos="503"/>
        </w:tabs>
        <w:jc w:val="both"/>
        <w:rPr>
          <w:b w:val="0"/>
          <w:bCs w:val="0"/>
        </w:rPr>
      </w:pPr>
      <w:r>
        <w:t>Suspension</w:t>
      </w:r>
      <w:r>
        <w:rPr>
          <w:spacing w:val="-30"/>
        </w:rPr>
        <w:t xml:space="preserve"> </w:t>
      </w:r>
      <w:r>
        <w:t>Characterization</w:t>
      </w:r>
    </w:p>
    <w:p w14:paraId="137DB986" w14:textId="77777777" w:rsidR="000A1B8E" w:rsidRDefault="000A2187" w:rsidP="00B23DB1">
      <w:pPr>
        <w:pStyle w:val="Corpotesto"/>
        <w:spacing w:before="148" w:line="359" w:lineRule="auto"/>
        <w:ind w:right="109"/>
      </w:pPr>
      <w:r>
        <w:t>To</w:t>
      </w:r>
      <w:r>
        <w:rPr>
          <w:spacing w:val="12"/>
        </w:rPr>
        <w:t xml:space="preserve"> </w:t>
      </w:r>
      <w:r>
        <w:rPr>
          <w:spacing w:val="-1"/>
        </w:rPr>
        <w:t>characterize</w:t>
      </w:r>
      <w:r>
        <w:rPr>
          <w:spacing w:val="12"/>
        </w:rPr>
        <w:t xml:space="preserve"> </w:t>
      </w:r>
      <w:r>
        <w:t>the</w:t>
      </w:r>
      <w:r>
        <w:rPr>
          <w:spacing w:val="13"/>
        </w:rPr>
        <w:t xml:space="preserve"> </w:t>
      </w:r>
      <w:r>
        <w:rPr>
          <w:spacing w:val="-1"/>
        </w:rPr>
        <w:t>NPs</w:t>
      </w:r>
      <w:r>
        <w:rPr>
          <w:spacing w:val="10"/>
        </w:rPr>
        <w:t xml:space="preserve"> </w:t>
      </w:r>
      <w:r>
        <w:t>in</w:t>
      </w:r>
      <w:r>
        <w:rPr>
          <w:spacing w:val="9"/>
        </w:rPr>
        <w:t xml:space="preserve"> </w:t>
      </w:r>
      <w:r>
        <w:rPr>
          <w:spacing w:val="-1"/>
        </w:rPr>
        <w:t>terms</w:t>
      </w:r>
      <w:r>
        <w:rPr>
          <w:spacing w:val="12"/>
        </w:rPr>
        <w:t xml:space="preserve"> </w:t>
      </w:r>
      <w:r>
        <w:t>of</w:t>
      </w:r>
      <w:r>
        <w:rPr>
          <w:spacing w:val="13"/>
        </w:rPr>
        <w:t xml:space="preserve"> </w:t>
      </w:r>
      <w:r>
        <w:rPr>
          <w:spacing w:val="-1"/>
        </w:rPr>
        <w:t>particle</w:t>
      </w:r>
      <w:r>
        <w:rPr>
          <w:spacing w:val="12"/>
        </w:rPr>
        <w:t xml:space="preserve"> </w:t>
      </w:r>
      <w:r>
        <w:rPr>
          <w:spacing w:val="-1"/>
        </w:rPr>
        <w:t>size</w:t>
      </w:r>
      <w:r>
        <w:rPr>
          <w:spacing w:val="12"/>
        </w:rPr>
        <w:t xml:space="preserve"> </w:t>
      </w:r>
      <w:r>
        <w:rPr>
          <w:spacing w:val="-1"/>
        </w:rPr>
        <w:t>distribution,</w:t>
      </w:r>
      <w:r>
        <w:rPr>
          <w:spacing w:val="12"/>
        </w:rPr>
        <w:t xml:space="preserve"> </w:t>
      </w:r>
      <w:r>
        <w:rPr>
          <w:spacing w:val="-1"/>
        </w:rPr>
        <w:t>dynamic</w:t>
      </w:r>
      <w:r>
        <w:rPr>
          <w:spacing w:val="12"/>
        </w:rPr>
        <w:t xml:space="preserve"> </w:t>
      </w:r>
      <w:r>
        <w:rPr>
          <w:spacing w:val="-1"/>
        </w:rPr>
        <w:t>light</w:t>
      </w:r>
      <w:r>
        <w:rPr>
          <w:spacing w:val="12"/>
        </w:rPr>
        <w:t xml:space="preserve"> </w:t>
      </w:r>
      <w:r>
        <w:rPr>
          <w:spacing w:val="-1"/>
        </w:rPr>
        <w:t>scattering</w:t>
      </w:r>
      <w:r>
        <w:rPr>
          <w:spacing w:val="11"/>
        </w:rPr>
        <w:t xml:space="preserve"> </w:t>
      </w:r>
      <w:r>
        <w:rPr>
          <w:spacing w:val="-1"/>
        </w:rPr>
        <w:t>(DLS)</w:t>
      </w:r>
      <w:r>
        <w:rPr>
          <w:spacing w:val="13"/>
        </w:rPr>
        <w:t xml:space="preserve"> </w:t>
      </w:r>
      <w:r>
        <w:rPr>
          <w:spacing w:val="-1"/>
        </w:rPr>
        <w:t>measurements</w:t>
      </w:r>
      <w:r>
        <w:rPr>
          <w:spacing w:val="55"/>
        </w:rPr>
        <w:t xml:space="preserve"> </w:t>
      </w:r>
      <w:r>
        <w:rPr>
          <w:spacing w:val="-1"/>
        </w:rPr>
        <w:t>were</w:t>
      </w:r>
      <w:r>
        <w:rPr>
          <w:spacing w:val="-7"/>
        </w:rPr>
        <w:t xml:space="preserve"> </w:t>
      </w:r>
      <w:r>
        <w:rPr>
          <w:spacing w:val="-1"/>
        </w:rPr>
        <w:t>performed</w:t>
      </w:r>
      <w:r>
        <w:rPr>
          <w:spacing w:val="-5"/>
        </w:rPr>
        <w:t xml:space="preserve"> </w:t>
      </w:r>
      <w:r>
        <w:rPr>
          <w:spacing w:val="-1"/>
        </w:rPr>
        <w:t>with</w:t>
      </w:r>
      <w:r>
        <w:rPr>
          <w:spacing w:val="-8"/>
        </w:rPr>
        <w:t xml:space="preserve"> </w:t>
      </w:r>
      <w:r>
        <w:t>a</w:t>
      </w:r>
      <w:r>
        <w:rPr>
          <w:spacing w:val="-7"/>
        </w:rPr>
        <w:t xml:space="preserve"> </w:t>
      </w:r>
      <w:r>
        <w:rPr>
          <w:spacing w:val="-1"/>
        </w:rPr>
        <w:t>Malvern</w:t>
      </w:r>
      <w:r>
        <w:rPr>
          <w:spacing w:val="-5"/>
        </w:rPr>
        <w:t xml:space="preserve"> </w:t>
      </w:r>
      <w:r>
        <w:rPr>
          <w:spacing w:val="-1"/>
        </w:rPr>
        <w:t>Zetasizer</w:t>
      </w:r>
      <w:r>
        <w:rPr>
          <w:spacing w:val="-2"/>
        </w:rPr>
        <w:t xml:space="preserve"> </w:t>
      </w:r>
      <w:r>
        <w:rPr>
          <w:spacing w:val="-1"/>
        </w:rPr>
        <w:t>Nano</w:t>
      </w:r>
      <w:r>
        <w:rPr>
          <w:spacing w:val="-5"/>
        </w:rPr>
        <w:t xml:space="preserve"> </w:t>
      </w:r>
      <w:r>
        <w:rPr>
          <w:spacing w:val="-2"/>
        </w:rPr>
        <w:t>ZS</w:t>
      </w:r>
      <w:r>
        <w:rPr>
          <w:spacing w:val="-5"/>
        </w:rPr>
        <w:t xml:space="preserve"> </w:t>
      </w:r>
      <w:r>
        <w:rPr>
          <w:spacing w:val="-1"/>
        </w:rPr>
        <w:t>at</w:t>
      </w:r>
      <w:r>
        <w:rPr>
          <w:spacing w:val="-7"/>
        </w:rPr>
        <w:t xml:space="preserve"> </w:t>
      </w:r>
      <w:r>
        <w:t>a</w:t>
      </w:r>
      <w:r>
        <w:rPr>
          <w:spacing w:val="-7"/>
        </w:rPr>
        <w:t xml:space="preserve"> </w:t>
      </w:r>
      <w:r>
        <w:rPr>
          <w:spacing w:val="-1"/>
        </w:rPr>
        <w:t>scattering</w:t>
      </w:r>
      <w:r>
        <w:rPr>
          <w:spacing w:val="-8"/>
        </w:rPr>
        <w:t xml:space="preserve"> </w:t>
      </w:r>
      <w:r>
        <w:rPr>
          <w:spacing w:val="-1"/>
        </w:rPr>
        <w:t>angle</w:t>
      </w:r>
      <w:r>
        <w:rPr>
          <w:spacing w:val="-7"/>
        </w:rPr>
        <w:t xml:space="preserve"> </w:t>
      </w:r>
      <w:r>
        <w:t>of</w:t>
      </w:r>
      <w:r>
        <w:rPr>
          <w:spacing w:val="-7"/>
        </w:rPr>
        <w:t xml:space="preserve"> </w:t>
      </w:r>
      <w:r>
        <w:rPr>
          <w:spacing w:val="-1"/>
        </w:rPr>
        <w:t>173°</w:t>
      </w:r>
      <w:r>
        <w:rPr>
          <w:spacing w:val="-7"/>
        </w:rPr>
        <w:t xml:space="preserve"> </w:t>
      </w:r>
      <w:r>
        <w:rPr>
          <w:spacing w:val="-1"/>
        </w:rPr>
        <w:t>(backscatter).</w:t>
      </w:r>
      <w:r>
        <w:rPr>
          <w:spacing w:val="-10"/>
        </w:rPr>
        <w:t xml:space="preserve"> </w:t>
      </w:r>
      <w:r>
        <w:t>The</w:t>
      </w:r>
      <w:r>
        <w:rPr>
          <w:spacing w:val="-7"/>
        </w:rPr>
        <w:t xml:space="preserve"> </w:t>
      </w:r>
      <w:r>
        <w:rPr>
          <w:spacing w:val="-1"/>
        </w:rPr>
        <w:t>sample</w:t>
      </w:r>
      <w:r>
        <w:rPr>
          <w:spacing w:val="-7"/>
        </w:rPr>
        <w:t xml:space="preserve"> </w:t>
      </w:r>
      <w:r>
        <w:rPr>
          <w:spacing w:val="-2"/>
        </w:rPr>
        <w:t>was</w:t>
      </w:r>
      <w:r>
        <w:rPr>
          <w:spacing w:val="63"/>
        </w:rPr>
        <w:t xml:space="preserve"> </w:t>
      </w:r>
      <w:r>
        <w:rPr>
          <w:spacing w:val="-1"/>
        </w:rPr>
        <w:t>diluted</w:t>
      </w:r>
      <w:r>
        <w:t xml:space="preserve"> to</w:t>
      </w:r>
      <w:r>
        <w:rPr>
          <w:spacing w:val="2"/>
        </w:rPr>
        <w:t xml:space="preserve"> </w:t>
      </w:r>
      <w:r>
        <w:t>a</w:t>
      </w:r>
      <w:r>
        <w:rPr>
          <w:spacing w:val="1"/>
        </w:rPr>
        <w:t xml:space="preserve"> </w:t>
      </w:r>
      <w:r>
        <w:rPr>
          <w:spacing w:val="-1"/>
        </w:rPr>
        <w:t>concentration</w:t>
      </w:r>
      <w:r>
        <w:rPr>
          <w:spacing w:val="2"/>
        </w:rPr>
        <w:t xml:space="preserve"> </w:t>
      </w:r>
      <w:r>
        <w:rPr>
          <w:spacing w:val="-2"/>
        </w:rPr>
        <w:t>of</w:t>
      </w:r>
      <w:r>
        <w:rPr>
          <w:spacing w:val="3"/>
        </w:rPr>
        <w:t xml:space="preserve"> </w:t>
      </w:r>
      <w:r>
        <w:rPr>
          <w:spacing w:val="-1"/>
        </w:rPr>
        <w:t>0.5%</w:t>
      </w:r>
      <w:r>
        <w:rPr>
          <w:spacing w:val="3"/>
        </w:rPr>
        <w:t xml:space="preserve"> </w:t>
      </w:r>
      <w:r>
        <w:rPr>
          <w:spacing w:val="-1"/>
        </w:rPr>
        <w:t>w/w</w:t>
      </w:r>
      <w:r>
        <w:rPr>
          <w:spacing w:val="1"/>
        </w:rPr>
        <w:t xml:space="preserve"> </w:t>
      </w:r>
      <w:r>
        <w:rPr>
          <w:spacing w:val="-1"/>
        </w:rPr>
        <w:t>before</w:t>
      </w:r>
      <w:r>
        <w:rPr>
          <w:spacing w:val="2"/>
        </w:rPr>
        <w:t xml:space="preserve"> </w:t>
      </w:r>
      <w:r>
        <w:rPr>
          <w:spacing w:val="-1"/>
        </w:rPr>
        <w:t>the</w:t>
      </w:r>
      <w:r>
        <w:rPr>
          <w:spacing w:val="2"/>
        </w:rPr>
        <w:t xml:space="preserve"> </w:t>
      </w:r>
      <w:r>
        <w:rPr>
          <w:spacing w:val="-1"/>
        </w:rPr>
        <w:t>measurement.</w:t>
      </w:r>
      <w:r>
        <w:t xml:space="preserve"> </w:t>
      </w:r>
      <w:r>
        <w:rPr>
          <w:spacing w:val="-1"/>
        </w:rPr>
        <w:t>Three</w:t>
      </w:r>
      <w:r>
        <w:t xml:space="preserve"> </w:t>
      </w:r>
      <w:r>
        <w:rPr>
          <w:spacing w:val="-1"/>
        </w:rPr>
        <w:t>independent</w:t>
      </w:r>
      <w:r>
        <w:rPr>
          <w:spacing w:val="3"/>
        </w:rPr>
        <w:t xml:space="preserve"> </w:t>
      </w:r>
      <w:r>
        <w:rPr>
          <w:spacing w:val="-1"/>
        </w:rPr>
        <w:t>analyses</w:t>
      </w:r>
      <w:r>
        <w:rPr>
          <w:spacing w:val="2"/>
        </w:rPr>
        <w:t xml:space="preserve"> </w:t>
      </w:r>
      <w:r>
        <w:rPr>
          <w:spacing w:val="-1"/>
        </w:rPr>
        <w:t>were</w:t>
      </w:r>
      <w:r>
        <w:rPr>
          <w:spacing w:val="2"/>
        </w:rPr>
        <w:t xml:space="preserve"> </w:t>
      </w:r>
      <w:r w:rsidR="002C731F">
        <w:rPr>
          <w:spacing w:val="-1"/>
        </w:rPr>
        <w:t>performed,</w:t>
      </w:r>
      <w:r>
        <w:rPr>
          <w:spacing w:val="61"/>
        </w:rPr>
        <w:t xml:space="preserve"> </w:t>
      </w:r>
      <w:r>
        <w:t>and</w:t>
      </w:r>
      <w:r>
        <w:rPr>
          <w:spacing w:val="-12"/>
        </w:rPr>
        <w:t xml:space="preserve"> </w:t>
      </w:r>
      <w:r>
        <w:t>the</w:t>
      </w:r>
      <w:r>
        <w:rPr>
          <w:spacing w:val="-12"/>
        </w:rPr>
        <w:t xml:space="preserve"> </w:t>
      </w:r>
      <w:r>
        <w:rPr>
          <w:spacing w:val="-1"/>
        </w:rPr>
        <w:t>results</w:t>
      </w:r>
      <w:r>
        <w:rPr>
          <w:spacing w:val="-12"/>
        </w:rPr>
        <w:t xml:space="preserve"> </w:t>
      </w:r>
      <w:r>
        <w:t>shown</w:t>
      </w:r>
      <w:r>
        <w:rPr>
          <w:spacing w:val="-13"/>
        </w:rPr>
        <w:t xml:space="preserve"> </w:t>
      </w:r>
      <w:r>
        <w:rPr>
          <w:spacing w:val="-1"/>
        </w:rPr>
        <w:t>are</w:t>
      </w:r>
      <w:r>
        <w:rPr>
          <w:spacing w:val="-12"/>
        </w:rPr>
        <w:t xml:space="preserve"> </w:t>
      </w:r>
      <w:r>
        <w:rPr>
          <w:spacing w:val="-1"/>
        </w:rPr>
        <w:t>the</w:t>
      </w:r>
      <w:r>
        <w:rPr>
          <w:spacing w:val="-12"/>
        </w:rPr>
        <w:t xml:space="preserve"> </w:t>
      </w:r>
      <w:r>
        <w:rPr>
          <w:spacing w:val="-1"/>
        </w:rPr>
        <w:t>average</w:t>
      </w:r>
      <w:r>
        <w:rPr>
          <w:spacing w:val="-12"/>
        </w:rPr>
        <w:t xml:space="preserve"> </w:t>
      </w:r>
      <w:r>
        <w:t>of</w:t>
      </w:r>
      <w:r>
        <w:rPr>
          <w:spacing w:val="-12"/>
        </w:rPr>
        <w:t xml:space="preserve"> </w:t>
      </w:r>
      <w:r>
        <w:t>the</w:t>
      </w:r>
      <w:r>
        <w:rPr>
          <w:spacing w:val="-12"/>
        </w:rPr>
        <w:t xml:space="preserve"> </w:t>
      </w:r>
      <w:r>
        <w:rPr>
          <w:spacing w:val="-1"/>
        </w:rPr>
        <w:t>three.</w:t>
      </w:r>
      <w:r>
        <w:rPr>
          <w:spacing w:val="-12"/>
        </w:rPr>
        <w:t xml:space="preserve"> </w:t>
      </w:r>
      <w:r>
        <w:rPr>
          <w:spacing w:val="-1"/>
        </w:rPr>
        <w:t>The</w:t>
      </w:r>
      <w:r>
        <w:rPr>
          <w:spacing w:val="-12"/>
        </w:rPr>
        <w:t xml:space="preserve"> </w:t>
      </w:r>
      <w:r>
        <w:rPr>
          <w:spacing w:val="-1"/>
        </w:rPr>
        <w:t>particle</w:t>
      </w:r>
      <w:r>
        <w:rPr>
          <w:spacing w:val="-12"/>
        </w:rPr>
        <w:t xml:space="preserve"> </w:t>
      </w:r>
      <w:r>
        <w:rPr>
          <w:spacing w:val="-1"/>
        </w:rPr>
        <w:t>diameter</w:t>
      </w:r>
      <w:r>
        <w:rPr>
          <w:spacing w:val="-11"/>
        </w:rPr>
        <w:t xml:space="preserve"> </w:t>
      </w:r>
      <w:r>
        <w:rPr>
          <w:spacing w:val="-1"/>
        </w:rPr>
        <w:t>was</w:t>
      </w:r>
      <w:r>
        <w:rPr>
          <w:spacing w:val="-12"/>
        </w:rPr>
        <w:t xml:space="preserve"> </w:t>
      </w:r>
      <w:r>
        <w:rPr>
          <w:spacing w:val="-1"/>
        </w:rPr>
        <w:t>then</w:t>
      </w:r>
      <w:r>
        <w:rPr>
          <w:spacing w:val="-12"/>
        </w:rPr>
        <w:t xml:space="preserve"> </w:t>
      </w:r>
      <w:r>
        <w:rPr>
          <w:spacing w:val="-1"/>
        </w:rPr>
        <w:t>measured</w:t>
      </w:r>
      <w:r>
        <w:rPr>
          <w:spacing w:val="-12"/>
        </w:rPr>
        <w:t xml:space="preserve"> </w:t>
      </w:r>
      <w:r>
        <w:t>in</w:t>
      </w:r>
      <w:r>
        <w:rPr>
          <w:spacing w:val="-12"/>
        </w:rPr>
        <w:t xml:space="preserve"> </w:t>
      </w:r>
      <w:r>
        <w:t>water</w:t>
      </w:r>
      <w:r>
        <w:rPr>
          <w:spacing w:val="-12"/>
        </w:rPr>
        <w:t xml:space="preserve"> </w:t>
      </w:r>
      <w:r>
        <w:t>by</w:t>
      </w:r>
      <w:r>
        <w:rPr>
          <w:spacing w:val="-15"/>
        </w:rPr>
        <w:t xml:space="preserve"> </w:t>
      </w:r>
      <w:r>
        <w:rPr>
          <w:spacing w:val="-1"/>
        </w:rPr>
        <w:t>diluting</w:t>
      </w:r>
      <w:r>
        <w:rPr>
          <w:spacing w:val="49"/>
        </w:rPr>
        <w:t xml:space="preserve"> </w:t>
      </w:r>
      <w:r>
        <w:t>the NP</w:t>
      </w:r>
      <w:r>
        <w:rPr>
          <w:spacing w:val="-3"/>
        </w:rPr>
        <w:t xml:space="preserve"> </w:t>
      </w:r>
      <w:r>
        <w:rPr>
          <w:spacing w:val="-1"/>
        </w:rPr>
        <w:t>latex</w:t>
      </w:r>
      <w:r>
        <w:t xml:space="preserve"> </w:t>
      </w:r>
      <w:r>
        <w:rPr>
          <w:spacing w:val="-1"/>
        </w:rPr>
        <w:t>in</w:t>
      </w:r>
      <w:r>
        <w:t xml:space="preserve"> a </w:t>
      </w:r>
      <w:proofErr w:type="gramStart"/>
      <w:r>
        <w:t>20</w:t>
      </w:r>
      <w:r>
        <w:rPr>
          <w:spacing w:val="-3"/>
        </w:rPr>
        <w:t xml:space="preserve"> </w:t>
      </w:r>
      <w:r>
        <w:rPr>
          <w:spacing w:val="-1"/>
        </w:rPr>
        <w:t>fold</w:t>
      </w:r>
      <w:proofErr w:type="gramEnd"/>
      <w:r>
        <w:t xml:space="preserve"> </w:t>
      </w:r>
      <w:r>
        <w:rPr>
          <w:spacing w:val="-1"/>
        </w:rPr>
        <w:t>excess</w:t>
      </w:r>
      <w:r>
        <w:rPr>
          <w:spacing w:val="-2"/>
        </w:rPr>
        <w:t xml:space="preserve"> </w:t>
      </w:r>
      <w:r>
        <w:t xml:space="preserve">of </w:t>
      </w:r>
      <w:r>
        <w:rPr>
          <w:spacing w:val="-1"/>
        </w:rPr>
        <w:t>water</w:t>
      </w:r>
      <w:r>
        <w:rPr>
          <w:spacing w:val="-2"/>
        </w:rPr>
        <w:t xml:space="preserve"> </w:t>
      </w:r>
      <w:r>
        <w:t>and</w:t>
      </w:r>
      <w:r>
        <w:rPr>
          <w:spacing w:val="-2"/>
        </w:rPr>
        <w:t xml:space="preserve"> </w:t>
      </w:r>
      <w:r>
        <w:rPr>
          <w:spacing w:val="-1"/>
        </w:rPr>
        <w:t>letting</w:t>
      </w:r>
      <w:r>
        <w:rPr>
          <w:spacing w:val="-3"/>
        </w:rPr>
        <w:t xml:space="preserve"> </w:t>
      </w:r>
      <w:r>
        <w:rPr>
          <w:spacing w:val="-1"/>
        </w:rPr>
        <w:t>the</w:t>
      </w:r>
      <w:r>
        <w:t xml:space="preserve"> </w:t>
      </w:r>
      <w:r>
        <w:rPr>
          <w:spacing w:val="-1"/>
        </w:rPr>
        <w:t>NPs</w:t>
      </w:r>
      <w:r>
        <w:rPr>
          <w:spacing w:val="1"/>
        </w:rPr>
        <w:t xml:space="preserve"> </w:t>
      </w:r>
      <w:r>
        <w:t>to</w:t>
      </w:r>
      <w:r>
        <w:rPr>
          <w:spacing w:val="-3"/>
        </w:rPr>
        <w:t xml:space="preserve"> </w:t>
      </w:r>
      <w:r>
        <w:rPr>
          <w:spacing w:val="-1"/>
        </w:rPr>
        <w:t>equilibrate</w:t>
      </w:r>
      <w:r>
        <w:rPr>
          <w:spacing w:val="-2"/>
        </w:rPr>
        <w:t xml:space="preserve"> </w:t>
      </w:r>
      <w:r>
        <w:rPr>
          <w:spacing w:val="-1"/>
        </w:rPr>
        <w:t>overnight.</w:t>
      </w:r>
    </w:p>
    <w:p w14:paraId="137DB987" w14:textId="77777777" w:rsidR="000A1B8E" w:rsidRDefault="000A2187" w:rsidP="00B23DB1">
      <w:pPr>
        <w:pStyle w:val="Corpotesto"/>
        <w:spacing w:before="166" w:line="360" w:lineRule="auto"/>
        <w:ind w:right="109"/>
      </w:pPr>
      <w:r>
        <w:t>The</w:t>
      </w:r>
      <w:r>
        <w:rPr>
          <w:spacing w:val="36"/>
        </w:rPr>
        <w:t xml:space="preserve"> </w:t>
      </w:r>
      <w:proofErr w:type="gramStart"/>
      <w:r>
        <w:rPr>
          <w:spacing w:val="-1"/>
        </w:rPr>
        <w:t>amount</w:t>
      </w:r>
      <w:proofErr w:type="gramEnd"/>
      <w:r>
        <w:rPr>
          <w:spacing w:val="36"/>
        </w:rPr>
        <w:t xml:space="preserve"> </w:t>
      </w:r>
      <w:r>
        <w:t>of</w:t>
      </w:r>
      <w:r>
        <w:rPr>
          <w:spacing w:val="36"/>
        </w:rPr>
        <w:t xml:space="preserve"> </w:t>
      </w:r>
      <w:r>
        <w:rPr>
          <w:spacing w:val="-1"/>
        </w:rPr>
        <w:t>NPs</w:t>
      </w:r>
      <w:r>
        <w:rPr>
          <w:spacing w:val="37"/>
        </w:rPr>
        <w:t xml:space="preserve"> </w:t>
      </w:r>
      <w:r>
        <w:rPr>
          <w:spacing w:val="-1"/>
        </w:rPr>
        <w:t>that</w:t>
      </w:r>
      <w:r>
        <w:rPr>
          <w:spacing w:val="39"/>
        </w:rPr>
        <w:t xml:space="preserve"> </w:t>
      </w:r>
      <w:r>
        <w:rPr>
          <w:spacing w:val="-1"/>
        </w:rPr>
        <w:t>passed</w:t>
      </w:r>
      <w:r>
        <w:rPr>
          <w:spacing w:val="35"/>
        </w:rPr>
        <w:t xml:space="preserve"> </w:t>
      </w:r>
      <w:r>
        <w:rPr>
          <w:spacing w:val="-1"/>
        </w:rPr>
        <w:t>from</w:t>
      </w:r>
      <w:r>
        <w:rPr>
          <w:spacing w:val="34"/>
        </w:rPr>
        <w:t xml:space="preserve"> </w:t>
      </w:r>
      <w:r>
        <w:t>the</w:t>
      </w:r>
      <w:r>
        <w:rPr>
          <w:spacing w:val="36"/>
        </w:rPr>
        <w:t xml:space="preserve"> </w:t>
      </w:r>
      <w:r>
        <w:rPr>
          <w:spacing w:val="-1"/>
        </w:rPr>
        <w:t>suspension</w:t>
      </w:r>
      <w:r>
        <w:rPr>
          <w:spacing w:val="35"/>
        </w:rPr>
        <w:t xml:space="preserve"> </w:t>
      </w:r>
      <w:r>
        <w:t>to</w:t>
      </w:r>
      <w:r>
        <w:rPr>
          <w:spacing w:val="35"/>
        </w:rPr>
        <w:t xml:space="preserve"> </w:t>
      </w:r>
      <w:r>
        <w:rPr>
          <w:spacing w:val="-1"/>
        </w:rPr>
        <w:t>the</w:t>
      </w:r>
      <w:r>
        <w:rPr>
          <w:spacing w:val="38"/>
        </w:rPr>
        <w:t xml:space="preserve"> </w:t>
      </w:r>
      <w:r>
        <w:rPr>
          <w:spacing w:val="-2"/>
        </w:rPr>
        <w:t>water</w:t>
      </w:r>
      <w:r>
        <w:rPr>
          <w:spacing w:val="39"/>
        </w:rPr>
        <w:t xml:space="preserve"> </w:t>
      </w:r>
      <w:r>
        <w:rPr>
          <w:spacing w:val="-1"/>
        </w:rPr>
        <w:t>phase</w:t>
      </w:r>
      <w:r>
        <w:rPr>
          <w:spacing w:val="36"/>
        </w:rPr>
        <w:t xml:space="preserve"> </w:t>
      </w:r>
      <w:r>
        <w:rPr>
          <w:spacing w:val="-1"/>
        </w:rPr>
        <w:t>was</w:t>
      </w:r>
      <w:r>
        <w:rPr>
          <w:spacing w:val="36"/>
        </w:rPr>
        <w:t xml:space="preserve"> </w:t>
      </w:r>
      <w:r>
        <w:rPr>
          <w:spacing w:val="-1"/>
        </w:rPr>
        <w:t>assessed</w:t>
      </w:r>
      <w:r>
        <w:rPr>
          <w:spacing w:val="35"/>
        </w:rPr>
        <w:t xml:space="preserve"> </w:t>
      </w:r>
      <w:r>
        <w:rPr>
          <w:spacing w:val="-1"/>
        </w:rPr>
        <w:t>with</w:t>
      </w:r>
      <w:r>
        <w:rPr>
          <w:spacing w:val="35"/>
        </w:rPr>
        <w:t xml:space="preserve"> </w:t>
      </w:r>
      <w:r>
        <w:t>the</w:t>
      </w:r>
      <w:r>
        <w:rPr>
          <w:spacing w:val="36"/>
        </w:rPr>
        <w:t xml:space="preserve"> </w:t>
      </w:r>
      <w:r>
        <w:t>use</w:t>
      </w:r>
      <w:r>
        <w:rPr>
          <w:spacing w:val="36"/>
        </w:rPr>
        <w:t xml:space="preserve"> </w:t>
      </w:r>
      <w:r>
        <w:t>of</w:t>
      </w:r>
      <w:r>
        <w:rPr>
          <w:spacing w:val="34"/>
        </w:rPr>
        <w:t xml:space="preserve"> </w:t>
      </w:r>
      <w:r>
        <w:t>a</w:t>
      </w:r>
      <w:r>
        <w:rPr>
          <w:spacing w:val="57"/>
        </w:rPr>
        <w:t xml:space="preserve"> </w:t>
      </w:r>
      <w:r>
        <w:rPr>
          <w:spacing w:val="-1"/>
        </w:rPr>
        <w:t>thermogravimetric</w:t>
      </w:r>
      <w:r>
        <w:rPr>
          <w:spacing w:val="-7"/>
        </w:rPr>
        <w:t xml:space="preserve"> </w:t>
      </w:r>
      <w:r>
        <w:rPr>
          <w:spacing w:val="-1"/>
        </w:rPr>
        <w:t>balance</w:t>
      </w:r>
      <w:r>
        <w:rPr>
          <w:spacing w:val="-10"/>
        </w:rPr>
        <w:t xml:space="preserve"> </w:t>
      </w:r>
      <w:r>
        <w:rPr>
          <w:spacing w:val="-1"/>
        </w:rPr>
        <w:t>(Fisher</w:t>
      </w:r>
      <w:r>
        <w:rPr>
          <w:spacing w:val="-6"/>
        </w:rPr>
        <w:t xml:space="preserve"> </w:t>
      </w:r>
      <w:r>
        <w:rPr>
          <w:spacing w:val="-1"/>
        </w:rPr>
        <w:t>Scientific</w:t>
      </w:r>
      <w:r>
        <w:rPr>
          <w:spacing w:val="-5"/>
        </w:rPr>
        <w:t xml:space="preserve"> </w:t>
      </w:r>
      <w:r>
        <w:rPr>
          <w:spacing w:val="-2"/>
        </w:rPr>
        <w:t>OHAUS</w:t>
      </w:r>
      <w:r>
        <w:rPr>
          <w:spacing w:val="-8"/>
        </w:rPr>
        <w:t xml:space="preserve"> </w:t>
      </w:r>
      <w:r>
        <w:t>MB</w:t>
      </w:r>
      <w:r>
        <w:rPr>
          <w:spacing w:val="-5"/>
        </w:rPr>
        <w:t xml:space="preserve"> </w:t>
      </w:r>
      <w:r>
        <w:rPr>
          <w:spacing w:val="-1"/>
        </w:rPr>
        <w:t>35).</w:t>
      </w:r>
      <w:r>
        <w:rPr>
          <w:spacing w:val="-2"/>
        </w:rPr>
        <w:t xml:space="preserve"> </w:t>
      </w:r>
      <w:r>
        <w:t>1</w:t>
      </w:r>
      <w:r>
        <w:rPr>
          <w:spacing w:val="-8"/>
        </w:rPr>
        <w:t xml:space="preserve"> </w:t>
      </w:r>
      <w:r>
        <w:t>g</w:t>
      </w:r>
      <w:r>
        <w:rPr>
          <w:spacing w:val="-7"/>
        </w:rPr>
        <w:t xml:space="preserve"> </w:t>
      </w:r>
      <w:r>
        <w:t>of</w:t>
      </w:r>
      <w:r>
        <w:rPr>
          <w:spacing w:val="-7"/>
        </w:rPr>
        <w:t xml:space="preserve"> </w:t>
      </w:r>
      <w:r>
        <w:rPr>
          <w:spacing w:val="-1"/>
        </w:rPr>
        <w:t>NP</w:t>
      </w:r>
      <w:r>
        <w:rPr>
          <w:spacing w:val="-8"/>
        </w:rPr>
        <w:t xml:space="preserve"> </w:t>
      </w:r>
      <w:r>
        <w:rPr>
          <w:spacing w:val="-1"/>
        </w:rPr>
        <w:t>suspension</w:t>
      </w:r>
      <w:r>
        <w:rPr>
          <w:spacing w:val="-5"/>
        </w:rPr>
        <w:t xml:space="preserve"> </w:t>
      </w:r>
      <w:r>
        <w:rPr>
          <w:spacing w:val="-1"/>
        </w:rPr>
        <w:t>was</w:t>
      </w:r>
      <w:r>
        <w:rPr>
          <w:spacing w:val="-6"/>
        </w:rPr>
        <w:t xml:space="preserve"> </w:t>
      </w:r>
      <w:r>
        <w:rPr>
          <w:spacing w:val="-1"/>
        </w:rPr>
        <w:t>weighted</w:t>
      </w:r>
      <w:r>
        <w:rPr>
          <w:spacing w:val="-7"/>
        </w:rPr>
        <w:t xml:space="preserve"> </w:t>
      </w:r>
      <w:r>
        <w:rPr>
          <w:spacing w:val="-1"/>
        </w:rPr>
        <w:t>before</w:t>
      </w:r>
      <w:r>
        <w:rPr>
          <w:spacing w:val="-7"/>
        </w:rPr>
        <w:t xml:space="preserve"> </w:t>
      </w:r>
      <w:r>
        <w:t>and</w:t>
      </w:r>
      <w:r>
        <w:rPr>
          <w:spacing w:val="65"/>
        </w:rPr>
        <w:t xml:space="preserve"> </w:t>
      </w:r>
      <w:r>
        <w:rPr>
          <w:spacing w:val="-1"/>
        </w:rPr>
        <w:t>after</w:t>
      </w:r>
      <w:r>
        <w:rPr>
          <w:spacing w:val="16"/>
        </w:rPr>
        <w:t xml:space="preserve"> </w:t>
      </w:r>
      <w:r>
        <w:t>the</w:t>
      </w:r>
      <w:r>
        <w:rPr>
          <w:spacing w:val="14"/>
        </w:rPr>
        <w:t xml:space="preserve"> </w:t>
      </w:r>
      <w:r>
        <w:rPr>
          <w:spacing w:val="-1"/>
        </w:rPr>
        <w:t>contact</w:t>
      </w:r>
      <w:r>
        <w:rPr>
          <w:spacing w:val="15"/>
        </w:rPr>
        <w:t xml:space="preserve"> </w:t>
      </w:r>
      <w:r>
        <w:rPr>
          <w:spacing w:val="-1"/>
        </w:rPr>
        <w:t>with</w:t>
      </w:r>
      <w:r>
        <w:rPr>
          <w:spacing w:val="16"/>
        </w:rPr>
        <w:t xml:space="preserve"> </w:t>
      </w:r>
      <w:r>
        <w:rPr>
          <w:spacing w:val="-1"/>
        </w:rPr>
        <w:t>water,</w:t>
      </w:r>
      <w:r>
        <w:rPr>
          <w:spacing w:val="17"/>
        </w:rPr>
        <w:t xml:space="preserve"> </w:t>
      </w:r>
      <w:r>
        <w:rPr>
          <w:spacing w:val="-1"/>
        </w:rPr>
        <w:t>and</w:t>
      </w:r>
      <w:r>
        <w:rPr>
          <w:spacing w:val="16"/>
        </w:rPr>
        <w:t xml:space="preserve"> </w:t>
      </w:r>
      <w:r>
        <w:rPr>
          <w:spacing w:val="-1"/>
        </w:rPr>
        <w:t>the</w:t>
      </w:r>
      <w:r>
        <w:rPr>
          <w:spacing w:val="17"/>
        </w:rPr>
        <w:t xml:space="preserve"> </w:t>
      </w:r>
      <w:r>
        <w:rPr>
          <w:spacing w:val="-2"/>
        </w:rPr>
        <w:t>weight</w:t>
      </w:r>
      <w:r>
        <w:rPr>
          <w:spacing w:val="18"/>
        </w:rPr>
        <w:t xml:space="preserve"> </w:t>
      </w:r>
      <w:r>
        <w:rPr>
          <w:spacing w:val="-1"/>
        </w:rPr>
        <w:t>after</w:t>
      </w:r>
      <w:r>
        <w:rPr>
          <w:spacing w:val="15"/>
        </w:rPr>
        <w:t xml:space="preserve"> </w:t>
      </w:r>
      <w:r>
        <w:rPr>
          <w:spacing w:val="-1"/>
        </w:rPr>
        <w:t>all</w:t>
      </w:r>
      <w:r>
        <w:rPr>
          <w:spacing w:val="16"/>
        </w:rPr>
        <w:t xml:space="preserve"> </w:t>
      </w:r>
      <w:proofErr w:type="spellStart"/>
      <w:r>
        <w:rPr>
          <w:spacing w:val="-1"/>
        </w:rPr>
        <w:t>Lamix</w:t>
      </w:r>
      <w:proofErr w:type="spellEnd"/>
      <w:r>
        <w:rPr>
          <w:spacing w:val="17"/>
        </w:rPr>
        <w:t xml:space="preserve"> </w:t>
      </w:r>
      <w:r>
        <w:t>and</w:t>
      </w:r>
      <w:r>
        <w:rPr>
          <w:spacing w:val="17"/>
        </w:rPr>
        <w:t xml:space="preserve"> </w:t>
      </w:r>
      <w:r>
        <w:rPr>
          <w:spacing w:val="-1"/>
        </w:rPr>
        <w:t>water</w:t>
      </w:r>
      <w:r>
        <w:rPr>
          <w:spacing w:val="16"/>
        </w:rPr>
        <w:t xml:space="preserve"> </w:t>
      </w:r>
      <w:r>
        <w:rPr>
          <w:spacing w:val="-1"/>
        </w:rPr>
        <w:t>were</w:t>
      </w:r>
      <w:r>
        <w:rPr>
          <w:spacing w:val="17"/>
        </w:rPr>
        <w:t xml:space="preserve"> </w:t>
      </w:r>
      <w:r>
        <w:rPr>
          <w:spacing w:val="-1"/>
        </w:rPr>
        <w:t>evaporated</w:t>
      </w:r>
      <w:r>
        <w:rPr>
          <w:spacing w:val="18"/>
        </w:rPr>
        <w:t xml:space="preserve"> </w:t>
      </w:r>
      <w:r>
        <w:rPr>
          <w:spacing w:val="-2"/>
        </w:rPr>
        <w:t>was</w:t>
      </w:r>
      <w:r>
        <w:rPr>
          <w:spacing w:val="15"/>
        </w:rPr>
        <w:t xml:space="preserve"> </w:t>
      </w:r>
      <w:r>
        <w:rPr>
          <w:spacing w:val="-1"/>
        </w:rPr>
        <w:t>registered.</w:t>
      </w:r>
      <w:r>
        <w:rPr>
          <w:spacing w:val="14"/>
        </w:rPr>
        <w:t xml:space="preserve"> </w:t>
      </w:r>
      <w:r>
        <w:rPr>
          <w:spacing w:val="-1"/>
        </w:rPr>
        <w:t>The</w:t>
      </w:r>
      <w:r>
        <w:rPr>
          <w:spacing w:val="67"/>
        </w:rPr>
        <w:t xml:space="preserve"> </w:t>
      </w:r>
      <w:r>
        <w:rPr>
          <w:spacing w:val="-1"/>
        </w:rPr>
        <w:t>difference</w:t>
      </w:r>
      <w:r>
        <w:rPr>
          <w:spacing w:val="6"/>
        </w:rPr>
        <w:t xml:space="preserve"> </w:t>
      </w:r>
      <w:r>
        <w:t>in</w:t>
      </w:r>
      <w:r>
        <w:rPr>
          <w:spacing w:val="4"/>
        </w:rPr>
        <w:t xml:space="preserve"> </w:t>
      </w:r>
      <w:r>
        <w:rPr>
          <w:spacing w:val="-2"/>
        </w:rPr>
        <w:t>weight</w:t>
      </w:r>
      <w:r>
        <w:rPr>
          <w:spacing w:val="5"/>
        </w:rPr>
        <w:t xml:space="preserve"> </w:t>
      </w:r>
      <w:r>
        <w:rPr>
          <w:spacing w:val="-1"/>
        </w:rPr>
        <w:t>before</w:t>
      </w:r>
      <w:r>
        <w:rPr>
          <w:spacing w:val="2"/>
        </w:rPr>
        <w:t xml:space="preserve"> </w:t>
      </w:r>
      <w:r>
        <w:t>and</w:t>
      </w:r>
      <w:r>
        <w:rPr>
          <w:spacing w:val="5"/>
        </w:rPr>
        <w:t xml:space="preserve"> </w:t>
      </w:r>
      <w:r>
        <w:rPr>
          <w:spacing w:val="-1"/>
        </w:rPr>
        <w:t>after</w:t>
      </w:r>
      <w:r>
        <w:rPr>
          <w:spacing w:val="3"/>
        </w:rPr>
        <w:t xml:space="preserve"> </w:t>
      </w:r>
      <w:r>
        <w:t>the</w:t>
      </w:r>
      <w:r>
        <w:rPr>
          <w:spacing w:val="5"/>
        </w:rPr>
        <w:t xml:space="preserve"> </w:t>
      </w:r>
      <w:r>
        <w:rPr>
          <w:spacing w:val="-1"/>
        </w:rPr>
        <w:t>contact</w:t>
      </w:r>
      <w:r>
        <w:rPr>
          <w:spacing w:val="5"/>
        </w:rPr>
        <w:t xml:space="preserve"> </w:t>
      </w:r>
      <w:r>
        <w:rPr>
          <w:spacing w:val="-1"/>
        </w:rPr>
        <w:t>with</w:t>
      </w:r>
      <w:r>
        <w:rPr>
          <w:spacing w:val="2"/>
        </w:rPr>
        <w:t xml:space="preserve"> </w:t>
      </w:r>
      <w:r>
        <w:rPr>
          <w:spacing w:val="-1"/>
        </w:rPr>
        <w:t>water</w:t>
      </w:r>
      <w:r>
        <w:rPr>
          <w:spacing w:val="10"/>
        </w:rPr>
        <w:t xml:space="preserve"> </w:t>
      </w:r>
      <w:r>
        <w:rPr>
          <w:spacing w:val="-2"/>
        </w:rPr>
        <w:t>gave</w:t>
      </w:r>
      <w:r>
        <w:rPr>
          <w:spacing w:val="5"/>
        </w:rPr>
        <w:t xml:space="preserve"> </w:t>
      </w:r>
      <w:r>
        <w:t>the</w:t>
      </w:r>
      <w:r>
        <w:rPr>
          <w:spacing w:val="5"/>
        </w:rPr>
        <w:t xml:space="preserve"> </w:t>
      </w:r>
      <w:proofErr w:type="gramStart"/>
      <w:r>
        <w:rPr>
          <w:spacing w:val="-1"/>
        </w:rPr>
        <w:t>amount</w:t>
      </w:r>
      <w:proofErr w:type="gramEnd"/>
      <w:r>
        <w:rPr>
          <w:spacing w:val="5"/>
        </w:rPr>
        <w:t xml:space="preserve"> </w:t>
      </w:r>
      <w:r>
        <w:t>of</w:t>
      </w:r>
      <w:r>
        <w:rPr>
          <w:spacing w:val="5"/>
        </w:rPr>
        <w:t xml:space="preserve"> </w:t>
      </w:r>
      <w:r>
        <w:rPr>
          <w:spacing w:val="-1"/>
        </w:rPr>
        <w:t>particles</w:t>
      </w:r>
      <w:r>
        <w:rPr>
          <w:spacing w:val="3"/>
        </w:rPr>
        <w:t xml:space="preserve"> </w:t>
      </w:r>
      <w:r>
        <w:rPr>
          <w:spacing w:val="-1"/>
        </w:rPr>
        <w:t>that</w:t>
      </w:r>
      <w:r>
        <w:rPr>
          <w:spacing w:val="5"/>
        </w:rPr>
        <w:t xml:space="preserve"> </w:t>
      </w:r>
      <w:r>
        <w:rPr>
          <w:spacing w:val="-1"/>
        </w:rPr>
        <w:t>migrated</w:t>
      </w:r>
      <w:r>
        <w:rPr>
          <w:spacing w:val="5"/>
        </w:rPr>
        <w:t xml:space="preserve"> </w:t>
      </w:r>
      <w:r>
        <w:t>in</w:t>
      </w:r>
      <w:r>
        <w:rPr>
          <w:spacing w:val="2"/>
        </w:rPr>
        <w:t xml:space="preserve"> </w:t>
      </w:r>
      <w:r>
        <w:t>the</w:t>
      </w:r>
      <w:r>
        <w:rPr>
          <w:spacing w:val="71"/>
        </w:rPr>
        <w:t xml:space="preserve"> </w:t>
      </w:r>
      <w:r>
        <w:rPr>
          <w:spacing w:val="-1"/>
        </w:rPr>
        <w:t>aqueous</w:t>
      </w:r>
      <w:r>
        <w:t xml:space="preserve"> </w:t>
      </w:r>
      <w:r>
        <w:rPr>
          <w:spacing w:val="-1"/>
        </w:rPr>
        <w:t>phase.</w:t>
      </w:r>
      <w:r>
        <w:rPr>
          <w:spacing w:val="1"/>
        </w:rPr>
        <w:t xml:space="preserve"> </w:t>
      </w:r>
      <w:r>
        <w:rPr>
          <w:spacing w:val="-2"/>
        </w:rPr>
        <w:t>In</w:t>
      </w:r>
      <w:r>
        <w:rPr>
          <w:spacing w:val="2"/>
        </w:rPr>
        <w:t xml:space="preserve"> </w:t>
      </w:r>
      <w:r>
        <w:rPr>
          <w:spacing w:val="-1"/>
        </w:rPr>
        <w:t>particular,</w:t>
      </w:r>
      <w:r>
        <w:t xml:space="preserve"> the </w:t>
      </w:r>
      <w:r>
        <w:rPr>
          <w:spacing w:val="-1"/>
        </w:rPr>
        <w:t>suspension</w:t>
      </w:r>
      <w:r>
        <w:rPr>
          <w:spacing w:val="2"/>
        </w:rPr>
        <w:t xml:space="preserve"> </w:t>
      </w:r>
      <w:r>
        <w:rPr>
          <w:spacing w:val="-1"/>
        </w:rPr>
        <w:t>was</w:t>
      </w:r>
      <w:r>
        <w:t xml:space="preserve"> </w:t>
      </w:r>
      <w:r>
        <w:rPr>
          <w:spacing w:val="-1"/>
        </w:rPr>
        <w:t>added</w:t>
      </w:r>
      <w:r>
        <w:rPr>
          <w:spacing w:val="-2"/>
        </w:rPr>
        <w:t xml:space="preserve"> </w:t>
      </w:r>
      <w:r>
        <w:t>to a water</w:t>
      </w:r>
      <w:r>
        <w:rPr>
          <w:spacing w:val="1"/>
        </w:rPr>
        <w:t xml:space="preserve"> </w:t>
      </w:r>
      <w:r>
        <w:rPr>
          <w:spacing w:val="-1"/>
        </w:rPr>
        <w:t>phase</w:t>
      </w:r>
      <w:r>
        <w:t xml:space="preserve"> </w:t>
      </w:r>
      <w:r>
        <w:rPr>
          <w:spacing w:val="-1"/>
        </w:rPr>
        <w:t>with</w:t>
      </w:r>
      <w:r>
        <w:t xml:space="preserve"> a </w:t>
      </w:r>
      <w:r>
        <w:rPr>
          <w:spacing w:val="-1"/>
        </w:rPr>
        <w:t>volume</w:t>
      </w:r>
      <w:r>
        <w:t xml:space="preserve"> ratio of </w:t>
      </w:r>
      <w:r>
        <w:rPr>
          <w:spacing w:val="-1"/>
        </w:rPr>
        <w:t>1:3.</w:t>
      </w:r>
      <w:r>
        <w:t xml:space="preserve"> </w:t>
      </w:r>
      <w:r>
        <w:rPr>
          <w:spacing w:val="-1"/>
        </w:rPr>
        <w:t>After</w:t>
      </w:r>
      <w:r>
        <w:t xml:space="preserve"> one</w:t>
      </w:r>
      <w:r>
        <w:rPr>
          <w:spacing w:val="61"/>
        </w:rPr>
        <w:t xml:space="preserve"> </w:t>
      </w:r>
      <w:r>
        <w:rPr>
          <w:spacing w:val="-1"/>
        </w:rPr>
        <w:t>week</w:t>
      </w:r>
      <w:r>
        <w:rPr>
          <w:spacing w:val="2"/>
        </w:rPr>
        <w:t xml:space="preserve"> </w:t>
      </w:r>
      <w:r>
        <w:t>of</w:t>
      </w:r>
      <w:r>
        <w:rPr>
          <w:spacing w:val="5"/>
        </w:rPr>
        <w:t xml:space="preserve"> </w:t>
      </w:r>
      <w:r>
        <w:rPr>
          <w:spacing w:val="-1"/>
        </w:rPr>
        <w:t>contact</w:t>
      </w:r>
      <w:r>
        <w:rPr>
          <w:spacing w:val="5"/>
        </w:rPr>
        <w:t xml:space="preserve"> </w:t>
      </w:r>
      <w:r>
        <w:rPr>
          <w:spacing w:val="-1"/>
        </w:rPr>
        <w:t>in</w:t>
      </w:r>
      <w:r>
        <w:rPr>
          <w:spacing w:val="4"/>
        </w:rPr>
        <w:t xml:space="preserve"> </w:t>
      </w:r>
      <w:r>
        <w:rPr>
          <w:spacing w:val="-1"/>
        </w:rPr>
        <w:t>static</w:t>
      </w:r>
      <w:r>
        <w:rPr>
          <w:spacing w:val="2"/>
        </w:rPr>
        <w:t xml:space="preserve"> </w:t>
      </w:r>
      <w:r>
        <w:rPr>
          <w:spacing w:val="-1"/>
        </w:rPr>
        <w:t>conditions,</w:t>
      </w:r>
      <w:r>
        <w:rPr>
          <w:spacing w:val="5"/>
        </w:rPr>
        <w:t xml:space="preserve"> </w:t>
      </w:r>
      <w:r>
        <w:rPr>
          <w:spacing w:val="-1"/>
        </w:rPr>
        <w:t>the</w:t>
      </w:r>
      <w:r>
        <w:rPr>
          <w:spacing w:val="5"/>
        </w:rPr>
        <w:t xml:space="preserve"> </w:t>
      </w:r>
      <w:r>
        <w:rPr>
          <w:spacing w:val="-1"/>
        </w:rPr>
        <w:t>upper</w:t>
      </w:r>
      <w:r>
        <w:rPr>
          <w:spacing w:val="5"/>
        </w:rPr>
        <w:t xml:space="preserve"> </w:t>
      </w:r>
      <w:r>
        <w:rPr>
          <w:spacing w:val="-1"/>
        </w:rPr>
        <w:t>oily</w:t>
      </w:r>
      <w:r>
        <w:rPr>
          <w:spacing w:val="2"/>
        </w:rPr>
        <w:t xml:space="preserve"> </w:t>
      </w:r>
      <w:r>
        <w:rPr>
          <w:spacing w:val="-1"/>
        </w:rPr>
        <w:t>phase</w:t>
      </w:r>
      <w:r>
        <w:rPr>
          <w:spacing w:val="5"/>
        </w:rPr>
        <w:t xml:space="preserve"> </w:t>
      </w:r>
      <w:r>
        <w:rPr>
          <w:spacing w:val="-1"/>
        </w:rPr>
        <w:t>was</w:t>
      </w:r>
      <w:r>
        <w:rPr>
          <w:spacing w:val="5"/>
        </w:rPr>
        <w:t xml:space="preserve"> </w:t>
      </w:r>
      <w:r>
        <w:rPr>
          <w:spacing w:val="-1"/>
        </w:rPr>
        <w:t>withdrawn</w:t>
      </w:r>
      <w:r>
        <w:rPr>
          <w:spacing w:val="1"/>
        </w:rPr>
        <w:t xml:space="preserve"> </w:t>
      </w:r>
      <w:r>
        <w:t>and</w:t>
      </w:r>
      <w:r>
        <w:rPr>
          <w:spacing w:val="5"/>
        </w:rPr>
        <w:t xml:space="preserve"> </w:t>
      </w:r>
      <w:r>
        <w:rPr>
          <w:spacing w:val="-1"/>
        </w:rPr>
        <w:t>subjected</w:t>
      </w:r>
      <w:r>
        <w:rPr>
          <w:spacing w:val="4"/>
        </w:rPr>
        <w:t xml:space="preserve"> </w:t>
      </w:r>
      <w:r>
        <w:t>to</w:t>
      </w:r>
      <w:r>
        <w:rPr>
          <w:spacing w:val="2"/>
        </w:rPr>
        <w:t xml:space="preserve"> </w:t>
      </w:r>
      <w:r>
        <w:rPr>
          <w:spacing w:val="-1"/>
        </w:rPr>
        <w:t>thermogravimetric</w:t>
      </w:r>
      <w:r>
        <w:rPr>
          <w:spacing w:val="53"/>
        </w:rPr>
        <w:t xml:space="preserve"> </w:t>
      </w:r>
      <w:r>
        <w:rPr>
          <w:spacing w:val="-1"/>
        </w:rPr>
        <w:t>analysis.</w:t>
      </w:r>
    </w:p>
    <w:p w14:paraId="137DB988" w14:textId="77777777" w:rsidR="000A1B8E" w:rsidRDefault="000A2187" w:rsidP="00B23DB1">
      <w:pPr>
        <w:pStyle w:val="Corpotesto"/>
        <w:spacing w:before="165" w:line="359" w:lineRule="auto"/>
        <w:ind w:right="107"/>
      </w:pPr>
      <w:r>
        <w:t>The</w:t>
      </w:r>
      <w:r>
        <w:rPr>
          <w:spacing w:val="-7"/>
        </w:rPr>
        <w:t xml:space="preserve"> </w:t>
      </w:r>
      <w:r>
        <w:rPr>
          <w:spacing w:val="-1"/>
        </w:rPr>
        <w:t>micro-particle</w:t>
      </w:r>
      <w:r>
        <w:rPr>
          <w:spacing w:val="-7"/>
        </w:rPr>
        <w:t xml:space="preserve"> </w:t>
      </w:r>
      <w:r>
        <w:rPr>
          <w:spacing w:val="-1"/>
        </w:rPr>
        <w:t>size</w:t>
      </w:r>
      <w:r>
        <w:rPr>
          <w:spacing w:val="-7"/>
        </w:rPr>
        <w:t xml:space="preserve"> </w:t>
      </w:r>
      <w:r>
        <w:rPr>
          <w:spacing w:val="-1"/>
        </w:rPr>
        <w:t>was</w:t>
      </w:r>
      <w:r>
        <w:rPr>
          <w:spacing w:val="-7"/>
        </w:rPr>
        <w:t xml:space="preserve"> </w:t>
      </w:r>
      <w:r>
        <w:rPr>
          <w:spacing w:val="-1"/>
        </w:rPr>
        <w:t>measured</w:t>
      </w:r>
      <w:r>
        <w:rPr>
          <w:spacing w:val="-10"/>
        </w:rPr>
        <w:t xml:space="preserve"> </w:t>
      </w:r>
      <w:r w:rsidR="00634665">
        <w:rPr>
          <w:spacing w:val="-10"/>
        </w:rPr>
        <w:t xml:space="preserve">via laser diffraction spectroscopy </w:t>
      </w:r>
      <w:r>
        <w:rPr>
          <w:spacing w:val="-1"/>
        </w:rPr>
        <w:t>through</w:t>
      </w:r>
      <w:r>
        <w:rPr>
          <w:spacing w:val="-6"/>
        </w:rPr>
        <w:t xml:space="preserve"> </w:t>
      </w:r>
      <w:r w:rsidR="00634665">
        <w:rPr>
          <w:spacing w:val="-6"/>
        </w:rPr>
        <w:t xml:space="preserve">a </w:t>
      </w:r>
      <w:r>
        <w:rPr>
          <w:spacing w:val="-1"/>
        </w:rPr>
        <w:t>Malvern</w:t>
      </w:r>
      <w:r>
        <w:rPr>
          <w:spacing w:val="-10"/>
        </w:rPr>
        <w:t xml:space="preserve"> </w:t>
      </w:r>
      <w:proofErr w:type="spellStart"/>
      <w:r>
        <w:rPr>
          <w:spacing w:val="-1"/>
        </w:rPr>
        <w:t>Mastersizer</w:t>
      </w:r>
      <w:proofErr w:type="spellEnd"/>
      <w:r>
        <w:rPr>
          <w:spacing w:val="-6"/>
        </w:rPr>
        <w:t xml:space="preserve"> </w:t>
      </w:r>
      <w:r>
        <w:t>3000</w:t>
      </w:r>
      <w:r>
        <w:rPr>
          <w:spacing w:val="-6"/>
        </w:rPr>
        <w:t xml:space="preserve"> </w:t>
      </w:r>
      <w:r>
        <w:rPr>
          <w:spacing w:val="-1"/>
        </w:rPr>
        <w:t>and</w:t>
      </w:r>
      <w:r>
        <w:rPr>
          <w:spacing w:val="-8"/>
        </w:rPr>
        <w:t xml:space="preserve"> </w:t>
      </w:r>
      <w:r>
        <w:rPr>
          <w:spacing w:val="-1"/>
        </w:rPr>
        <w:t>confirmed</w:t>
      </w:r>
      <w:r>
        <w:rPr>
          <w:spacing w:val="-7"/>
        </w:rPr>
        <w:t xml:space="preserve"> </w:t>
      </w:r>
      <w:r>
        <w:rPr>
          <w:spacing w:val="-1"/>
        </w:rPr>
        <w:t>with</w:t>
      </w:r>
      <w:r>
        <w:rPr>
          <w:spacing w:val="-8"/>
        </w:rPr>
        <w:t xml:space="preserve"> </w:t>
      </w:r>
      <w:r>
        <w:t>the</w:t>
      </w:r>
      <w:r>
        <w:rPr>
          <w:spacing w:val="-7"/>
        </w:rPr>
        <w:t xml:space="preserve"> </w:t>
      </w:r>
      <w:r>
        <w:t>use</w:t>
      </w:r>
      <w:r>
        <w:rPr>
          <w:spacing w:val="-7"/>
        </w:rPr>
        <w:t xml:space="preserve"> </w:t>
      </w:r>
      <w:r>
        <w:rPr>
          <w:spacing w:val="-2"/>
        </w:rPr>
        <w:t>of</w:t>
      </w:r>
      <w:r>
        <w:rPr>
          <w:spacing w:val="43"/>
        </w:rPr>
        <w:t xml:space="preserve"> </w:t>
      </w:r>
      <w:r>
        <w:rPr>
          <w:spacing w:val="-1"/>
        </w:rPr>
        <w:t>Leica</w:t>
      </w:r>
      <w:r>
        <w:rPr>
          <w:spacing w:val="69"/>
        </w:rPr>
        <w:t xml:space="preserve"> </w:t>
      </w:r>
      <w:r>
        <w:rPr>
          <w:spacing w:val="-1"/>
        </w:rPr>
        <w:t>Compound</w:t>
      </w:r>
      <w:r>
        <w:rPr>
          <w:spacing w:val="-8"/>
        </w:rPr>
        <w:t xml:space="preserve"> </w:t>
      </w:r>
      <w:r>
        <w:rPr>
          <w:spacing w:val="-1"/>
        </w:rPr>
        <w:t>Microscope</w:t>
      </w:r>
      <w:r>
        <w:rPr>
          <w:spacing w:val="-7"/>
        </w:rPr>
        <w:t xml:space="preserve"> </w:t>
      </w:r>
      <w:r>
        <w:rPr>
          <w:spacing w:val="-2"/>
        </w:rPr>
        <w:t>DM</w:t>
      </w:r>
      <w:r>
        <w:rPr>
          <w:spacing w:val="-7"/>
        </w:rPr>
        <w:t xml:space="preserve"> </w:t>
      </w:r>
      <w:r>
        <w:t>LM</w:t>
      </w:r>
      <w:r>
        <w:rPr>
          <w:spacing w:val="-10"/>
        </w:rPr>
        <w:t xml:space="preserve"> </w:t>
      </w:r>
      <w:r>
        <w:rPr>
          <w:spacing w:val="-1"/>
        </w:rPr>
        <w:t>020-520-718.</w:t>
      </w:r>
      <w:r>
        <w:rPr>
          <w:spacing w:val="-7"/>
        </w:rPr>
        <w:t xml:space="preserve"> </w:t>
      </w:r>
      <w:r>
        <w:rPr>
          <w:spacing w:val="-1"/>
        </w:rPr>
        <w:t>The</w:t>
      </w:r>
      <w:r>
        <w:rPr>
          <w:spacing w:val="-7"/>
        </w:rPr>
        <w:t xml:space="preserve"> </w:t>
      </w:r>
      <w:r>
        <w:rPr>
          <w:spacing w:val="-2"/>
        </w:rPr>
        <w:t>size</w:t>
      </w:r>
      <w:r>
        <w:rPr>
          <w:spacing w:val="-7"/>
        </w:rPr>
        <w:t xml:space="preserve"> </w:t>
      </w:r>
      <w:r>
        <w:rPr>
          <w:spacing w:val="-1"/>
        </w:rPr>
        <w:t>measurements</w:t>
      </w:r>
      <w:r>
        <w:rPr>
          <w:spacing w:val="-7"/>
        </w:rPr>
        <w:t xml:space="preserve"> </w:t>
      </w:r>
      <w:r>
        <w:rPr>
          <w:spacing w:val="-1"/>
        </w:rPr>
        <w:t>were</w:t>
      </w:r>
      <w:r>
        <w:rPr>
          <w:spacing w:val="-7"/>
        </w:rPr>
        <w:t xml:space="preserve"> </w:t>
      </w:r>
      <w:r>
        <w:rPr>
          <w:spacing w:val="-1"/>
        </w:rPr>
        <w:t>performed</w:t>
      </w:r>
      <w:r>
        <w:rPr>
          <w:spacing w:val="-6"/>
        </w:rPr>
        <w:t xml:space="preserve"> </w:t>
      </w:r>
      <w:r>
        <w:t>by</w:t>
      </w:r>
      <w:r>
        <w:rPr>
          <w:spacing w:val="-10"/>
        </w:rPr>
        <w:t xml:space="preserve"> </w:t>
      </w:r>
      <w:r>
        <w:rPr>
          <w:spacing w:val="-1"/>
        </w:rPr>
        <w:t>diluting</w:t>
      </w:r>
      <w:r>
        <w:rPr>
          <w:spacing w:val="38"/>
        </w:rPr>
        <w:t xml:space="preserve"> </w:t>
      </w:r>
      <w:r>
        <w:rPr>
          <w:spacing w:val="-1"/>
        </w:rPr>
        <w:t>the</w:t>
      </w:r>
      <w:r>
        <w:rPr>
          <w:spacing w:val="-10"/>
        </w:rPr>
        <w:t xml:space="preserve"> </w:t>
      </w:r>
      <w:r>
        <w:rPr>
          <w:spacing w:val="-1"/>
        </w:rPr>
        <w:t>sample</w:t>
      </w:r>
      <w:r>
        <w:rPr>
          <w:spacing w:val="71"/>
        </w:rPr>
        <w:t xml:space="preserve"> </w:t>
      </w:r>
      <w:r>
        <w:t>to</w:t>
      </w:r>
      <w:r>
        <w:rPr>
          <w:spacing w:val="11"/>
        </w:rPr>
        <w:t xml:space="preserve"> </w:t>
      </w:r>
      <w:r>
        <w:t>a</w:t>
      </w:r>
      <w:r>
        <w:rPr>
          <w:spacing w:val="12"/>
        </w:rPr>
        <w:t xml:space="preserve"> </w:t>
      </w:r>
      <w:r>
        <w:rPr>
          <w:spacing w:val="-1"/>
        </w:rPr>
        <w:t>concentration</w:t>
      </w:r>
      <w:r>
        <w:rPr>
          <w:spacing w:val="11"/>
        </w:rPr>
        <w:t xml:space="preserve"> </w:t>
      </w:r>
      <w:r>
        <w:rPr>
          <w:spacing w:val="-2"/>
        </w:rPr>
        <w:t>of</w:t>
      </w:r>
      <w:r>
        <w:rPr>
          <w:spacing w:val="12"/>
        </w:rPr>
        <w:t xml:space="preserve"> </w:t>
      </w:r>
      <w:r>
        <w:t>1%</w:t>
      </w:r>
      <w:r>
        <w:rPr>
          <w:spacing w:val="12"/>
        </w:rPr>
        <w:t xml:space="preserve"> </w:t>
      </w:r>
      <w:r>
        <w:rPr>
          <w:spacing w:val="-1"/>
        </w:rPr>
        <w:t>w/w.</w:t>
      </w:r>
      <w:r>
        <w:rPr>
          <w:spacing w:val="12"/>
        </w:rPr>
        <w:t xml:space="preserve"> </w:t>
      </w:r>
      <w:r>
        <w:t>To</w:t>
      </w:r>
      <w:r>
        <w:rPr>
          <w:spacing w:val="9"/>
        </w:rPr>
        <w:t xml:space="preserve"> </w:t>
      </w:r>
      <w:r>
        <w:rPr>
          <w:spacing w:val="-1"/>
        </w:rPr>
        <w:t>confirm</w:t>
      </w:r>
      <w:r>
        <w:rPr>
          <w:spacing w:val="8"/>
        </w:rPr>
        <w:t xml:space="preserve"> </w:t>
      </w:r>
      <w:r>
        <w:t>the</w:t>
      </w:r>
      <w:r>
        <w:rPr>
          <w:spacing w:val="12"/>
        </w:rPr>
        <w:t xml:space="preserve"> </w:t>
      </w:r>
      <w:r>
        <w:rPr>
          <w:spacing w:val="-1"/>
        </w:rPr>
        <w:t>obtained</w:t>
      </w:r>
      <w:r>
        <w:rPr>
          <w:spacing w:val="11"/>
        </w:rPr>
        <w:t xml:space="preserve"> </w:t>
      </w:r>
      <w:r>
        <w:rPr>
          <w:spacing w:val="-1"/>
        </w:rPr>
        <w:t>results,</w:t>
      </w:r>
      <w:r>
        <w:rPr>
          <w:spacing w:val="12"/>
        </w:rPr>
        <w:t xml:space="preserve"> </w:t>
      </w:r>
      <w:r>
        <w:t>a</w:t>
      </w:r>
      <w:r>
        <w:rPr>
          <w:spacing w:val="15"/>
        </w:rPr>
        <w:t xml:space="preserve"> </w:t>
      </w:r>
      <w:r>
        <w:rPr>
          <w:spacing w:val="-1"/>
        </w:rPr>
        <w:t>droplet</w:t>
      </w:r>
      <w:r>
        <w:rPr>
          <w:spacing w:val="13"/>
        </w:rPr>
        <w:t xml:space="preserve"> </w:t>
      </w:r>
      <w:r>
        <w:rPr>
          <w:spacing w:val="-2"/>
        </w:rPr>
        <w:t>of</w:t>
      </w:r>
      <w:r>
        <w:rPr>
          <w:spacing w:val="12"/>
        </w:rPr>
        <w:t xml:space="preserve"> </w:t>
      </w:r>
      <w:r>
        <w:rPr>
          <w:spacing w:val="-1"/>
        </w:rPr>
        <w:t>the</w:t>
      </w:r>
      <w:r>
        <w:rPr>
          <w:spacing w:val="12"/>
        </w:rPr>
        <w:t xml:space="preserve"> </w:t>
      </w:r>
      <w:r>
        <w:rPr>
          <w:spacing w:val="-1"/>
        </w:rPr>
        <w:t>solution</w:t>
      </w:r>
      <w:r>
        <w:rPr>
          <w:spacing w:val="11"/>
        </w:rPr>
        <w:t xml:space="preserve"> </w:t>
      </w:r>
      <w:r>
        <w:rPr>
          <w:spacing w:val="-2"/>
        </w:rPr>
        <w:t>was</w:t>
      </w:r>
      <w:r>
        <w:rPr>
          <w:spacing w:val="12"/>
        </w:rPr>
        <w:t xml:space="preserve"> </w:t>
      </w:r>
      <w:r>
        <w:rPr>
          <w:spacing w:val="-1"/>
        </w:rPr>
        <w:t>deposited</w:t>
      </w:r>
      <w:r>
        <w:rPr>
          <w:spacing w:val="12"/>
        </w:rPr>
        <w:t xml:space="preserve"> </w:t>
      </w:r>
      <w:r>
        <w:t>on</w:t>
      </w:r>
      <w:r>
        <w:rPr>
          <w:spacing w:val="9"/>
        </w:rPr>
        <w:t xml:space="preserve"> </w:t>
      </w:r>
      <w:r>
        <w:t>a</w:t>
      </w:r>
      <w:r>
        <w:rPr>
          <w:spacing w:val="67"/>
        </w:rPr>
        <w:t xml:space="preserve"> </w:t>
      </w:r>
      <w:r>
        <w:rPr>
          <w:spacing w:val="-1"/>
        </w:rPr>
        <w:t>microscope</w:t>
      </w:r>
      <w:r>
        <w:rPr>
          <w:spacing w:val="19"/>
        </w:rPr>
        <w:t xml:space="preserve"> </w:t>
      </w:r>
      <w:r>
        <w:rPr>
          <w:spacing w:val="-1"/>
        </w:rPr>
        <w:t>slide</w:t>
      </w:r>
      <w:r>
        <w:rPr>
          <w:spacing w:val="22"/>
        </w:rPr>
        <w:t xml:space="preserve"> </w:t>
      </w:r>
      <w:r>
        <w:rPr>
          <w:spacing w:val="-1"/>
        </w:rPr>
        <w:t>and</w:t>
      </w:r>
      <w:r>
        <w:rPr>
          <w:spacing w:val="21"/>
        </w:rPr>
        <w:t xml:space="preserve"> </w:t>
      </w:r>
      <w:r>
        <w:t>a</w:t>
      </w:r>
      <w:r>
        <w:rPr>
          <w:spacing w:val="21"/>
        </w:rPr>
        <w:t xml:space="preserve"> </w:t>
      </w:r>
      <w:r>
        <w:rPr>
          <w:spacing w:val="-1"/>
        </w:rPr>
        <w:t>picture</w:t>
      </w:r>
      <w:r>
        <w:rPr>
          <w:spacing w:val="19"/>
        </w:rPr>
        <w:t xml:space="preserve"> </w:t>
      </w:r>
      <w:r>
        <w:t>of</w:t>
      </w:r>
      <w:r>
        <w:rPr>
          <w:spacing w:val="22"/>
        </w:rPr>
        <w:t xml:space="preserve"> </w:t>
      </w:r>
      <w:r>
        <w:rPr>
          <w:spacing w:val="-1"/>
        </w:rPr>
        <w:t>the</w:t>
      </w:r>
      <w:r>
        <w:rPr>
          <w:spacing w:val="21"/>
        </w:rPr>
        <w:t xml:space="preserve"> </w:t>
      </w:r>
      <w:r>
        <w:rPr>
          <w:spacing w:val="-2"/>
        </w:rPr>
        <w:t>image</w:t>
      </w:r>
      <w:r>
        <w:rPr>
          <w:spacing w:val="21"/>
        </w:rPr>
        <w:t xml:space="preserve"> </w:t>
      </w:r>
      <w:r>
        <w:rPr>
          <w:spacing w:val="-1"/>
        </w:rPr>
        <w:t>obtained</w:t>
      </w:r>
      <w:r>
        <w:rPr>
          <w:spacing w:val="19"/>
        </w:rPr>
        <w:t xml:space="preserve"> </w:t>
      </w:r>
      <w:r>
        <w:rPr>
          <w:spacing w:val="-1"/>
        </w:rPr>
        <w:t>with</w:t>
      </w:r>
      <w:r>
        <w:rPr>
          <w:spacing w:val="21"/>
        </w:rPr>
        <w:t xml:space="preserve"> </w:t>
      </w:r>
      <w:r>
        <w:rPr>
          <w:spacing w:val="-1"/>
        </w:rPr>
        <w:t>the</w:t>
      </w:r>
      <w:r>
        <w:rPr>
          <w:spacing w:val="21"/>
        </w:rPr>
        <w:t xml:space="preserve"> </w:t>
      </w:r>
      <w:r>
        <w:rPr>
          <w:spacing w:val="-1"/>
        </w:rPr>
        <w:t>microscope</w:t>
      </w:r>
      <w:r>
        <w:rPr>
          <w:spacing w:val="22"/>
        </w:rPr>
        <w:t xml:space="preserve"> </w:t>
      </w:r>
      <w:r>
        <w:rPr>
          <w:spacing w:val="-2"/>
        </w:rPr>
        <w:t>was</w:t>
      </w:r>
      <w:r>
        <w:rPr>
          <w:spacing w:val="22"/>
        </w:rPr>
        <w:t xml:space="preserve"> </w:t>
      </w:r>
      <w:r w:rsidR="001A006E">
        <w:rPr>
          <w:spacing w:val="-1"/>
        </w:rPr>
        <w:t>analyzed</w:t>
      </w:r>
      <w:r>
        <w:rPr>
          <w:spacing w:val="21"/>
        </w:rPr>
        <w:t xml:space="preserve"> </w:t>
      </w:r>
      <w:r>
        <w:rPr>
          <w:spacing w:val="-1"/>
        </w:rPr>
        <w:t>with</w:t>
      </w:r>
      <w:r>
        <w:rPr>
          <w:spacing w:val="26"/>
        </w:rPr>
        <w:t xml:space="preserve"> </w:t>
      </w:r>
      <w:r>
        <w:t>the</w:t>
      </w:r>
      <w:r>
        <w:rPr>
          <w:spacing w:val="21"/>
        </w:rPr>
        <w:t xml:space="preserve"> </w:t>
      </w:r>
      <w:r>
        <w:rPr>
          <w:spacing w:val="-1"/>
        </w:rPr>
        <w:t>software</w:t>
      </w:r>
      <w:r>
        <w:rPr>
          <w:spacing w:val="85"/>
        </w:rPr>
        <w:t xml:space="preserve"> </w:t>
      </w:r>
      <w:r>
        <w:t>Leica</w:t>
      </w:r>
      <w:r>
        <w:rPr>
          <w:spacing w:val="24"/>
        </w:rPr>
        <w:t xml:space="preserve"> </w:t>
      </w:r>
      <w:r>
        <w:rPr>
          <w:spacing w:val="-1"/>
        </w:rPr>
        <w:t>LAS</w:t>
      </w:r>
      <w:r>
        <w:rPr>
          <w:spacing w:val="23"/>
        </w:rPr>
        <w:t xml:space="preserve"> </w:t>
      </w:r>
      <w:r>
        <w:rPr>
          <w:spacing w:val="-1"/>
        </w:rPr>
        <w:t>Live</w:t>
      </w:r>
      <w:r>
        <w:rPr>
          <w:spacing w:val="24"/>
        </w:rPr>
        <w:t xml:space="preserve"> </w:t>
      </w:r>
      <w:r>
        <w:rPr>
          <w:spacing w:val="-2"/>
        </w:rPr>
        <w:t>Image</w:t>
      </w:r>
      <w:r>
        <w:rPr>
          <w:spacing w:val="24"/>
        </w:rPr>
        <w:t xml:space="preserve"> </w:t>
      </w:r>
      <w:r>
        <w:t>Builder.</w:t>
      </w:r>
      <w:r>
        <w:rPr>
          <w:spacing w:val="21"/>
        </w:rPr>
        <w:t xml:space="preserve"> </w:t>
      </w:r>
      <w:r>
        <w:t>The</w:t>
      </w:r>
      <w:r>
        <w:rPr>
          <w:spacing w:val="24"/>
        </w:rPr>
        <w:t xml:space="preserve"> </w:t>
      </w:r>
      <w:r>
        <w:rPr>
          <w:spacing w:val="-1"/>
        </w:rPr>
        <w:t>particle</w:t>
      </w:r>
      <w:r>
        <w:rPr>
          <w:spacing w:val="25"/>
        </w:rPr>
        <w:t xml:space="preserve"> </w:t>
      </w:r>
      <w:r>
        <w:rPr>
          <w:spacing w:val="-1"/>
        </w:rPr>
        <w:t>size</w:t>
      </w:r>
      <w:r>
        <w:rPr>
          <w:spacing w:val="24"/>
        </w:rPr>
        <w:t xml:space="preserve"> </w:t>
      </w:r>
      <w:r>
        <w:rPr>
          <w:spacing w:val="-2"/>
        </w:rPr>
        <w:t>was</w:t>
      </w:r>
      <w:r>
        <w:rPr>
          <w:spacing w:val="25"/>
        </w:rPr>
        <w:t xml:space="preserve"> </w:t>
      </w:r>
      <w:r w:rsidR="001A006E">
        <w:rPr>
          <w:spacing w:val="-1"/>
        </w:rPr>
        <w:t>determined,</w:t>
      </w:r>
      <w:r>
        <w:rPr>
          <w:spacing w:val="24"/>
        </w:rPr>
        <w:t xml:space="preserve"> </w:t>
      </w:r>
      <w:r>
        <w:t>and</w:t>
      </w:r>
      <w:r>
        <w:rPr>
          <w:spacing w:val="24"/>
        </w:rPr>
        <w:t xml:space="preserve"> </w:t>
      </w:r>
      <w:r>
        <w:rPr>
          <w:spacing w:val="-1"/>
        </w:rPr>
        <w:t>the</w:t>
      </w:r>
      <w:r>
        <w:rPr>
          <w:spacing w:val="24"/>
        </w:rPr>
        <w:t xml:space="preserve"> </w:t>
      </w:r>
      <w:r>
        <w:rPr>
          <w:spacing w:val="-1"/>
        </w:rPr>
        <w:t>final</w:t>
      </w:r>
      <w:r>
        <w:rPr>
          <w:spacing w:val="22"/>
        </w:rPr>
        <w:t xml:space="preserve"> </w:t>
      </w:r>
      <w:r>
        <w:rPr>
          <w:spacing w:val="-1"/>
        </w:rPr>
        <w:t>diameter</w:t>
      </w:r>
      <w:r>
        <w:rPr>
          <w:spacing w:val="25"/>
        </w:rPr>
        <w:t xml:space="preserve"> </w:t>
      </w:r>
      <w:r>
        <w:rPr>
          <w:spacing w:val="-1"/>
        </w:rPr>
        <w:t>was</w:t>
      </w:r>
      <w:r>
        <w:rPr>
          <w:spacing w:val="24"/>
        </w:rPr>
        <w:t xml:space="preserve"> </w:t>
      </w:r>
      <w:r>
        <w:rPr>
          <w:spacing w:val="-1"/>
        </w:rPr>
        <w:t>taken</w:t>
      </w:r>
      <w:r>
        <w:rPr>
          <w:spacing w:val="24"/>
        </w:rPr>
        <w:t xml:space="preserve"> </w:t>
      </w:r>
      <w:r>
        <w:t>as</w:t>
      </w:r>
      <w:r>
        <w:rPr>
          <w:spacing w:val="24"/>
        </w:rPr>
        <w:t xml:space="preserve"> </w:t>
      </w:r>
      <w:r>
        <w:t>the</w:t>
      </w:r>
      <w:r>
        <w:rPr>
          <w:spacing w:val="61"/>
        </w:rPr>
        <w:t xml:space="preserve"> </w:t>
      </w:r>
      <w:r>
        <w:rPr>
          <w:spacing w:val="-1"/>
        </w:rPr>
        <w:t>average</w:t>
      </w:r>
      <w:r>
        <w:rPr>
          <w:spacing w:val="10"/>
        </w:rPr>
        <w:t xml:space="preserve"> </w:t>
      </w:r>
      <w:r>
        <w:t>of</w:t>
      </w:r>
      <w:r>
        <w:rPr>
          <w:spacing w:val="7"/>
        </w:rPr>
        <w:t xml:space="preserve"> </w:t>
      </w:r>
      <w:r>
        <w:rPr>
          <w:spacing w:val="-1"/>
        </w:rPr>
        <w:t>about</w:t>
      </w:r>
      <w:r>
        <w:rPr>
          <w:spacing w:val="10"/>
        </w:rPr>
        <w:t xml:space="preserve"> </w:t>
      </w:r>
      <w:r>
        <w:t>50</w:t>
      </w:r>
      <w:r>
        <w:rPr>
          <w:spacing w:val="7"/>
        </w:rPr>
        <w:t xml:space="preserve"> </w:t>
      </w:r>
      <w:r>
        <w:t>measures.</w:t>
      </w:r>
      <w:r>
        <w:rPr>
          <w:spacing w:val="9"/>
        </w:rPr>
        <w:t xml:space="preserve"> </w:t>
      </w:r>
      <w:r>
        <w:rPr>
          <w:spacing w:val="-2"/>
        </w:rPr>
        <w:t>As</w:t>
      </w:r>
      <w:r>
        <w:rPr>
          <w:spacing w:val="10"/>
        </w:rPr>
        <w:t xml:space="preserve"> </w:t>
      </w:r>
      <w:r>
        <w:rPr>
          <w:spacing w:val="-1"/>
        </w:rPr>
        <w:t>for</w:t>
      </w:r>
      <w:r>
        <w:rPr>
          <w:spacing w:val="7"/>
        </w:rPr>
        <w:t xml:space="preserve"> </w:t>
      </w:r>
      <w:r>
        <w:t>the</w:t>
      </w:r>
      <w:r>
        <w:rPr>
          <w:spacing w:val="7"/>
        </w:rPr>
        <w:t xml:space="preserve"> </w:t>
      </w:r>
      <w:r>
        <w:rPr>
          <w:spacing w:val="-1"/>
        </w:rPr>
        <w:t>NPs,</w:t>
      </w:r>
      <w:r>
        <w:rPr>
          <w:spacing w:val="7"/>
        </w:rPr>
        <w:t xml:space="preserve"> </w:t>
      </w:r>
      <w:r>
        <w:t>the</w:t>
      </w:r>
      <w:r>
        <w:rPr>
          <w:spacing w:val="9"/>
        </w:rPr>
        <w:t xml:space="preserve"> </w:t>
      </w:r>
      <w:r>
        <w:rPr>
          <w:spacing w:val="-1"/>
        </w:rPr>
        <w:t>measure</w:t>
      </w:r>
      <w:r>
        <w:rPr>
          <w:spacing w:val="9"/>
        </w:rPr>
        <w:t xml:space="preserve"> </w:t>
      </w:r>
      <w:r>
        <w:rPr>
          <w:spacing w:val="-1"/>
        </w:rPr>
        <w:t>was</w:t>
      </w:r>
      <w:r>
        <w:rPr>
          <w:spacing w:val="9"/>
        </w:rPr>
        <w:t xml:space="preserve"> </w:t>
      </w:r>
      <w:r>
        <w:rPr>
          <w:spacing w:val="-1"/>
        </w:rPr>
        <w:t>taken</w:t>
      </w:r>
      <w:r>
        <w:rPr>
          <w:spacing w:val="7"/>
        </w:rPr>
        <w:t xml:space="preserve"> </w:t>
      </w:r>
      <w:r>
        <w:rPr>
          <w:spacing w:val="-1"/>
        </w:rPr>
        <w:t>first</w:t>
      </w:r>
      <w:r>
        <w:rPr>
          <w:spacing w:val="9"/>
        </w:rPr>
        <w:t xml:space="preserve"> </w:t>
      </w:r>
      <w:r>
        <w:t>in</w:t>
      </w:r>
      <w:r>
        <w:rPr>
          <w:spacing w:val="9"/>
        </w:rPr>
        <w:t xml:space="preserve"> </w:t>
      </w:r>
      <w:proofErr w:type="spellStart"/>
      <w:r>
        <w:rPr>
          <w:spacing w:val="-2"/>
        </w:rPr>
        <w:t>Lamix</w:t>
      </w:r>
      <w:proofErr w:type="spellEnd"/>
      <w:r>
        <w:rPr>
          <w:spacing w:val="10"/>
        </w:rPr>
        <w:t xml:space="preserve"> </w:t>
      </w:r>
      <w:r>
        <w:t>and</w:t>
      </w:r>
      <w:r>
        <w:rPr>
          <w:spacing w:val="9"/>
        </w:rPr>
        <w:t xml:space="preserve"> </w:t>
      </w:r>
      <w:r>
        <w:rPr>
          <w:spacing w:val="-1"/>
        </w:rPr>
        <w:t>then</w:t>
      </w:r>
      <w:r>
        <w:rPr>
          <w:spacing w:val="9"/>
        </w:rPr>
        <w:t xml:space="preserve"> </w:t>
      </w:r>
      <w:r>
        <w:rPr>
          <w:spacing w:val="-1"/>
        </w:rPr>
        <w:t>after</w:t>
      </w:r>
      <w:r>
        <w:rPr>
          <w:spacing w:val="8"/>
        </w:rPr>
        <w:t xml:space="preserve"> </w:t>
      </w:r>
      <w:r>
        <w:rPr>
          <w:spacing w:val="-1"/>
        </w:rPr>
        <w:t>the</w:t>
      </w:r>
      <w:r>
        <w:rPr>
          <w:spacing w:val="9"/>
        </w:rPr>
        <w:t xml:space="preserve"> </w:t>
      </w:r>
      <w:r>
        <w:rPr>
          <w:spacing w:val="-2"/>
        </w:rPr>
        <w:t>latex</w:t>
      </w:r>
      <w:r>
        <w:rPr>
          <w:spacing w:val="53"/>
        </w:rPr>
        <w:t xml:space="preserve"> </w:t>
      </w:r>
      <w:r>
        <w:rPr>
          <w:spacing w:val="-1"/>
        </w:rPr>
        <w:t>was</w:t>
      </w:r>
      <w:r>
        <w:t xml:space="preserve"> </w:t>
      </w:r>
      <w:r>
        <w:rPr>
          <w:spacing w:val="-1"/>
        </w:rPr>
        <w:t>diluted</w:t>
      </w:r>
      <w:r>
        <w:rPr>
          <w:spacing w:val="-2"/>
        </w:rPr>
        <w:t xml:space="preserve"> </w:t>
      </w:r>
      <w:r>
        <w:t xml:space="preserve">in </w:t>
      </w:r>
      <w:r>
        <w:rPr>
          <w:spacing w:val="-1"/>
        </w:rPr>
        <w:t>water</w:t>
      </w:r>
      <w:r>
        <w:rPr>
          <w:spacing w:val="-2"/>
        </w:rPr>
        <w:t xml:space="preserve"> </w:t>
      </w:r>
      <w:r>
        <w:t>and</w:t>
      </w:r>
      <w:r>
        <w:rPr>
          <w:spacing w:val="-2"/>
        </w:rPr>
        <w:t xml:space="preserve"> </w:t>
      </w:r>
      <w:r>
        <w:t>let</w:t>
      </w:r>
      <w:r>
        <w:rPr>
          <w:spacing w:val="-1"/>
        </w:rPr>
        <w:t xml:space="preserve"> equilibrate</w:t>
      </w:r>
      <w:r>
        <w:t xml:space="preserve"> </w:t>
      </w:r>
      <w:r>
        <w:rPr>
          <w:spacing w:val="-1"/>
        </w:rPr>
        <w:t>overnight.</w:t>
      </w:r>
    </w:p>
    <w:p w14:paraId="137DB989" w14:textId="77777777" w:rsidR="009F12BF" w:rsidRDefault="000A2187" w:rsidP="009F12BF">
      <w:pPr>
        <w:pStyle w:val="Corpotesto"/>
        <w:spacing w:before="165" w:line="359" w:lineRule="auto"/>
        <w:ind w:right="110"/>
      </w:pPr>
      <w:r>
        <w:rPr>
          <w:spacing w:val="-1"/>
        </w:rPr>
        <w:t>Finally,</w:t>
      </w:r>
      <w:r>
        <w:rPr>
          <w:spacing w:val="7"/>
        </w:rPr>
        <w:t xml:space="preserve"> </w:t>
      </w:r>
      <w:r>
        <w:t>in</w:t>
      </w:r>
      <w:r>
        <w:rPr>
          <w:spacing w:val="4"/>
        </w:rPr>
        <w:t xml:space="preserve"> </w:t>
      </w:r>
      <w:r>
        <w:rPr>
          <w:spacing w:val="-1"/>
        </w:rPr>
        <w:t>both</w:t>
      </w:r>
      <w:r>
        <w:rPr>
          <w:spacing w:val="7"/>
        </w:rPr>
        <w:t xml:space="preserve"> </w:t>
      </w:r>
      <w:r>
        <w:rPr>
          <w:spacing w:val="-1"/>
        </w:rPr>
        <w:t>cases,</w:t>
      </w:r>
      <w:r>
        <w:rPr>
          <w:spacing w:val="5"/>
        </w:rPr>
        <w:t xml:space="preserve"> </w:t>
      </w:r>
      <w:r>
        <w:rPr>
          <w:spacing w:val="-1"/>
        </w:rPr>
        <w:t>the</w:t>
      </w:r>
      <w:r>
        <w:rPr>
          <w:spacing w:val="7"/>
        </w:rPr>
        <w:t xml:space="preserve"> </w:t>
      </w:r>
      <w:r>
        <w:rPr>
          <w:spacing w:val="-1"/>
        </w:rPr>
        <w:t>swelling</w:t>
      </w:r>
      <w:r>
        <w:rPr>
          <w:spacing w:val="4"/>
        </w:rPr>
        <w:t xml:space="preserve"> </w:t>
      </w:r>
      <w:r>
        <w:rPr>
          <w:spacing w:val="-1"/>
        </w:rPr>
        <w:t>percentage</w:t>
      </w:r>
      <w:r>
        <w:rPr>
          <w:spacing w:val="7"/>
        </w:rPr>
        <w:t xml:space="preserve"> </w:t>
      </w:r>
      <w:r>
        <w:rPr>
          <w:spacing w:val="-1"/>
        </w:rPr>
        <w:t>was</w:t>
      </w:r>
      <w:r>
        <w:rPr>
          <w:spacing w:val="5"/>
        </w:rPr>
        <w:t xml:space="preserve"> </w:t>
      </w:r>
      <w:r>
        <w:rPr>
          <w:spacing w:val="-1"/>
        </w:rPr>
        <w:t>calculated</w:t>
      </w:r>
      <w:r>
        <w:rPr>
          <w:spacing w:val="5"/>
        </w:rPr>
        <w:t xml:space="preserve"> </w:t>
      </w:r>
      <w:r>
        <w:t>as</w:t>
      </w:r>
      <w:r>
        <w:rPr>
          <w:spacing w:val="9"/>
        </w:rPr>
        <w:t xml:space="preserve"> </w:t>
      </w:r>
      <w:r>
        <w:t>the</w:t>
      </w:r>
      <w:r>
        <w:rPr>
          <w:spacing w:val="5"/>
        </w:rPr>
        <w:t xml:space="preserve"> </w:t>
      </w:r>
      <w:r>
        <w:rPr>
          <w:spacing w:val="-1"/>
        </w:rPr>
        <w:t>percentage</w:t>
      </w:r>
      <w:r>
        <w:rPr>
          <w:spacing w:val="7"/>
        </w:rPr>
        <w:t xml:space="preserve"> </w:t>
      </w:r>
      <w:r>
        <w:rPr>
          <w:spacing w:val="-2"/>
        </w:rPr>
        <w:t>of</w:t>
      </w:r>
      <w:r>
        <w:rPr>
          <w:spacing w:val="7"/>
        </w:rPr>
        <w:t xml:space="preserve"> </w:t>
      </w:r>
      <w:r>
        <w:rPr>
          <w:spacing w:val="-2"/>
        </w:rPr>
        <w:t>volume</w:t>
      </w:r>
      <w:r>
        <w:rPr>
          <w:spacing w:val="7"/>
        </w:rPr>
        <w:t xml:space="preserve"> </w:t>
      </w:r>
      <w:r>
        <w:rPr>
          <w:spacing w:val="-1"/>
        </w:rPr>
        <w:t>variation</w:t>
      </w:r>
      <w:r>
        <w:rPr>
          <w:spacing w:val="4"/>
        </w:rPr>
        <w:t xml:space="preserve"> </w:t>
      </w:r>
      <w:r>
        <w:rPr>
          <w:spacing w:val="-1"/>
        </w:rPr>
        <w:t>over</w:t>
      </w:r>
      <w:r>
        <w:rPr>
          <w:spacing w:val="8"/>
        </w:rPr>
        <w:t xml:space="preserve"> </w:t>
      </w:r>
      <w:r>
        <w:rPr>
          <w:spacing w:val="-1"/>
        </w:rPr>
        <w:t>the</w:t>
      </w:r>
      <w:r>
        <w:rPr>
          <w:spacing w:val="81"/>
        </w:rPr>
        <w:t xml:space="preserve"> </w:t>
      </w:r>
      <w:r>
        <w:rPr>
          <w:spacing w:val="-1"/>
        </w:rPr>
        <w:t>initial</w:t>
      </w:r>
      <w:r>
        <w:rPr>
          <w:spacing w:val="1"/>
        </w:rPr>
        <w:t xml:space="preserve"> </w:t>
      </w:r>
      <w:r>
        <w:rPr>
          <w:spacing w:val="-1"/>
        </w:rPr>
        <w:t>volume,</w:t>
      </w:r>
      <w:r>
        <w:rPr>
          <w:spacing w:val="1"/>
        </w:rPr>
        <w:t xml:space="preserve"> </w:t>
      </w:r>
      <w:r>
        <w:rPr>
          <w:spacing w:val="-1"/>
        </w:rPr>
        <w:t>according</w:t>
      </w:r>
      <w:r>
        <w:rPr>
          <w:spacing w:val="-3"/>
        </w:rPr>
        <w:t xml:space="preserve"> </w:t>
      </w:r>
      <w:r>
        <w:t>to</w:t>
      </w:r>
      <w:r>
        <w:rPr>
          <w:spacing w:val="-3"/>
        </w:rPr>
        <w:t xml:space="preserve"> </w:t>
      </w:r>
      <w:r>
        <w:rPr>
          <w:spacing w:val="-1"/>
        </w:rPr>
        <w:t>equation</w:t>
      </w:r>
      <w:r>
        <w:rPr>
          <w:spacing w:val="-3"/>
        </w:rPr>
        <w:t xml:space="preserve"> </w:t>
      </w:r>
      <w:r>
        <w:t>1</w:t>
      </w:r>
      <w:r w:rsidR="009F12BF">
        <w:t>.</w:t>
      </w:r>
    </w:p>
    <w:tbl>
      <w:tblPr>
        <w:tblStyle w:val="Grigliatabella"/>
        <w:tblW w:w="10013" w:type="dxa"/>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0"/>
        <w:gridCol w:w="583"/>
      </w:tblGrid>
      <w:tr w:rsidR="009F12BF" w14:paraId="137DB98C" w14:textId="77777777" w:rsidTr="009F12BF">
        <w:tc>
          <w:tcPr>
            <w:tcW w:w="9777" w:type="dxa"/>
          </w:tcPr>
          <w:p w14:paraId="137DB98A" w14:textId="77777777" w:rsidR="009F12BF" w:rsidRDefault="009F12BF" w:rsidP="009F12BF">
            <w:pPr>
              <w:pStyle w:val="Corpotesto"/>
              <w:spacing w:before="165" w:line="359" w:lineRule="auto"/>
              <w:ind w:left="0" w:right="110"/>
            </w:pPr>
            <m:oMathPara>
              <m:oMath>
                <m:r>
                  <w:rPr>
                    <w:rFonts w:ascii="Cambria Math" w:hAnsi="Cambria Math"/>
                  </w:rPr>
                  <m:t xml:space="preserve">Swelling </m:t>
                </m:r>
                <m:d>
                  <m:dPr>
                    <m:begChr m:val="["/>
                    <m:endChr m:val="]"/>
                    <m:ctrlPr>
                      <w:rPr>
                        <w:rFonts w:ascii="Cambria Math" w:hAnsi="Cambria Math"/>
                        <w:i/>
                      </w:rPr>
                    </m:ctrlPr>
                  </m:dPr>
                  <m:e>
                    <m:r>
                      <w:rPr>
                        <w:rFonts w:ascii="Cambria Math" w:hAnsi="Cambria Math"/>
                      </w:rPr>
                      <m:t>%</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i</m:t>
                        </m:r>
                      </m:sub>
                    </m:sSub>
                  </m:num>
                  <m:den>
                    <m:sSub>
                      <m:sSubPr>
                        <m:ctrlPr>
                          <w:rPr>
                            <w:rFonts w:ascii="Cambria Math" w:hAnsi="Cambria Math"/>
                            <w:i/>
                          </w:rPr>
                        </m:ctrlPr>
                      </m:sSubPr>
                      <m:e>
                        <m:r>
                          <w:rPr>
                            <w:rFonts w:ascii="Cambria Math" w:hAnsi="Cambria Math"/>
                          </w:rPr>
                          <m:t>V</m:t>
                        </m:r>
                      </m:e>
                      <m:sub>
                        <m:r>
                          <w:rPr>
                            <w:rFonts w:ascii="Cambria Math" w:hAnsi="Cambria Math"/>
                          </w:rPr>
                          <m:t>i</m:t>
                        </m:r>
                      </m:sub>
                    </m:sSub>
                  </m:den>
                </m:f>
                <m:r>
                  <w:rPr>
                    <w:rFonts w:ascii="Cambria Math" w:hAnsi="Cambria Math"/>
                  </w:rPr>
                  <m:t>×100</m:t>
                </m:r>
              </m:oMath>
            </m:oMathPara>
          </w:p>
        </w:tc>
        <w:tc>
          <w:tcPr>
            <w:tcW w:w="236" w:type="dxa"/>
          </w:tcPr>
          <w:p w14:paraId="137DB98B" w14:textId="77777777" w:rsidR="009F12BF" w:rsidRDefault="009F12BF" w:rsidP="009F12BF">
            <w:pPr>
              <w:pStyle w:val="Corpotesto"/>
              <w:spacing w:before="165" w:line="359" w:lineRule="auto"/>
              <w:ind w:left="0" w:right="110"/>
            </w:pPr>
            <w:r>
              <w:t>(1)</w:t>
            </w:r>
          </w:p>
        </w:tc>
      </w:tr>
    </w:tbl>
    <w:p w14:paraId="137DB98D" w14:textId="77777777" w:rsidR="009F12BF" w:rsidRDefault="009F12BF" w:rsidP="009F12BF">
      <w:pPr>
        <w:pStyle w:val="Corpotesto"/>
        <w:spacing w:before="165" w:line="359" w:lineRule="auto"/>
        <w:ind w:left="0" w:right="110"/>
        <w:sectPr w:rsidR="009F12BF">
          <w:pgSz w:w="11910" w:h="16840"/>
          <w:pgMar w:top="1340" w:right="1020" w:bottom="1200" w:left="1020" w:header="0" w:footer="1000" w:gutter="0"/>
          <w:cols w:space="720"/>
        </w:sectPr>
      </w:pPr>
    </w:p>
    <w:p w14:paraId="137DB98E" w14:textId="77777777" w:rsidR="000A1B8E" w:rsidRDefault="000A1B8E">
      <w:pPr>
        <w:spacing w:line="873" w:lineRule="exact"/>
        <w:sectPr w:rsidR="000A1B8E">
          <w:type w:val="continuous"/>
          <w:pgSz w:w="11910" w:h="16840"/>
          <w:pgMar w:top="1360" w:right="1020" w:bottom="1200" w:left="1020" w:header="720" w:footer="720" w:gutter="0"/>
          <w:cols w:num="3" w:space="720" w:equalWidth="0">
            <w:col w:w="4455" w:space="40"/>
            <w:col w:w="485" w:space="40"/>
            <w:col w:w="4850"/>
          </w:cols>
        </w:sectPr>
      </w:pPr>
    </w:p>
    <w:p w14:paraId="137DB98F" w14:textId="77777777" w:rsidR="000A1B8E" w:rsidRDefault="000A2187" w:rsidP="009F12BF">
      <w:pPr>
        <w:pStyle w:val="Corpotesto"/>
        <w:spacing w:line="227" w:lineRule="exact"/>
        <w:ind w:left="0" w:firstLine="112"/>
      </w:pPr>
      <w:r>
        <w:rPr>
          <w:spacing w:val="-1"/>
          <w:position w:val="2"/>
        </w:rPr>
        <w:t>Where</w:t>
      </w:r>
      <w:r>
        <w:rPr>
          <w:spacing w:val="20"/>
          <w:position w:val="2"/>
        </w:rPr>
        <w:t xml:space="preserve"> </w:t>
      </w:r>
      <w:proofErr w:type="gramStart"/>
      <w:r>
        <w:rPr>
          <w:spacing w:val="1"/>
          <w:position w:val="2"/>
        </w:rPr>
        <w:t>V</w:t>
      </w:r>
      <w:r>
        <w:rPr>
          <w:spacing w:val="1"/>
          <w:sz w:val="14"/>
        </w:rPr>
        <w:t>f</w:t>
      </w:r>
      <w:r>
        <w:rPr>
          <w:sz w:val="14"/>
        </w:rPr>
        <w:t xml:space="preserve"> </w:t>
      </w:r>
      <w:r>
        <w:rPr>
          <w:spacing w:val="5"/>
          <w:sz w:val="14"/>
        </w:rPr>
        <w:t xml:space="preserve"> </w:t>
      </w:r>
      <w:r>
        <w:rPr>
          <w:position w:val="2"/>
        </w:rPr>
        <w:t>and</w:t>
      </w:r>
      <w:proofErr w:type="gramEnd"/>
      <w:r>
        <w:rPr>
          <w:spacing w:val="24"/>
          <w:position w:val="2"/>
        </w:rPr>
        <w:t xml:space="preserve"> </w:t>
      </w:r>
      <w:r>
        <w:rPr>
          <w:position w:val="2"/>
        </w:rPr>
        <w:t>V</w:t>
      </w:r>
      <w:proofErr w:type="spellStart"/>
      <w:r>
        <w:rPr>
          <w:sz w:val="14"/>
        </w:rPr>
        <w:t>i</w:t>
      </w:r>
      <w:proofErr w:type="spellEnd"/>
      <w:r>
        <w:rPr>
          <w:sz w:val="14"/>
        </w:rPr>
        <w:t xml:space="preserve"> </w:t>
      </w:r>
      <w:r>
        <w:rPr>
          <w:spacing w:val="6"/>
          <w:sz w:val="14"/>
        </w:rPr>
        <w:t xml:space="preserve"> </w:t>
      </w:r>
      <w:r>
        <w:rPr>
          <w:position w:val="2"/>
        </w:rPr>
        <w:t>are</w:t>
      </w:r>
      <w:r>
        <w:rPr>
          <w:spacing w:val="24"/>
          <w:position w:val="2"/>
        </w:rPr>
        <w:t xml:space="preserve"> </w:t>
      </w:r>
      <w:r>
        <w:rPr>
          <w:spacing w:val="-1"/>
          <w:position w:val="2"/>
        </w:rPr>
        <w:t>the</w:t>
      </w:r>
      <w:r>
        <w:rPr>
          <w:spacing w:val="24"/>
          <w:position w:val="2"/>
        </w:rPr>
        <w:t xml:space="preserve"> </w:t>
      </w:r>
      <w:r>
        <w:rPr>
          <w:spacing w:val="-1"/>
          <w:position w:val="2"/>
        </w:rPr>
        <w:t>particle</w:t>
      </w:r>
      <w:r>
        <w:rPr>
          <w:spacing w:val="24"/>
          <w:position w:val="2"/>
        </w:rPr>
        <w:t xml:space="preserve"> </w:t>
      </w:r>
      <w:r>
        <w:rPr>
          <w:spacing w:val="-1"/>
          <w:position w:val="2"/>
        </w:rPr>
        <w:t>volumes</w:t>
      </w:r>
      <w:r>
        <w:rPr>
          <w:spacing w:val="24"/>
          <w:position w:val="2"/>
        </w:rPr>
        <w:t xml:space="preserve"> </w:t>
      </w:r>
      <w:r>
        <w:rPr>
          <w:position w:val="2"/>
        </w:rPr>
        <w:t>in</w:t>
      </w:r>
      <w:r>
        <w:rPr>
          <w:spacing w:val="24"/>
          <w:position w:val="2"/>
        </w:rPr>
        <w:t xml:space="preserve"> </w:t>
      </w:r>
      <w:proofErr w:type="spellStart"/>
      <w:r>
        <w:rPr>
          <w:spacing w:val="-2"/>
          <w:position w:val="2"/>
        </w:rPr>
        <w:t>Lamix</w:t>
      </w:r>
      <w:proofErr w:type="spellEnd"/>
      <w:r>
        <w:rPr>
          <w:spacing w:val="24"/>
          <w:position w:val="2"/>
        </w:rPr>
        <w:t xml:space="preserve"> </w:t>
      </w:r>
      <w:r>
        <w:rPr>
          <w:position w:val="2"/>
        </w:rPr>
        <w:t>and</w:t>
      </w:r>
      <w:r>
        <w:rPr>
          <w:spacing w:val="24"/>
          <w:position w:val="2"/>
        </w:rPr>
        <w:t xml:space="preserve"> </w:t>
      </w:r>
      <w:r>
        <w:rPr>
          <w:spacing w:val="-1"/>
          <w:position w:val="2"/>
        </w:rPr>
        <w:t>after</w:t>
      </w:r>
      <w:r>
        <w:rPr>
          <w:spacing w:val="24"/>
          <w:position w:val="2"/>
        </w:rPr>
        <w:t xml:space="preserve"> </w:t>
      </w:r>
      <w:r>
        <w:rPr>
          <w:spacing w:val="-1"/>
          <w:position w:val="2"/>
        </w:rPr>
        <w:t>equilibration</w:t>
      </w:r>
      <w:r>
        <w:rPr>
          <w:spacing w:val="21"/>
          <w:position w:val="2"/>
        </w:rPr>
        <w:t xml:space="preserve"> </w:t>
      </w:r>
      <w:r>
        <w:rPr>
          <w:position w:val="2"/>
        </w:rPr>
        <w:t>in</w:t>
      </w:r>
      <w:r>
        <w:rPr>
          <w:spacing w:val="24"/>
          <w:position w:val="2"/>
        </w:rPr>
        <w:t xml:space="preserve"> </w:t>
      </w:r>
      <w:r>
        <w:rPr>
          <w:spacing w:val="-1"/>
          <w:position w:val="2"/>
        </w:rPr>
        <w:t>water,</w:t>
      </w:r>
      <w:r>
        <w:rPr>
          <w:spacing w:val="24"/>
          <w:position w:val="2"/>
        </w:rPr>
        <w:t xml:space="preserve"> </w:t>
      </w:r>
      <w:r>
        <w:rPr>
          <w:spacing w:val="-1"/>
          <w:position w:val="2"/>
        </w:rPr>
        <w:t>respectively.</w:t>
      </w:r>
      <w:r>
        <w:rPr>
          <w:spacing w:val="24"/>
          <w:position w:val="2"/>
        </w:rPr>
        <w:t xml:space="preserve"> </w:t>
      </w:r>
      <w:r>
        <w:rPr>
          <w:spacing w:val="-1"/>
          <w:position w:val="2"/>
        </w:rPr>
        <w:t>The</w:t>
      </w:r>
      <w:r>
        <w:rPr>
          <w:spacing w:val="24"/>
          <w:position w:val="2"/>
        </w:rPr>
        <w:t xml:space="preserve"> </w:t>
      </w:r>
      <w:r>
        <w:rPr>
          <w:spacing w:val="-1"/>
          <w:position w:val="2"/>
        </w:rPr>
        <w:t>NP</w:t>
      </w:r>
    </w:p>
    <w:p w14:paraId="137DB990" w14:textId="77777777" w:rsidR="000A1B8E" w:rsidRDefault="000A2187" w:rsidP="00B23DB1">
      <w:pPr>
        <w:pStyle w:val="Corpotesto"/>
        <w:spacing w:before="124" w:line="353" w:lineRule="auto"/>
        <w:ind w:right="109"/>
        <w:rPr>
          <w:spacing w:val="-1"/>
        </w:rPr>
      </w:pPr>
      <w:r>
        <w:rPr>
          <w:spacing w:val="-1"/>
        </w:rPr>
        <w:t>swelling</w:t>
      </w:r>
      <w:r>
        <w:rPr>
          <w:spacing w:val="53"/>
        </w:rPr>
        <w:t xml:space="preserve"> </w:t>
      </w:r>
      <w:r>
        <w:rPr>
          <w:spacing w:val="-1"/>
        </w:rPr>
        <w:t>was</w:t>
      </w:r>
      <w:r>
        <w:rPr>
          <w:spacing w:val="53"/>
        </w:rPr>
        <w:t xml:space="preserve"> </w:t>
      </w:r>
      <w:r>
        <w:rPr>
          <w:spacing w:val="-1"/>
        </w:rPr>
        <w:t>evaluated</w:t>
      </w:r>
      <w:r>
        <w:rPr>
          <w:spacing w:val="53"/>
        </w:rPr>
        <w:t xml:space="preserve"> </w:t>
      </w:r>
      <w:r>
        <w:t>in</w:t>
      </w:r>
      <w:r>
        <w:rPr>
          <w:spacing w:val="52"/>
        </w:rPr>
        <w:t xml:space="preserve"> </w:t>
      </w:r>
      <w:r>
        <w:rPr>
          <w:spacing w:val="-1"/>
        </w:rPr>
        <w:t>distilled</w:t>
      </w:r>
      <w:r>
        <w:t xml:space="preserve"> </w:t>
      </w:r>
      <w:r>
        <w:rPr>
          <w:spacing w:val="-2"/>
        </w:rPr>
        <w:t>water</w:t>
      </w:r>
      <w:r>
        <w:t xml:space="preserve"> and</w:t>
      </w:r>
      <w:r>
        <w:rPr>
          <w:spacing w:val="53"/>
        </w:rPr>
        <w:t xml:space="preserve"> </w:t>
      </w:r>
      <w:r>
        <w:t>in</w:t>
      </w:r>
      <w:r>
        <w:rPr>
          <w:spacing w:val="52"/>
        </w:rPr>
        <w:t xml:space="preserve"> </w:t>
      </w:r>
      <w:r>
        <w:rPr>
          <w:spacing w:val="-2"/>
        </w:rPr>
        <w:t>two</w:t>
      </w:r>
      <w:r>
        <w:t xml:space="preserve"> </w:t>
      </w:r>
      <w:r w:rsidR="00634665">
        <w:t xml:space="preserve">synthetic sea </w:t>
      </w:r>
      <w:r>
        <w:t xml:space="preserve">waters </w:t>
      </w:r>
      <w:r>
        <w:rPr>
          <w:spacing w:val="-1"/>
        </w:rPr>
        <w:t>with</w:t>
      </w:r>
      <w:r>
        <w:rPr>
          <w:spacing w:val="52"/>
        </w:rPr>
        <w:t xml:space="preserve"> </w:t>
      </w:r>
      <w:r>
        <w:rPr>
          <w:spacing w:val="-1"/>
        </w:rPr>
        <w:t>increasing</w:t>
      </w:r>
      <w:r>
        <w:rPr>
          <w:spacing w:val="52"/>
        </w:rPr>
        <w:t xml:space="preserve"> </w:t>
      </w:r>
      <w:r>
        <w:rPr>
          <w:spacing w:val="-1"/>
        </w:rPr>
        <w:t>ionic</w:t>
      </w:r>
      <w:r>
        <w:t xml:space="preserve"> </w:t>
      </w:r>
      <w:r>
        <w:rPr>
          <w:spacing w:val="-1"/>
        </w:rPr>
        <w:t>strength:</w:t>
      </w:r>
      <w:r>
        <w:rPr>
          <w:spacing w:val="1"/>
        </w:rPr>
        <w:t xml:space="preserve"> </w:t>
      </w:r>
      <w:r>
        <w:rPr>
          <w:rFonts w:cs="Times New Roman"/>
          <w:spacing w:val="-1"/>
        </w:rPr>
        <w:t>“water</w:t>
      </w:r>
      <w:r>
        <w:rPr>
          <w:rFonts w:cs="Times New Roman"/>
          <w:spacing w:val="1"/>
        </w:rPr>
        <w:t xml:space="preserve"> </w:t>
      </w:r>
      <w:r>
        <w:rPr>
          <w:rFonts w:cs="Times New Roman"/>
          <w:spacing w:val="-2"/>
        </w:rPr>
        <w:t>1”</w:t>
      </w:r>
      <w:r>
        <w:rPr>
          <w:rFonts w:cs="Times New Roman"/>
          <w:spacing w:val="77"/>
        </w:rPr>
        <w:t xml:space="preserve"> </w:t>
      </w:r>
      <w:r>
        <w:rPr>
          <w:spacing w:val="-1"/>
        </w:rPr>
        <w:t>(concentration</w:t>
      </w:r>
      <w:r>
        <w:rPr>
          <w:spacing w:val="3"/>
        </w:rPr>
        <w:t xml:space="preserve"> </w:t>
      </w:r>
      <w:r>
        <w:t>of</w:t>
      </w:r>
      <w:r>
        <w:rPr>
          <w:spacing w:val="3"/>
        </w:rPr>
        <w:t xml:space="preserve"> </w:t>
      </w:r>
      <w:r>
        <w:t>Na</w:t>
      </w:r>
      <w:r>
        <w:rPr>
          <w:position w:val="8"/>
          <w:sz w:val="14"/>
          <w:szCs w:val="14"/>
        </w:rPr>
        <w:t>+</w:t>
      </w:r>
      <w:r>
        <w:rPr>
          <w:spacing w:val="23"/>
          <w:position w:val="8"/>
          <w:sz w:val="14"/>
          <w:szCs w:val="14"/>
        </w:rPr>
        <w:t xml:space="preserve"> </w:t>
      </w:r>
      <w:r>
        <w:t>ions</w:t>
      </w:r>
      <w:r>
        <w:rPr>
          <w:spacing w:val="2"/>
        </w:rPr>
        <w:t xml:space="preserve"> </w:t>
      </w:r>
      <w:r>
        <w:t>9</w:t>
      </w:r>
      <w:r>
        <w:rPr>
          <w:spacing w:val="3"/>
        </w:rPr>
        <w:t xml:space="preserve"> </w:t>
      </w:r>
      <w:r>
        <w:rPr>
          <w:spacing w:val="-1"/>
        </w:rPr>
        <w:t>g/L,</w:t>
      </w:r>
      <w:r>
        <w:rPr>
          <w:spacing w:val="4"/>
        </w:rPr>
        <w:t xml:space="preserve"> </w:t>
      </w:r>
      <w:r>
        <w:t>Ca</w:t>
      </w:r>
      <w:r>
        <w:rPr>
          <w:position w:val="8"/>
          <w:sz w:val="14"/>
          <w:szCs w:val="14"/>
        </w:rPr>
        <w:t>2+</w:t>
      </w:r>
      <w:r>
        <w:rPr>
          <w:spacing w:val="25"/>
          <w:position w:val="8"/>
          <w:sz w:val="14"/>
          <w:szCs w:val="14"/>
        </w:rPr>
        <w:t xml:space="preserve"> </w:t>
      </w:r>
      <w:r>
        <w:rPr>
          <w:spacing w:val="-1"/>
        </w:rPr>
        <w:t>ions</w:t>
      </w:r>
      <w:r>
        <w:rPr>
          <w:spacing w:val="5"/>
        </w:rPr>
        <w:t xml:space="preserve"> </w:t>
      </w:r>
      <w:r>
        <w:rPr>
          <w:spacing w:val="-1"/>
        </w:rPr>
        <w:t>0.53</w:t>
      </w:r>
      <w:r>
        <w:rPr>
          <w:spacing w:val="4"/>
        </w:rPr>
        <w:t xml:space="preserve"> </w:t>
      </w:r>
      <w:r>
        <w:rPr>
          <w:spacing w:val="-1"/>
        </w:rPr>
        <w:t>g/L,</w:t>
      </w:r>
      <w:r>
        <w:t xml:space="preserve"> </w:t>
      </w:r>
      <w:r>
        <w:rPr>
          <w:spacing w:val="-1"/>
        </w:rPr>
        <w:t>Mg</w:t>
      </w:r>
      <w:r>
        <w:rPr>
          <w:spacing w:val="-1"/>
          <w:position w:val="8"/>
          <w:sz w:val="14"/>
          <w:szCs w:val="14"/>
        </w:rPr>
        <w:t>2+</w:t>
      </w:r>
      <w:r>
        <w:rPr>
          <w:spacing w:val="25"/>
          <w:position w:val="8"/>
          <w:sz w:val="14"/>
          <w:szCs w:val="14"/>
        </w:rPr>
        <w:t xml:space="preserve"> </w:t>
      </w:r>
      <w:r>
        <w:t>ions</w:t>
      </w:r>
      <w:r>
        <w:rPr>
          <w:spacing w:val="5"/>
        </w:rPr>
        <w:t xml:space="preserve"> </w:t>
      </w:r>
      <w:r>
        <w:rPr>
          <w:spacing w:val="-1"/>
        </w:rPr>
        <w:t>5.8</w:t>
      </w:r>
      <w:r>
        <w:rPr>
          <w:spacing w:val="5"/>
        </w:rPr>
        <w:t xml:space="preserve"> </w:t>
      </w:r>
      <w:r>
        <w:rPr>
          <w:spacing w:val="-1"/>
        </w:rPr>
        <w:t>g/L)</w:t>
      </w:r>
      <w:r>
        <w:rPr>
          <w:spacing w:val="1"/>
        </w:rPr>
        <w:t xml:space="preserve"> </w:t>
      </w:r>
      <w:r>
        <w:t>and</w:t>
      </w:r>
      <w:r>
        <w:rPr>
          <w:spacing w:val="5"/>
        </w:rPr>
        <w:t xml:space="preserve"> </w:t>
      </w:r>
      <w:r>
        <w:rPr>
          <w:rFonts w:cs="Times New Roman"/>
          <w:spacing w:val="-1"/>
        </w:rPr>
        <w:t>“water</w:t>
      </w:r>
      <w:r>
        <w:rPr>
          <w:rFonts w:cs="Times New Roman"/>
          <w:spacing w:val="3"/>
        </w:rPr>
        <w:t xml:space="preserve"> </w:t>
      </w:r>
      <w:r>
        <w:rPr>
          <w:rFonts w:cs="Times New Roman"/>
        </w:rPr>
        <w:t>2”</w:t>
      </w:r>
      <w:r>
        <w:rPr>
          <w:rFonts w:cs="Times New Roman"/>
          <w:spacing w:val="2"/>
        </w:rPr>
        <w:t xml:space="preserve"> </w:t>
      </w:r>
      <w:r>
        <w:rPr>
          <w:rFonts w:cs="Times New Roman"/>
          <w:spacing w:val="-1"/>
        </w:rPr>
        <w:t>(concentration</w:t>
      </w:r>
      <w:r>
        <w:rPr>
          <w:rFonts w:cs="Times New Roman"/>
          <w:spacing w:val="4"/>
        </w:rPr>
        <w:t xml:space="preserve"> </w:t>
      </w:r>
      <w:r>
        <w:rPr>
          <w:rFonts w:cs="Times New Roman"/>
          <w:spacing w:val="-2"/>
        </w:rPr>
        <w:t>of</w:t>
      </w:r>
      <w:r>
        <w:rPr>
          <w:rFonts w:cs="Times New Roman"/>
          <w:spacing w:val="4"/>
        </w:rPr>
        <w:t xml:space="preserve"> </w:t>
      </w:r>
      <w:r>
        <w:rPr>
          <w:rFonts w:cs="Times New Roman"/>
          <w:spacing w:val="-1"/>
        </w:rPr>
        <w:t>Na</w:t>
      </w:r>
      <w:r>
        <w:rPr>
          <w:spacing w:val="-1"/>
          <w:position w:val="8"/>
          <w:sz w:val="14"/>
          <w:szCs w:val="14"/>
        </w:rPr>
        <w:t>+</w:t>
      </w:r>
      <w:r>
        <w:rPr>
          <w:spacing w:val="49"/>
          <w:w w:val="99"/>
          <w:position w:val="8"/>
          <w:sz w:val="14"/>
          <w:szCs w:val="14"/>
        </w:rPr>
        <w:t xml:space="preserve"> </w:t>
      </w:r>
      <w:r>
        <w:t>ions</w:t>
      </w:r>
      <w:r>
        <w:rPr>
          <w:spacing w:val="-1"/>
        </w:rPr>
        <w:t xml:space="preserve"> 34</w:t>
      </w:r>
      <w:r>
        <w:t xml:space="preserve"> </w:t>
      </w:r>
      <w:r>
        <w:rPr>
          <w:spacing w:val="-1"/>
        </w:rPr>
        <w:t>g/L,</w:t>
      </w:r>
      <w:r>
        <w:t xml:space="preserve"> </w:t>
      </w:r>
      <w:r>
        <w:rPr>
          <w:spacing w:val="-1"/>
        </w:rPr>
        <w:t>Ca</w:t>
      </w:r>
      <w:r>
        <w:rPr>
          <w:spacing w:val="-1"/>
          <w:position w:val="8"/>
          <w:sz w:val="14"/>
          <w:szCs w:val="14"/>
        </w:rPr>
        <w:t>2+</w:t>
      </w:r>
      <w:r>
        <w:rPr>
          <w:spacing w:val="19"/>
          <w:position w:val="8"/>
          <w:sz w:val="14"/>
          <w:szCs w:val="14"/>
        </w:rPr>
        <w:t xml:space="preserve"> </w:t>
      </w:r>
      <w:r>
        <w:rPr>
          <w:spacing w:val="-1"/>
        </w:rPr>
        <w:t>ions</w:t>
      </w:r>
      <w:r>
        <w:t xml:space="preserve"> 5.8 </w:t>
      </w:r>
      <w:r>
        <w:rPr>
          <w:spacing w:val="-2"/>
        </w:rPr>
        <w:t>g/L,</w:t>
      </w:r>
      <w:r>
        <w:rPr>
          <w:spacing w:val="-1"/>
        </w:rPr>
        <w:t xml:space="preserve"> Mg</w:t>
      </w:r>
      <w:r>
        <w:rPr>
          <w:spacing w:val="-1"/>
          <w:position w:val="8"/>
          <w:sz w:val="14"/>
          <w:szCs w:val="14"/>
        </w:rPr>
        <w:t>2+</w:t>
      </w:r>
      <w:r>
        <w:rPr>
          <w:spacing w:val="20"/>
          <w:position w:val="8"/>
          <w:sz w:val="14"/>
          <w:szCs w:val="14"/>
        </w:rPr>
        <w:t xml:space="preserve"> </w:t>
      </w:r>
      <w:r>
        <w:rPr>
          <w:spacing w:val="-1"/>
        </w:rPr>
        <w:t>ions</w:t>
      </w:r>
      <w:r>
        <w:t xml:space="preserve"> 0.6 </w:t>
      </w:r>
      <w:r>
        <w:rPr>
          <w:spacing w:val="-1"/>
        </w:rPr>
        <w:t>g/L).</w:t>
      </w:r>
    </w:p>
    <w:p w14:paraId="137DB991" w14:textId="77777777" w:rsidR="00751250" w:rsidRDefault="00751250" w:rsidP="00B23DB1">
      <w:pPr>
        <w:pStyle w:val="Corpotesto"/>
        <w:spacing w:before="124" w:line="353" w:lineRule="auto"/>
        <w:ind w:right="109"/>
      </w:pPr>
    </w:p>
    <w:p w14:paraId="137DB992" w14:textId="77777777" w:rsidR="000A1B8E" w:rsidRDefault="000A1B8E">
      <w:pPr>
        <w:spacing w:line="353" w:lineRule="auto"/>
        <w:jc w:val="both"/>
      </w:pPr>
    </w:p>
    <w:p w14:paraId="137DB993" w14:textId="77777777" w:rsidR="00751250" w:rsidRDefault="00751250">
      <w:pPr>
        <w:spacing w:line="353" w:lineRule="auto"/>
        <w:jc w:val="both"/>
        <w:sectPr w:rsidR="00751250">
          <w:type w:val="continuous"/>
          <w:pgSz w:w="11910" w:h="16840"/>
          <w:pgMar w:top="1360" w:right="1020" w:bottom="1200" w:left="1020" w:header="720" w:footer="720" w:gutter="0"/>
          <w:cols w:space="720"/>
        </w:sectPr>
      </w:pPr>
    </w:p>
    <w:p w14:paraId="137DB994" w14:textId="77777777" w:rsidR="000A1B8E" w:rsidRDefault="000A2187">
      <w:pPr>
        <w:pStyle w:val="Titolo1"/>
        <w:numPr>
          <w:ilvl w:val="0"/>
          <w:numId w:val="5"/>
        </w:numPr>
        <w:tabs>
          <w:tab w:val="left" w:pos="834"/>
        </w:tabs>
        <w:rPr>
          <w:b w:val="0"/>
          <w:bCs w:val="0"/>
        </w:rPr>
      </w:pPr>
      <w:r>
        <w:lastRenderedPageBreak/>
        <w:t>Results</w:t>
      </w:r>
      <w:r>
        <w:rPr>
          <w:spacing w:val="-16"/>
        </w:rPr>
        <w:t xml:space="preserve"> </w:t>
      </w:r>
      <w:r>
        <w:t>and</w:t>
      </w:r>
      <w:r>
        <w:rPr>
          <w:spacing w:val="-13"/>
        </w:rPr>
        <w:t xml:space="preserve"> </w:t>
      </w:r>
      <w:r>
        <w:t>Discussion</w:t>
      </w:r>
    </w:p>
    <w:p w14:paraId="137DB995" w14:textId="77777777" w:rsidR="000A1B8E" w:rsidRDefault="000A2187">
      <w:pPr>
        <w:pStyle w:val="Titolo2"/>
        <w:numPr>
          <w:ilvl w:val="1"/>
          <w:numId w:val="2"/>
        </w:numPr>
        <w:tabs>
          <w:tab w:val="left" w:pos="503"/>
        </w:tabs>
        <w:spacing w:before="228"/>
        <w:jc w:val="both"/>
        <w:rPr>
          <w:b w:val="0"/>
          <w:bCs w:val="0"/>
        </w:rPr>
      </w:pPr>
      <w:r>
        <w:t>Nano</w:t>
      </w:r>
      <w:r w:rsidR="009F12BF">
        <w:t>particle</w:t>
      </w:r>
      <w:r>
        <w:rPr>
          <w:spacing w:val="-16"/>
        </w:rPr>
        <w:t xml:space="preserve"> </w:t>
      </w:r>
      <w:r>
        <w:t>Synthesis</w:t>
      </w:r>
      <w:r>
        <w:rPr>
          <w:spacing w:val="-13"/>
        </w:rPr>
        <w:t xml:space="preserve"> </w:t>
      </w:r>
      <w:r>
        <w:t>and</w:t>
      </w:r>
      <w:r>
        <w:rPr>
          <w:spacing w:val="-15"/>
        </w:rPr>
        <w:t xml:space="preserve"> </w:t>
      </w:r>
      <w:r>
        <w:t>Characterization</w:t>
      </w:r>
    </w:p>
    <w:p w14:paraId="137DB996" w14:textId="77777777" w:rsidR="000A1B8E" w:rsidRDefault="000A2187" w:rsidP="00B23DB1">
      <w:pPr>
        <w:pStyle w:val="Corpotesto"/>
        <w:spacing w:before="148" w:line="360" w:lineRule="auto"/>
        <w:ind w:right="109"/>
      </w:pPr>
      <w:r>
        <w:rPr>
          <w:spacing w:val="-1"/>
        </w:rPr>
        <w:t>Crosslinked</w:t>
      </w:r>
      <w:r>
        <w:rPr>
          <w:spacing w:val="41"/>
        </w:rPr>
        <w:t xml:space="preserve"> </w:t>
      </w:r>
      <w:r>
        <w:rPr>
          <w:spacing w:val="-2"/>
        </w:rPr>
        <w:t>polymer</w:t>
      </w:r>
      <w:r>
        <w:rPr>
          <w:spacing w:val="41"/>
        </w:rPr>
        <w:t xml:space="preserve"> </w:t>
      </w:r>
      <w:r>
        <w:rPr>
          <w:spacing w:val="-1"/>
        </w:rPr>
        <w:t>particles</w:t>
      </w:r>
      <w:r>
        <w:rPr>
          <w:spacing w:val="39"/>
        </w:rPr>
        <w:t xml:space="preserve"> </w:t>
      </w:r>
      <w:r>
        <w:t>in</w:t>
      </w:r>
      <w:r>
        <w:rPr>
          <w:spacing w:val="38"/>
        </w:rPr>
        <w:t xml:space="preserve"> </w:t>
      </w:r>
      <w:r>
        <w:t>the</w:t>
      </w:r>
      <w:r>
        <w:rPr>
          <w:spacing w:val="38"/>
        </w:rPr>
        <w:t xml:space="preserve"> </w:t>
      </w:r>
      <w:r>
        <w:rPr>
          <w:spacing w:val="-1"/>
        </w:rPr>
        <w:t>nanometer</w:t>
      </w:r>
      <w:r>
        <w:rPr>
          <w:spacing w:val="41"/>
        </w:rPr>
        <w:t xml:space="preserve"> </w:t>
      </w:r>
      <w:r>
        <w:rPr>
          <w:spacing w:val="-1"/>
        </w:rPr>
        <w:t>size</w:t>
      </w:r>
      <w:r>
        <w:rPr>
          <w:spacing w:val="41"/>
        </w:rPr>
        <w:t xml:space="preserve"> </w:t>
      </w:r>
      <w:r>
        <w:rPr>
          <w:spacing w:val="-1"/>
        </w:rPr>
        <w:t>range</w:t>
      </w:r>
      <w:r>
        <w:rPr>
          <w:spacing w:val="41"/>
        </w:rPr>
        <w:t xml:space="preserve"> </w:t>
      </w:r>
      <w:r>
        <w:t>(</w:t>
      </w:r>
      <w:r>
        <w:rPr>
          <w:i/>
        </w:rPr>
        <w:t>i.e.</w:t>
      </w:r>
      <w:r>
        <w:rPr>
          <w:i/>
          <w:spacing w:val="41"/>
        </w:rPr>
        <w:t xml:space="preserve"> </w:t>
      </w:r>
      <w:r>
        <w:rPr>
          <w:spacing w:val="-1"/>
        </w:rPr>
        <w:t>nanogels)</w:t>
      </w:r>
      <w:r>
        <w:rPr>
          <w:spacing w:val="42"/>
        </w:rPr>
        <w:t xml:space="preserve"> </w:t>
      </w:r>
      <w:r>
        <w:rPr>
          <w:spacing w:val="-1"/>
        </w:rPr>
        <w:t>were</w:t>
      </w:r>
      <w:r>
        <w:rPr>
          <w:spacing w:val="41"/>
        </w:rPr>
        <w:t xml:space="preserve"> </w:t>
      </w:r>
      <w:r>
        <w:rPr>
          <w:spacing w:val="-1"/>
        </w:rPr>
        <w:t>obtained</w:t>
      </w:r>
      <w:r>
        <w:rPr>
          <w:spacing w:val="42"/>
        </w:rPr>
        <w:t xml:space="preserve"> </w:t>
      </w:r>
      <w:r>
        <w:rPr>
          <w:spacing w:val="-1"/>
        </w:rPr>
        <w:t>via</w:t>
      </w:r>
      <w:r>
        <w:rPr>
          <w:spacing w:val="41"/>
        </w:rPr>
        <w:t xml:space="preserve"> </w:t>
      </w:r>
      <w:r>
        <w:rPr>
          <w:spacing w:val="-1"/>
        </w:rPr>
        <w:t>free-radical</w:t>
      </w:r>
      <w:r>
        <w:rPr>
          <w:spacing w:val="73"/>
        </w:rPr>
        <w:t xml:space="preserve"> </w:t>
      </w:r>
      <w:r>
        <w:rPr>
          <w:spacing w:val="-1"/>
        </w:rPr>
        <w:t>polymerization</w:t>
      </w:r>
      <w:r>
        <w:rPr>
          <w:spacing w:val="50"/>
        </w:rPr>
        <w:t xml:space="preserve"> </w:t>
      </w:r>
      <w:r>
        <w:t>in</w:t>
      </w:r>
      <w:r>
        <w:rPr>
          <w:spacing w:val="52"/>
        </w:rPr>
        <w:t xml:space="preserve"> </w:t>
      </w:r>
      <w:proofErr w:type="spellStart"/>
      <w:r>
        <w:rPr>
          <w:spacing w:val="-2"/>
        </w:rPr>
        <w:t>Lamix</w:t>
      </w:r>
      <w:proofErr w:type="spellEnd"/>
      <w:r>
        <w:rPr>
          <w:spacing w:val="54"/>
        </w:rPr>
        <w:t xml:space="preserve"> </w:t>
      </w:r>
      <w:r>
        <w:rPr>
          <w:spacing w:val="-1"/>
        </w:rPr>
        <w:t>through</w:t>
      </w:r>
      <w:r>
        <w:rPr>
          <w:spacing w:val="51"/>
        </w:rPr>
        <w:t xml:space="preserve"> </w:t>
      </w:r>
      <w:r>
        <w:t>low</w:t>
      </w:r>
      <w:r>
        <w:rPr>
          <w:spacing w:val="51"/>
        </w:rPr>
        <w:t xml:space="preserve"> </w:t>
      </w:r>
      <w:r>
        <w:rPr>
          <w:spacing w:val="-1"/>
        </w:rPr>
        <w:t>temperature</w:t>
      </w:r>
      <w:r>
        <w:rPr>
          <w:spacing w:val="49"/>
        </w:rPr>
        <w:t xml:space="preserve"> </w:t>
      </w:r>
      <w:r>
        <w:t>and</w:t>
      </w:r>
      <w:r>
        <w:rPr>
          <w:spacing w:val="53"/>
        </w:rPr>
        <w:t xml:space="preserve"> </w:t>
      </w:r>
      <w:r>
        <w:rPr>
          <w:spacing w:val="-1"/>
        </w:rPr>
        <w:t>high-energy</w:t>
      </w:r>
      <w:r>
        <w:rPr>
          <w:spacing w:val="52"/>
        </w:rPr>
        <w:t xml:space="preserve"> </w:t>
      </w:r>
      <w:r>
        <w:rPr>
          <w:spacing w:val="-1"/>
        </w:rPr>
        <w:t>mixing</w:t>
      </w:r>
      <w:r>
        <w:rPr>
          <w:spacing w:val="51"/>
        </w:rPr>
        <w:t xml:space="preserve"> </w:t>
      </w:r>
      <w:r>
        <w:rPr>
          <w:spacing w:val="-1"/>
        </w:rPr>
        <w:t>conditions.</w:t>
      </w:r>
      <w:r>
        <w:rPr>
          <w:spacing w:val="50"/>
        </w:rPr>
        <w:t xml:space="preserve"> </w:t>
      </w:r>
      <w:r>
        <w:t>To</w:t>
      </w:r>
      <w:r>
        <w:rPr>
          <w:spacing w:val="50"/>
        </w:rPr>
        <w:t xml:space="preserve"> </w:t>
      </w:r>
      <w:r>
        <w:rPr>
          <w:spacing w:val="-1"/>
        </w:rPr>
        <w:t>enhance</w:t>
      </w:r>
      <w:r>
        <w:rPr>
          <w:spacing w:val="50"/>
        </w:rPr>
        <w:t xml:space="preserve"> </w:t>
      </w:r>
      <w:r>
        <w:rPr>
          <w:spacing w:val="-1"/>
        </w:rPr>
        <w:t>the</w:t>
      </w:r>
      <w:r>
        <w:rPr>
          <w:spacing w:val="69"/>
        </w:rPr>
        <w:t xml:space="preserve"> </w:t>
      </w:r>
      <w:r>
        <w:rPr>
          <w:spacing w:val="-1"/>
        </w:rPr>
        <w:t>hydrophilicity</w:t>
      </w:r>
      <w:r>
        <w:rPr>
          <w:spacing w:val="-8"/>
        </w:rPr>
        <w:t xml:space="preserve"> </w:t>
      </w:r>
      <w:r>
        <w:t>of</w:t>
      </w:r>
      <w:r>
        <w:rPr>
          <w:spacing w:val="-7"/>
        </w:rPr>
        <w:t xml:space="preserve"> </w:t>
      </w:r>
      <w:r>
        <w:t>the</w:t>
      </w:r>
      <w:r>
        <w:rPr>
          <w:spacing w:val="-7"/>
        </w:rPr>
        <w:t xml:space="preserve"> </w:t>
      </w:r>
      <w:r>
        <w:rPr>
          <w:spacing w:val="-1"/>
        </w:rPr>
        <w:t>particles,</w:t>
      </w:r>
      <w:r>
        <w:rPr>
          <w:spacing w:val="-5"/>
        </w:rPr>
        <w:t xml:space="preserve"> </w:t>
      </w:r>
      <w:r>
        <w:rPr>
          <w:spacing w:val="-1"/>
        </w:rPr>
        <w:t>methacrylic</w:t>
      </w:r>
      <w:r>
        <w:rPr>
          <w:spacing w:val="-7"/>
        </w:rPr>
        <w:t xml:space="preserve"> </w:t>
      </w:r>
      <w:r>
        <w:rPr>
          <w:spacing w:val="-1"/>
        </w:rPr>
        <w:t>acid</w:t>
      </w:r>
      <w:r>
        <w:rPr>
          <w:spacing w:val="-5"/>
        </w:rPr>
        <w:t xml:space="preserve"> </w:t>
      </w:r>
      <w:r>
        <w:rPr>
          <w:spacing w:val="-1"/>
        </w:rPr>
        <w:t>was</w:t>
      </w:r>
      <w:r>
        <w:rPr>
          <w:spacing w:val="-7"/>
        </w:rPr>
        <w:t xml:space="preserve"> </w:t>
      </w:r>
      <w:r>
        <w:rPr>
          <w:spacing w:val="-1"/>
        </w:rPr>
        <w:t>fully</w:t>
      </w:r>
      <w:r>
        <w:rPr>
          <w:spacing w:val="-8"/>
        </w:rPr>
        <w:t xml:space="preserve"> </w:t>
      </w:r>
      <w:r>
        <w:rPr>
          <w:spacing w:val="-1"/>
        </w:rPr>
        <w:t>neutralized</w:t>
      </w:r>
      <w:r>
        <w:rPr>
          <w:spacing w:val="-5"/>
        </w:rPr>
        <w:t xml:space="preserve"> </w:t>
      </w:r>
      <w:r>
        <w:rPr>
          <w:spacing w:val="-1"/>
        </w:rPr>
        <w:t>with</w:t>
      </w:r>
      <w:r>
        <w:rPr>
          <w:spacing w:val="-5"/>
        </w:rPr>
        <w:t xml:space="preserve"> </w:t>
      </w:r>
      <w:r>
        <w:rPr>
          <w:spacing w:val="-1"/>
        </w:rPr>
        <w:t>sodium</w:t>
      </w:r>
      <w:r>
        <w:rPr>
          <w:spacing w:val="-9"/>
        </w:rPr>
        <w:t xml:space="preserve"> </w:t>
      </w:r>
      <w:r>
        <w:rPr>
          <w:spacing w:val="-1"/>
        </w:rPr>
        <w:t>hydroxide</w:t>
      </w:r>
      <w:r>
        <w:rPr>
          <w:spacing w:val="-7"/>
        </w:rPr>
        <w:t xml:space="preserve"> </w:t>
      </w:r>
      <w:r>
        <w:t>and</w:t>
      </w:r>
      <w:r>
        <w:rPr>
          <w:spacing w:val="-5"/>
        </w:rPr>
        <w:t xml:space="preserve"> </w:t>
      </w:r>
      <w:r>
        <w:rPr>
          <w:spacing w:val="-1"/>
        </w:rPr>
        <w:t>polymerized</w:t>
      </w:r>
      <w:r>
        <w:rPr>
          <w:spacing w:val="73"/>
        </w:rPr>
        <w:t xml:space="preserve"> </w:t>
      </w:r>
      <w:r>
        <w:t>in</w:t>
      </w:r>
      <w:r>
        <w:rPr>
          <w:spacing w:val="7"/>
        </w:rPr>
        <w:t xml:space="preserve"> </w:t>
      </w:r>
      <w:r>
        <w:rPr>
          <w:spacing w:val="-1"/>
        </w:rPr>
        <w:t>its</w:t>
      </w:r>
      <w:r>
        <w:rPr>
          <w:spacing w:val="7"/>
        </w:rPr>
        <w:t xml:space="preserve"> </w:t>
      </w:r>
      <w:r>
        <w:rPr>
          <w:spacing w:val="-1"/>
        </w:rPr>
        <w:t>anionic</w:t>
      </w:r>
      <w:r>
        <w:rPr>
          <w:spacing w:val="5"/>
        </w:rPr>
        <w:t xml:space="preserve"> </w:t>
      </w:r>
      <w:r>
        <w:rPr>
          <w:spacing w:val="-1"/>
        </w:rPr>
        <w:t>form.</w:t>
      </w:r>
      <w:r>
        <w:rPr>
          <w:spacing w:val="7"/>
        </w:rPr>
        <w:t xml:space="preserve"> </w:t>
      </w:r>
      <w:r>
        <w:rPr>
          <w:spacing w:val="-1"/>
        </w:rPr>
        <w:t>Even</w:t>
      </w:r>
      <w:r>
        <w:rPr>
          <w:spacing w:val="7"/>
        </w:rPr>
        <w:t xml:space="preserve"> </w:t>
      </w:r>
      <w:r>
        <w:t>if</w:t>
      </w:r>
      <w:r>
        <w:rPr>
          <w:spacing w:val="10"/>
        </w:rPr>
        <w:t xml:space="preserve"> </w:t>
      </w:r>
      <w:r>
        <w:rPr>
          <w:spacing w:val="-1"/>
        </w:rPr>
        <w:t>charged</w:t>
      </w:r>
      <w:r>
        <w:rPr>
          <w:spacing w:val="7"/>
        </w:rPr>
        <w:t xml:space="preserve"> </w:t>
      </w:r>
      <w:r>
        <w:rPr>
          <w:spacing w:val="-1"/>
        </w:rPr>
        <w:t>particles</w:t>
      </w:r>
      <w:r>
        <w:rPr>
          <w:spacing w:val="7"/>
        </w:rPr>
        <w:t xml:space="preserve"> </w:t>
      </w:r>
      <w:r>
        <w:rPr>
          <w:spacing w:val="-1"/>
        </w:rPr>
        <w:t>possess</w:t>
      </w:r>
      <w:r>
        <w:rPr>
          <w:spacing w:val="8"/>
        </w:rPr>
        <w:t xml:space="preserve"> </w:t>
      </w:r>
      <w:r>
        <w:t>a</w:t>
      </w:r>
      <w:r>
        <w:rPr>
          <w:spacing w:val="5"/>
        </w:rPr>
        <w:t xml:space="preserve"> </w:t>
      </w:r>
      <w:r>
        <w:rPr>
          <w:spacing w:val="-1"/>
        </w:rPr>
        <w:t>higher</w:t>
      </w:r>
      <w:r>
        <w:rPr>
          <w:spacing w:val="8"/>
        </w:rPr>
        <w:t xml:space="preserve"> </w:t>
      </w:r>
      <w:r>
        <w:rPr>
          <w:spacing w:val="-1"/>
        </w:rPr>
        <w:t>hydrophilicity,</w:t>
      </w:r>
      <w:r>
        <w:rPr>
          <w:spacing w:val="7"/>
        </w:rPr>
        <w:t xml:space="preserve"> </w:t>
      </w:r>
      <w:r>
        <w:rPr>
          <w:spacing w:val="-1"/>
        </w:rPr>
        <w:t>their</w:t>
      </w:r>
      <w:r>
        <w:rPr>
          <w:spacing w:val="7"/>
        </w:rPr>
        <w:t xml:space="preserve"> </w:t>
      </w:r>
      <w:r>
        <w:rPr>
          <w:spacing w:val="-1"/>
        </w:rPr>
        <w:t>swelling</w:t>
      </w:r>
      <w:r>
        <w:rPr>
          <w:spacing w:val="4"/>
        </w:rPr>
        <w:t xml:space="preserve"> </w:t>
      </w:r>
      <w:r>
        <w:rPr>
          <w:spacing w:val="-1"/>
        </w:rPr>
        <w:t>capacity</w:t>
      </w:r>
      <w:r>
        <w:rPr>
          <w:spacing w:val="4"/>
        </w:rPr>
        <w:t xml:space="preserve"> </w:t>
      </w:r>
      <w:r>
        <w:rPr>
          <w:spacing w:val="-1"/>
        </w:rPr>
        <w:t>sharply</w:t>
      </w:r>
      <w:r>
        <w:rPr>
          <w:spacing w:val="93"/>
        </w:rPr>
        <w:t xml:space="preserve"> </w:t>
      </w:r>
      <w:r>
        <w:rPr>
          <w:spacing w:val="-1"/>
        </w:rPr>
        <w:t>decreases</w:t>
      </w:r>
      <w:r>
        <w:rPr>
          <w:spacing w:val="-4"/>
        </w:rPr>
        <w:t xml:space="preserve"> </w:t>
      </w:r>
      <w:r>
        <w:rPr>
          <w:spacing w:val="-2"/>
        </w:rPr>
        <w:t>when</w:t>
      </w:r>
      <w:r>
        <w:rPr>
          <w:spacing w:val="-7"/>
        </w:rPr>
        <w:t xml:space="preserve"> </w:t>
      </w:r>
      <w:r>
        <w:t>they</w:t>
      </w:r>
      <w:r>
        <w:rPr>
          <w:spacing w:val="-7"/>
        </w:rPr>
        <w:t xml:space="preserve"> </w:t>
      </w:r>
      <w:r>
        <w:rPr>
          <w:spacing w:val="-1"/>
        </w:rPr>
        <w:t>are</w:t>
      </w:r>
      <w:r>
        <w:rPr>
          <w:spacing w:val="-7"/>
        </w:rPr>
        <w:t xml:space="preserve"> </w:t>
      </w:r>
      <w:r>
        <w:rPr>
          <w:spacing w:val="-1"/>
        </w:rPr>
        <w:t>put</w:t>
      </w:r>
      <w:r>
        <w:rPr>
          <w:spacing w:val="-6"/>
        </w:rPr>
        <w:t xml:space="preserve"> </w:t>
      </w:r>
      <w:r>
        <w:t>in</w:t>
      </w:r>
      <w:r>
        <w:rPr>
          <w:spacing w:val="-8"/>
        </w:rPr>
        <w:t xml:space="preserve"> </w:t>
      </w:r>
      <w:r>
        <w:rPr>
          <w:spacing w:val="-1"/>
        </w:rPr>
        <w:t>contact</w:t>
      </w:r>
      <w:r>
        <w:rPr>
          <w:spacing w:val="-6"/>
        </w:rPr>
        <w:t xml:space="preserve"> </w:t>
      </w:r>
      <w:r>
        <w:rPr>
          <w:spacing w:val="-1"/>
        </w:rPr>
        <w:t>with</w:t>
      </w:r>
      <w:r>
        <w:rPr>
          <w:spacing w:val="-5"/>
        </w:rPr>
        <w:t xml:space="preserve"> </w:t>
      </w:r>
      <w:r>
        <w:rPr>
          <w:spacing w:val="-2"/>
        </w:rPr>
        <w:t>water</w:t>
      </w:r>
      <w:r>
        <w:rPr>
          <w:spacing w:val="-4"/>
        </w:rPr>
        <w:t xml:space="preserve"> </w:t>
      </w:r>
      <w:r>
        <w:rPr>
          <w:spacing w:val="-1"/>
        </w:rPr>
        <w:t>with</w:t>
      </w:r>
      <w:r>
        <w:rPr>
          <w:spacing w:val="-10"/>
        </w:rPr>
        <w:t xml:space="preserve"> </w:t>
      </w:r>
      <w:r>
        <w:t>a</w:t>
      </w:r>
      <w:r>
        <w:rPr>
          <w:spacing w:val="-5"/>
        </w:rPr>
        <w:t xml:space="preserve"> </w:t>
      </w:r>
      <w:r>
        <w:rPr>
          <w:spacing w:val="-2"/>
        </w:rPr>
        <w:t>high</w:t>
      </w:r>
      <w:r>
        <w:rPr>
          <w:spacing w:val="-5"/>
        </w:rPr>
        <w:t xml:space="preserve"> </w:t>
      </w:r>
      <w:r>
        <w:rPr>
          <w:spacing w:val="-1"/>
        </w:rPr>
        <w:t>ionic</w:t>
      </w:r>
      <w:r>
        <w:rPr>
          <w:spacing w:val="-7"/>
        </w:rPr>
        <w:t xml:space="preserve"> </w:t>
      </w:r>
      <w:r>
        <w:rPr>
          <w:spacing w:val="-1"/>
        </w:rPr>
        <w:t>strength.</w:t>
      </w:r>
      <w:r>
        <w:rPr>
          <w:spacing w:val="-10"/>
        </w:rPr>
        <w:t xml:space="preserve"> </w:t>
      </w:r>
      <w:r>
        <w:rPr>
          <w:spacing w:val="-1"/>
        </w:rPr>
        <w:t>This</w:t>
      </w:r>
      <w:r>
        <w:rPr>
          <w:spacing w:val="-7"/>
        </w:rPr>
        <w:t xml:space="preserve"> </w:t>
      </w:r>
      <w:r>
        <w:rPr>
          <w:spacing w:val="-1"/>
        </w:rPr>
        <w:t>is</w:t>
      </w:r>
      <w:r>
        <w:rPr>
          <w:spacing w:val="-4"/>
        </w:rPr>
        <w:t xml:space="preserve"> </w:t>
      </w:r>
      <w:r>
        <w:rPr>
          <w:spacing w:val="-1"/>
        </w:rPr>
        <w:t>due</w:t>
      </w:r>
      <w:r>
        <w:rPr>
          <w:spacing w:val="-7"/>
        </w:rPr>
        <w:t xml:space="preserve"> </w:t>
      </w:r>
      <w:r>
        <w:t>to</w:t>
      </w:r>
      <w:r>
        <w:rPr>
          <w:spacing w:val="-8"/>
        </w:rPr>
        <w:t xml:space="preserve"> </w:t>
      </w:r>
      <w:r>
        <w:t>the</w:t>
      </w:r>
      <w:r>
        <w:rPr>
          <w:spacing w:val="-7"/>
        </w:rPr>
        <w:t xml:space="preserve"> </w:t>
      </w:r>
      <w:r>
        <w:rPr>
          <w:spacing w:val="-1"/>
        </w:rPr>
        <w:t>screening</w:t>
      </w:r>
      <w:r>
        <w:rPr>
          <w:spacing w:val="-8"/>
        </w:rPr>
        <w:t xml:space="preserve"> </w:t>
      </w:r>
      <w:r>
        <w:rPr>
          <w:spacing w:val="-1"/>
        </w:rPr>
        <w:t>effect</w:t>
      </w:r>
      <w:r>
        <w:rPr>
          <w:spacing w:val="67"/>
        </w:rPr>
        <w:t xml:space="preserve"> </w:t>
      </w:r>
      <w:r>
        <w:rPr>
          <w:spacing w:val="-1"/>
        </w:rPr>
        <w:t>operated</w:t>
      </w:r>
      <w:r>
        <w:rPr>
          <w:spacing w:val="5"/>
        </w:rPr>
        <w:t xml:space="preserve"> </w:t>
      </w:r>
      <w:r>
        <w:t>by</w:t>
      </w:r>
      <w:r>
        <w:rPr>
          <w:spacing w:val="4"/>
        </w:rPr>
        <w:t xml:space="preserve"> </w:t>
      </w:r>
      <w:r>
        <w:t>the</w:t>
      </w:r>
      <w:r>
        <w:rPr>
          <w:spacing w:val="7"/>
        </w:rPr>
        <w:t xml:space="preserve"> </w:t>
      </w:r>
      <w:r>
        <w:rPr>
          <w:spacing w:val="-2"/>
        </w:rPr>
        <w:t>water</w:t>
      </w:r>
      <w:r>
        <w:rPr>
          <w:spacing w:val="7"/>
        </w:rPr>
        <w:t xml:space="preserve"> </w:t>
      </w:r>
      <w:r>
        <w:rPr>
          <w:spacing w:val="-1"/>
        </w:rPr>
        <w:t>ions</w:t>
      </w:r>
      <w:r>
        <w:rPr>
          <w:spacing w:val="5"/>
        </w:rPr>
        <w:t xml:space="preserve"> </w:t>
      </w:r>
      <w:r>
        <w:rPr>
          <w:spacing w:val="-1"/>
        </w:rPr>
        <w:t>that</w:t>
      </w:r>
      <w:r>
        <w:rPr>
          <w:spacing w:val="8"/>
        </w:rPr>
        <w:t xml:space="preserve"> </w:t>
      </w:r>
      <w:r>
        <w:rPr>
          <w:spacing w:val="-1"/>
        </w:rPr>
        <w:t>enter</w:t>
      </w:r>
      <w:r>
        <w:rPr>
          <w:spacing w:val="6"/>
        </w:rPr>
        <w:t xml:space="preserve"> </w:t>
      </w:r>
      <w:r>
        <w:rPr>
          <w:spacing w:val="-1"/>
        </w:rPr>
        <w:t>the</w:t>
      </w:r>
      <w:r>
        <w:rPr>
          <w:spacing w:val="7"/>
        </w:rPr>
        <w:t xml:space="preserve"> </w:t>
      </w:r>
      <w:r>
        <w:rPr>
          <w:spacing w:val="-1"/>
        </w:rPr>
        <w:t>particles</w:t>
      </w:r>
      <w:r>
        <w:rPr>
          <w:spacing w:val="5"/>
        </w:rPr>
        <w:t xml:space="preserve"> </w:t>
      </w:r>
      <w:r>
        <w:t>and</w:t>
      </w:r>
      <w:r>
        <w:rPr>
          <w:spacing w:val="5"/>
        </w:rPr>
        <w:t xml:space="preserve"> </w:t>
      </w:r>
      <w:r>
        <w:t>attach</w:t>
      </w:r>
      <w:r>
        <w:rPr>
          <w:spacing w:val="4"/>
        </w:rPr>
        <w:t xml:space="preserve"> </w:t>
      </w:r>
      <w:r>
        <w:t>to</w:t>
      </w:r>
      <w:r>
        <w:rPr>
          <w:spacing w:val="4"/>
        </w:rPr>
        <w:t xml:space="preserve"> </w:t>
      </w:r>
      <w:r>
        <w:t>the</w:t>
      </w:r>
      <w:r>
        <w:rPr>
          <w:spacing w:val="7"/>
        </w:rPr>
        <w:t xml:space="preserve"> </w:t>
      </w:r>
      <w:r>
        <w:rPr>
          <w:spacing w:val="-1"/>
        </w:rPr>
        <w:t>negative</w:t>
      </w:r>
      <w:r>
        <w:rPr>
          <w:spacing w:val="7"/>
        </w:rPr>
        <w:t xml:space="preserve"> </w:t>
      </w:r>
      <w:r>
        <w:rPr>
          <w:spacing w:val="-1"/>
        </w:rPr>
        <w:t>charges</w:t>
      </w:r>
      <w:r>
        <w:rPr>
          <w:spacing w:val="7"/>
        </w:rPr>
        <w:t xml:space="preserve"> </w:t>
      </w:r>
      <w:r>
        <w:t>of</w:t>
      </w:r>
      <w:r>
        <w:rPr>
          <w:spacing w:val="5"/>
        </w:rPr>
        <w:t xml:space="preserve"> </w:t>
      </w:r>
      <w:r>
        <w:rPr>
          <w:spacing w:val="-1"/>
        </w:rPr>
        <w:t>the</w:t>
      </w:r>
      <w:r>
        <w:rPr>
          <w:spacing w:val="7"/>
        </w:rPr>
        <w:t xml:space="preserve"> </w:t>
      </w:r>
      <w:r>
        <w:rPr>
          <w:spacing w:val="-1"/>
        </w:rPr>
        <w:t>polymer,</w:t>
      </w:r>
      <w:r>
        <w:rPr>
          <w:spacing w:val="7"/>
        </w:rPr>
        <w:t xml:space="preserve"> </w:t>
      </w:r>
      <w:r>
        <w:rPr>
          <w:spacing w:val="-1"/>
        </w:rPr>
        <w:t>keeping</w:t>
      </w:r>
      <w:r>
        <w:rPr>
          <w:spacing w:val="69"/>
        </w:rPr>
        <w:t xml:space="preserve"> </w:t>
      </w:r>
      <w:r>
        <w:t>the</w:t>
      </w:r>
      <w:r>
        <w:rPr>
          <w:spacing w:val="24"/>
        </w:rPr>
        <w:t xml:space="preserve"> </w:t>
      </w:r>
      <w:r>
        <w:rPr>
          <w:spacing w:val="-1"/>
        </w:rPr>
        <w:t>system</w:t>
      </w:r>
      <w:r>
        <w:rPr>
          <w:spacing w:val="23"/>
        </w:rPr>
        <w:t xml:space="preserve"> </w:t>
      </w:r>
      <w:r>
        <w:rPr>
          <w:spacing w:val="-1"/>
        </w:rPr>
        <w:t>electrically</w:t>
      </w:r>
      <w:r>
        <w:rPr>
          <w:spacing w:val="24"/>
        </w:rPr>
        <w:t xml:space="preserve"> </w:t>
      </w:r>
      <w:r>
        <w:rPr>
          <w:spacing w:val="-1"/>
        </w:rPr>
        <w:t>neutral.</w:t>
      </w:r>
      <w:r>
        <w:rPr>
          <w:spacing w:val="24"/>
        </w:rPr>
        <w:t xml:space="preserve"> </w:t>
      </w:r>
      <w:r>
        <w:rPr>
          <w:spacing w:val="-1"/>
        </w:rPr>
        <w:t>Therefore,</w:t>
      </w:r>
      <w:r>
        <w:rPr>
          <w:spacing w:val="24"/>
        </w:rPr>
        <w:t xml:space="preserve"> </w:t>
      </w:r>
      <w:r>
        <w:t>the</w:t>
      </w:r>
      <w:r>
        <w:rPr>
          <w:spacing w:val="24"/>
        </w:rPr>
        <w:t xml:space="preserve"> </w:t>
      </w:r>
      <w:r>
        <w:rPr>
          <w:spacing w:val="-1"/>
        </w:rPr>
        <w:t>nanoparticles</w:t>
      </w:r>
      <w:r>
        <w:rPr>
          <w:spacing w:val="27"/>
        </w:rPr>
        <w:t xml:space="preserve"> </w:t>
      </w:r>
      <w:r>
        <w:rPr>
          <w:spacing w:val="-2"/>
        </w:rPr>
        <w:t>become</w:t>
      </w:r>
      <w:r>
        <w:rPr>
          <w:spacing w:val="26"/>
        </w:rPr>
        <w:t xml:space="preserve"> </w:t>
      </w:r>
      <w:r>
        <w:rPr>
          <w:spacing w:val="-1"/>
        </w:rPr>
        <w:t>much</w:t>
      </w:r>
      <w:r>
        <w:rPr>
          <w:spacing w:val="26"/>
        </w:rPr>
        <w:t xml:space="preserve"> </w:t>
      </w:r>
      <w:r>
        <w:rPr>
          <w:spacing w:val="-1"/>
        </w:rPr>
        <w:t>less</w:t>
      </w:r>
      <w:r>
        <w:rPr>
          <w:spacing w:val="24"/>
        </w:rPr>
        <w:t xml:space="preserve"> </w:t>
      </w:r>
      <w:r>
        <w:rPr>
          <w:spacing w:val="-1"/>
        </w:rPr>
        <w:t>hydrophilic,</w:t>
      </w:r>
      <w:r>
        <w:rPr>
          <w:spacing w:val="24"/>
        </w:rPr>
        <w:t xml:space="preserve"> </w:t>
      </w:r>
      <w:r>
        <w:rPr>
          <w:spacing w:val="-1"/>
        </w:rPr>
        <w:t>decreasing</w:t>
      </w:r>
      <w:r>
        <w:rPr>
          <w:spacing w:val="24"/>
        </w:rPr>
        <w:t xml:space="preserve"> </w:t>
      </w:r>
      <w:r>
        <w:t>the</w:t>
      </w:r>
      <w:r>
        <w:rPr>
          <w:spacing w:val="85"/>
        </w:rPr>
        <w:t xml:space="preserve"> </w:t>
      </w:r>
      <w:r>
        <w:rPr>
          <w:spacing w:val="-1"/>
        </w:rPr>
        <w:t>swelling</w:t>
      </w:r>
      <w:r>
        <w:rPr>
          <w:spacing w:val="-3"/>
        </w:rPr>
        <w:t xml:space="preserve"> </w:t>
      </w:r>
      <w:r>
        <w:rPr>
          <w:spacing w:val="-1"/>
        </w:rPr>
        <w:t>ability.</w:t>
      </w:r>
      <w:r>
        <w:rPr>
          <w:spacing w:val="-3"/>
        </w:rPr>
        <w:t xml:space="preserve"> </w:t>
      </w:r>
      <w:r>
        <w:t>To</w:t>
      </w:r>
      <w:r>
        <w:rPr>
          <w:spacing w:val="-3"/>
        </w:rPr>
        <w:t xml:space="preserve"> </w:t>
      </w:r>
      <w:r>
        <w:rPr>
          <w:spacing w:val="-1"/>
        </w:rPr>
        <w:t>counter-balance</w:t>
      </w:r>
      <w:r>
        <w:rPr>
          <w:spacing w:val="-2"/>
        </w:rPr>
        <w:t xml:space="preserve"> </w:t>
      </w:r>
      <w:r>
        <w:rPr>
          <w:spacing w:val="-1"/>
        </w:rPr>
        <w:t>this</w:t>
      </w:r>
      <w:r>
        <w:t xml:space="preserve"> </w:t>
      </w:r>
      <w:r>
        <w:rPr>
          <w:spacing w:val="-1"/>
        </w:rPr>
        <w:t>effect</w:t>
      </w:r>
      <w:r>
        <w:rPr>
          <w:spacing w:val="1"/>
        </w:rPr>
        <w:t xml:space="preserve"> </w:t>
      </w:r>
      <w:r>
        <w:rPr>
          <w:spacing w:val="-1"/>
        </w:rPr>
        <w:t>and</w:t>
      </w:r>
      <w:r>
        <w:t xml:space="preserve"> </w:t>
      </w:r>
      <w:r>
        <w:rPr>
          <w:spacing w:val="-1"/>
        </w:rPr>
        <w:t>ensure</w:t>
      </w:r>
      <w:r>
        <w:rPr>
          <w:spacing w:val="-2"/>
        </w:rPr>
        <w:t xml:space="preserve"> </w:t>
      </w:r>
      <w:r>
        <w:rPr>
          <w:spacing w:val="-1"/>
        </w:rPr>
        <w:t>high</w:t>
      </w:r>
      <w:r>
        <w:t xml:space="preserve"> </w:t>
      </w:r>
      <w:r>
        <w:rPr>
          <w:spacing w:val="-1"/>
        </w:rPr>
        <w:t>swelling</w:t>
      </w:r>
      <w:r>
        <w:rPr>
          <w:spacing w:val="-3"/>
        </w:rPr>
        <w:t xml:space="preserve"> </w:t>
      </w:r>
      <w:r>
        <w:rPr>
          <w:spacing w:val="-1"/>
        </w:rPr>
        <w:t>efficiency</w:t>
      </w:r>
      <w:r>
        <w:rPr>
          <w:spacing w:val="-3"/>
        </w:rPr>
        <w:t xml:space="preserve"> </w:t>
      </w:r>
      <w:r>
        <w:t xml:space="preserve">in </w:t>
      </w:r>
      <w:r>
        <w:rPr>
          <w:spacing w:val="-1"/>
        </w:rPr>
        <w:t>seawater,</w:t>
      </w:r>
      <w:r>
        <w:rPr>
          <w:spacing w:val="2"/>
        </w:rPr>
        <w:t xml:space="preserve"> </w:t>
      </w:r>
      <w:r>
        <w:rPr>
          <w:spacing w:val="-1"/>
        </w:rPr>
        <w:t>OEGMA</w:t>
      </w:r>
      <w:r>
        <w:t xml:space="preserve"> </w:t>
      </w:r>
      <w:r>
        <w:rPr>
          <w:spacing w:val="-2"/>
        </w:rPr>
        <w:t>was</w:t>
      </w:r>
      <w:r>
        <w:rPr>
          <w:spacing w:val="67"/>
        </w:rPr>
        <w:t xml:space="preserve"> </w:t>
      </w:r>
      <w:r>
        <w:rPr>
          <w:spacing w:val="-1"/>
        </w:rPr>
        <w:t>co-polymerized</w:t>
      </w:r>
      <w:r>
        <w:t xml:space="preserve"> with </w:t>
      </w:r>
      <w:r>
        <w:rPr>
          <w:spacing w:val="-1"/>
        </w:rPr>
        <w:t>methacrylic</w:t>
      </w:r>
      <w:r>
        <w:rPr>
          <w:spacing w:val="-2"/>
        </w:rPr>
        <w:t xml:space="preserve"> </w:t>
      </w:r>
      <w:r>
        <w:rPr>
          <w:spacing w:val="-1"/>
        </w:rPr>
        <w:t>acid</w:t>
      </w:r>
      <w:r>
        <w:t xml:space="preserve"> </w:t>
      </w:r>
      <w:r>
        <w:rPr>
          <w:spacing w:val="-1"/>
        </w:rPr>
        <w:t>(</w:t>
      </w:r>
      <w:r>
        <w:rPr>
          <w:b/>
          <w:spacing w:val="-1"/>
        </w:rPr>
        <w:t>Figure</w:t>
      </w:r>
      <w:r>
        <w:rPr>
          <w:b/>
        </w:rPr>
        <w:t xml:space="preserve"> 1</w:t>
      </w:r>
      <w:r>
        <w:t>).</w:t>
      </w:r>
    </w:p>
    <w:p w14:paraId="137DB997" w14:textId="77777777" w:rsidR="000A1B8E" w:rsidRDefault="000A1B8E">
      <w:pPr>
        <w:spacing w:before="2"/>
        <w:rPr>
          <w:rFonts w:ascii="Times New Roman" w:eastAsia="Times New Roman" w:hAnsi="Times New Roman" w:cs="Times New Roman"/>
          <w:sz w:val="14"/>
          <w:szCs w:val="14"/>
        </w:rPr>
      </w:pPr>
    </w:p>
    <w:p w14:paraId="137DB998" w14:textId="77777777" w:rsidR="000A1B8E" w:rsidRDefault="000A2187">
      <w:pPr>
        <w:spacing w:line="200" w:lineRule="atLeast"/>
        <w:ind w:left="1243"/>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9D" wp14:editId="137DBA9E">
            <wp:extent cx="4668051" cy="1504188"/>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0" cstate="print"/>
                    <a:stretch>
                      <a:fillRect/>
                    </a:stretch>
                  </pic:blipFill>
                  <pic:spPr>
                    <a:xfrm>
                      <a:off x="0" y="0"/>
                      <a:ext cx="4668051" cy="1504188"/>
                    </a:xfrm>
                    <a:prstGeom prst="rect">
                      <a:avLst/>
                    </a:prstGeom>
                  </pic:spPr>
                </pic:pic>
              </a:graphicData>
            </a:graphic>
          </wp:inline>
        </w:drawing>
      </w:r>
    </w:p>
    <w:p w14:paraId="137DB999" w14:textId="77777777" w:rsidR="000A1B8E" w:rsidRDefault="000A1B8E">
      <w:pPr>
        <w:spacing w:before="5"/>
        <w:rPr>
          <w:rFonts w:ascii="Times New Roman" w:eastAsia="Times New Roman" w:hAnsi="Times New Roman" w:cs="Times New Roman"/>
          <w:sz w:val="26"/>
          <w:szCs w:val="26"/>
        </w:rPr>
      </w:pPr>
    </w:p>
    <w:p w14:paraId="137DB99A" w14:textId="77777777" w:rsidR="000A1B8E" w:rsidRDefault="000A2187">
      <w:pPr>
        <w:ind w:left="1555"/>
        <w:rPr>
          <w:rFonts w:ascii="Times New Roman" w:eastAsia="Times New Roman" w:hAnsi="Times New Roman" w:cs="Times New Roman"/>
          <w:sz w:val="18"/>
          <w:szCs w:val="18"/>
        </w:rPr>
      </w:pPr>
      <w:r>
        <w:rPr>
          <w:rFonts w:ascii="Times New Roman"/>
          <w:b/>
          <w:spacing w:val="-1"/>
          <w:sz w:val="18"/>
        </w:rPr>
        <w:t>Figure</w:t>
      </w:r>
      <w:r>
        <w:rPr>
          <w:rFonts w:ascii="Times New Roman"/>
          <w:b/>
          <w:sz w:val="18"/>
        </w:rPr>
        <w:t xml:space="preserve"> 1. </w:t>
      </w:r>
      <w:r>
        <w:rPr>
          <w:rFonts w:ascii="Times New Roman"/>
          <w:b/>
          <w:spacing w:val="-1"/>
          <w:sz w:val="18"/>
        </w:rPr>
        <w:t>Crosslinked</w:t>
      </w:r>
      <w:r>
        <w:rPr>
          <w:rFonts w:ascii="Times New Roman"/>
          <w:b/>
          <w:spacing w:val="1"/>
          <w:sz w:val="18"/>
        </w:rPr>
        <w:t xml:space="preserve"> </w:t>
      </w:r>
      <w:r>
        <w:rPr>
          <w:rFonts w:ascii="Times New Roman"/>
          <w:b/>
          <w:spacing w:val="-1"/>
          <w:sz w:val="18"/>
        </w:rPr>
        <w:t>methacrylic</w:t>
      </w:r>
      <w:r>
        <w:rPr>
          <w:rFonts w:ascii="Times New Roman"/>
          <w:b/>
          <w:spacing w:val="2"/>
          <w:sz w:val="18"/>
        </w:rPr>
        <w:t xml:space="preserve"> </w:t>
      </w:r>
      <w:r>
        <w:rPr>
          <w:rFonts w:ascii="Times New Roman"/>
          <w:b/>
          <w:spacing w:val="-1"/>
          <w:sz w:val="18"/>
        </w:rPr>
        <w:t>acid-ethylene</w:t>
      </w:r>
      <w:r>
        <w:rPr>
          <w:rFonts w:ascii="Times New Roman"/>
          <w:b/>
          <w:sz w:val="18"/>
        </w:rPr>
        <w:t xml:space="preserve"> </w:t>
      </w:r>
      <w:r>
        <w:rPr>
          <w:rFonts w:ascii="Times New Roman"/>
          <w:b/>
          <w:spacing w:val="-1"/>
          <w:sz w:val="18"/>
        </w:rPr>
        <w:t>glycol</w:t>
      </w:r>
      <w:r>
        <w:rPr>
          <w:rFonts w:ascii="Times New Roman"/>
          <w:b/>
          <w:spacing w:val="3"/>
          <w:sz w:val="18"/>
        </w:rPr>
        <w:t xml:space="preserve"> </w:t>
      </w:r>
      <w:r>
        <w:rPr>
          <w:rFonts w:ascii="Times New Roman"/>
          <w:b/>
          <w:spacing w:val="-1"/>
          <w:sz w:val="18"/>
        </w:rPr>
        <w:t>methyl</w:t>
      </w:r>
      <w:r>
        <w:rPr>
          <w:rFonts w:ascii="Times New Roman"/>
          <w:b/>
          <w:sz w:val="18"/>
        </w:rPr>
        <w:t xml:space="preserve"> </w:t>
      </w:r>
      <w:r>
        <w:rPr>
          <w:rFonts w:ascii="Times New Roman"/>
          <w:b/>
          <w:spacing w:val="-1"/>
          <w:sz w:val="18"/>
        </w:rPr>
        <w:t>ether</w:t>
      </w:r>
      <w:r>
        <w:rPr>
          <w:rFonts w:ascii="Times New Roman"/>
          <w:b/>
          <w:spacing w:val="2"/>
          <w:sz w:val="18"/>
        </w:rPr>
        <w:t xml:space="preserve"> </w:t>
      </w:r>
      <w:r>
        <w:rPr>
          <w:rFonts w:ascii="Times New Roman"/>
          <w:b/>
          <w:spacing w:val="-1"/>
          <w:sz w:val="18"/>
        </w:rPr>
        <w:t>acrylate copolymer.</w:t>
      </w:r>
    </w:p>
    <w:p w14:paraId="137DB99B" w14:textId="77777777" w:rsidR="000A1B8E" w:rsidRDefault="000A1B8E">
      <w:pPr>
        <w:spacing w:before="2"/>
        <w:rPr>
          <w:rFonts w:ascii="Times New Roman" w:eastAsia="Times New Roman" w:hAnsi="Times New Roman" w:cs="Times New Roman"/>
          <w:b/>
          <w:bCs/>
          <w:sz w:val="17"/>
          <w:szCs w:val="17"/>
        </w:rPr>
      </w:pPr>
    </w:p>
    <w:p w14:paraId="137DB99C" w14:textId="77777777" w:rsidR="000A1B8E" w:rsidRDefault="000A2187" w:rsidP="0084708C">
      <w:pPr>
        <w:pStyle w:val="Corpotesto"/>
        <w:spacing w:line="358" w:lineRule="auto"/>
        <w:ind w:right="111"/>
        <w:rPr>
          <w:sz w:val="14"/>
          <w:szCs w:val="14"/>
        </w:rPr>
        <w:sectPr w:rsidR="000A1B8E">
          <w:pgSz w:w="11910" w:h="16840"/>
          <w:pgMar w:top="1360" w:right="1020" w:bottom="1200" w:left="1020" w:header="0" w:footer="1000" w:gutter="0"/>
          <w:cols w:space="720"/>
        </w:sectPr>
      </w:pPr>
      <w:r>
        <w:rPr>
          <w:spacing w:val="-1"/>
        </w:rPr>
        <w:t>OEGMA</w:t>
      </w:r>
      <w:r>
        <w:rPr>
          <w:spacing w:val="35"/>
        </w:rPr>
        <w:t xml:space="preserve"> </w:t>
      </w:r>
      <w:r>
        <w:t>is</w:t>
      </w:r>
      <w:r>
        <w:rPr>
          <w:spacing w:val="37"/>
        </w:rPr>
        <w:t xml:space="preserve"> </w:t>
      </w:r>
      <w:r>
        <w:t>a</w:t>
      </w:r>
      <w:r>
        <w:rPr>
          <w:spacing w:val="36"/>
        </w:rPr>
        <w:t xml:space="preserve"> </w:t>
      </w:r>
      <w:r>
        <w:rPr>
          <w:spacing w:val="-1"/>
        </w:rPr>
        <w:t>hydrophilic</w:t>
      </w:r>
      <w:r>
        <w:rPr>
          <w:spacing w:val="34"/>
        </w:rPr>
        <w:t xml:space="preserve"> </w:t>
      </w:r>
      <w:r>
        <w:t>but</w:t>
      </w:r>
      <w:r>
        <w:rPr>
          <w:spacing w:val="36"/>
        </w:rPr>
        <w:t xml:space="preserve"> </w:t>
      </w:r>
      <w:r>
        <w:rPr>
          <w:spacing w:val="-1"/>
        </w:rPr>
        <w:t>uncharged</w:t>
      </w:r>
      <w:r>
        <w:rPr>
          <w:spacing w:val="36"/>
        </w:rPr>
        <w:t xml:space="preserve"> </w:t>
      </w:r>
      <w:r>
        <w:rPr>
          <w:spacing w:val="-1"/>
        </w:rPr>
        <w:t>monomer,</w:t>
      </w:r>
      <w:r>
        <w:rPr>
          <w:spacing w:val="35"/>
        </w:rPr>
        <w:t xml:space="preserve"> </w:t>
      </w:r>
      <w:r>
        <w:rPr>
          <w:spacing w:val="-1"/>
        </w:rPr>
        <w:t>whose</w:t>
      </w:r>
      <w:r>
        <w:rPr>
          <w:spacing w:val="36"/>
        </w:rPr>
        <w:t xml:space="preserve"> </w:t>
      </w:r>
      <w:r>
        <w:rPr>
          <w:spacing w:val="-1"/>
        </w:rPr>
        <w:t>ability</w:t>
      </w:r>
      <w:r>
        <w:rPr>
          <w:spacing w:val="33"/>
        </w:rPr>
        <w:t xml:space="preserve"> </w:t>
      </w:r>
      <w:r>
        <w:t>to</w:t>
      </w:r>
      <w:r>
        <w:rPr>
          <w:spacing w:val="35"/>
        </w:rPr>
        <w:t xml:space="preserve"> </w:t>
      </w:r>
      <w:r>
        <w:rPr>
          <w:spacing w:val="-1"/>
        </w:rPr>
        <w:t>form</w:t>
      </w:r>
      <w:r>
        <w:rPr>
          <w:spacing w:val="32"/>
        </w:rPr>
        <w:t xml:space="preserve"> </w:t>
      </w:r>
      <w:r>
        <w:rPr>
          <w:spacing w:val="-1"/>
        </w:rPr>
        <w:t>hydrogen</w:t>
      </w:r>
      <w:r>
        <w:rPr>
          <w:spacing w:val="36"/>
        </w:rPr>
        <w:t xml:space="preserve"> </w:t>
      </w:r>
      <w:r>
        <w:t>bonds</w:t>
      </w:r>
      <w:r>
        <w:rPr>
          <w:spacing w:val="36"/>
        </w:rPr>
        <w:t xml:space="preserve"> </w:t>
      </w:r>
      <w:r>
        <w:rPr>
          <w:spacing w:val="-1"/>
        </w:rPr>
        <w:t>with</w:t>
      </w:r>
      <w:r>
        <w:rPr>
          <w:spacing w:val="35"/>
        </w:rPr>
        <w:t xml:space="preserve"> </w:t>
      </w:r>
      <w:r>
        <w:rPr>
          <w:spacing w:val="-1"/>
        </w:rPr>
        <w:t>water</w:t>
      </w:r>
      <w:r>
        <w:rPr>
          <w:spacing w:val="34"/>
        </w:rPr>
        <w:t xml:space="preserve"> </w:t>
      </w:r>
      <w:r>
        <w:t>is</w:t>
      </w:r>
      <w:r>
        <w:rPr>
          <w:spacing w:val="47"/>
        </w:rPr>
        <w:t xml:space="preserve"> </w:t>
      </w:r>
      <w:r>
        <w:rPr>
          <w:spacing w:val="-1"/>
        </w:rPr>
        <w:t>therefore</w:t>
      </w:r>
      <w:r>
        <w:rPr>
          <w:spacing w:val="19"/>
        </w:rPr>
        <w:t xml:space="preserve"> </w:t>
      </w:r>
      <w:r>
        <w:rPr>
          <w:spacing w:val="-1"/>
        </w:rPr>
        <w:t>only</w:t>
      </w:r>
      <w:r>
        <w:rPr>
          <w:spacing w:val="16"/>
        </w:rPr>
        <w:t xml:space="preserve"> </w:t>
      </w:r>
      <w:r>
        <w:rPr>
          <w:spacing w:val="-1"/>
        </w:rPr>
        <w:t>poorly</w:t>
      </w:r>
      <w:r>
        <w:rPr>
          <w:spacing w:val="16"/>
        </w:rPr>
        <w:t xml:space="preserve"> </w:t>
      </w:r>
      <w:r>
        <w:rPr>
          <w:spacing w:val="-1"/>
        </w:rPr>
        <w:t>affected</w:t>
      </w:r>
      <w:r>
        <w:rPr>
          <w:spacing w:val="19"/>
        </w:rPr>
        <w:t xml:space="preserve"> </w:t>
      </w:r>
      <w:r>
        <w:t>by</w:t>
      </w:r>
      <w:r>
        <w:rPr>
          <w:spacing w:val="16"/>
        </w:rPr>
        <w:t xml:space="preserve"> </w:t>
      </w:r>
      <w:r>
        <w:t>the</w:t>
      </w:r>
      <w:r>
        <w:rPr>
          <w:spacing w:val="19"/>
        </w:rPr>
        <w:t xml:space="preserve"> </w:t>
      </w:r>
      <w:r>
        <w:rPr>
          <w:spacing w:val="-1"/>
        </w:rPr>
        <w:t>presence</w:t>
      </w:r>
      <w:r>
        <w:rPr>
          <w:spacing w:val="19"/>
        </w:rPr>
        <w:t xml:space="preserve"> </w:t>
      </w:r>
      <w:r>
        <w:t>of</w:t>
      </w:r>
      <w:r>
        <w:rPr>
          <w:spacing w:val="17"/>
        </w:rPr>
        <w:t xml:space="preserve"> </w:t>
      </w:r>
      <w:r>
        <w:t>low</w:t>
      </w:r>
      <w:r>
        <w:rPr>
          <w:spacing w:val="15"/>
        </w:rPr>
        <w:t xml:space="preserve"> </w:t>
      </w:r>
      <w:r>
        <w:rPr>
          <w:spacing w:val="-1"/>
        </w:rPr>
        <w:t>molar</w:t>
      </w:r>
      <w:r>
        <w:rPr>
          <w:spacing w:val="20"/>
        </w:rPr>
        <w:t xml:space="preserve"> </w:t>
      </w:r>
      <w:r>
        <w:rPr>
          <w:spacing w:val="-1"/>
        </w:rPr>
        <w:t>mass</w:t>
      </w:r>
      <w:r>
        <w:rPr>
          <w:spacing w:val="19"/>
        </w:rPr>
        <w:t xml:space="preserve"> </w:t>
      </w:r>
      <w:r>
        <w:rPr>
          <w:spacing w:val="-1"/>
        </w:rPr>
        <w:t>electrolytes.</w:t>
      </w:r>
      <w:r>
        <w:rPr>
          <w:spacing w:val="16"/>
        </w:rPr>
        <w:t xml:space="preserve"> </w:t>
      </w:r>
      <w:r>
        <w:t>This</w:t>
      </w:r>
      <w:r>
        <w:rPr>
          <w:spacing w:val="20"/>
        </w:rPr>
        <w:t xml:space="preserve"> </w:t>
      </w:r>
      <w:r>
        <w:rPr>
          <w:spacing w:val="-2"/>
        </w:rPr>
        <w:t>makes</w:t>
      </w:r>
      <w:r>
        <w:rPr>
          <w:spacing w:val="19"/>
        </w:rPr>
        <w:t xml:space="preserve"> </w:t>
      </w:r>
      <w:r>
        <w:t>OEGMA-based</w:t>
      </w:r>
      <w:r>
        <w:rPr>
          <w:spacing w:val="59"/>
        </w:rPr>
        <w:t xml:space="preserve"> </w:t>
      </w:r>
      <w:r>
        <w:rPr>
          <w:spacing w:val="-1"/>
        </w:rPr>
        <w:t>polymers</w:t>
      </w:r>
      <w:r>
        <w:rPr>
          <w:spacing w:val="12"/>
        </w:rPr>
        <w:t xml:space="preserve"> </w:t>
      </w:r>
      <w:r>
        <w:rPr>
          <w:spacing w:val="-1"/>
        </w:rPr>
        <w:t>very</w:t>
      </w:r>
      <w:r>
        <w:rPr>
          <w:spacing w:val="9"/>
        </w:rPr>
        <w:t xml:space="preserve"> </w:t>
      </w:r>
      <w:r>
        <w:rPr>
          <w:spacing w:val="-1"/>
        </w:rPr>
        <w:t>suitable</w:t>
      </w:r>
      <w:r>
        <w:rPr>
          <w:spacing w:val="10"/>
        </w:rPr>
        <w:t xml:space="preserve"> </w:t>
      </w:r>
      <w:r>
        <w:t>in</w:t>
      </w:r>
      <w:r>
        <w:rPr>
          <w:spacing w:val="11"/>
        </w:rPr>
        <w:t xml:space="preserve"> </w:t>
      </w:r>
      <w:r>
        <w:t>the</w:t>
      </w:r>
      <w:r>
        <w:rPr>
          <w:spacing w:val="10"/>
        </w:rPr>
        <w:t xml:space="preserve"> </w:t>
      </w:r>
      <w:r>
        <w:rPr>
          <w:spacing w:val="-1"/>
        </w:rPr>
        <w:t>synthesis</w:t>
      </w:r>
      <w:r>
        <w:rPr>
          <w:spacing w:val="10"/>
        </w:rPr>
        <w:t xml:space="preserve"> </w:t>
      </w:r>
      <w:r>
        <w:t>of</w:t>
      </w:r>
      <w:r>
        <w:rPr>
          <w:spacing w:val="12"/>
        </w:rPr>
        <w:t xml:space="preserve"> </w:t>
      </w:r>
      <w:r>
        <w:rPr>
          <w:spacing w:val="-1"/>
        </w:rPr>
        <w:t>hydrogels,</w:t>
      </w:r>
      <w:r>
        <w:rPr>
          <w:spacing w:val="10"/>
        </w:rPr>
        <w:t xml:space="preserve"> </w:t>
      </w:r>
      <w:r>
        <w:rPr>
          <w:spacing w:val="-1"/>
        </w:rPr>
        <w:t>especially</w:t>
      </w:r>
      <w:r>
        <w:rPr>
          <w:spacing w:val="9"/>
        </w:rPr>
        <w:t xml:space="preserve"> </w:t>
      </w:r>
      <w:r>
        <w:t>for</w:t>
      </w:r>
      <w:r>
        <w:rPr>
          <w:spacing w:val="10"/>
        </w:rPr>
        <w:t xml:space="preserve"> </w:t>
      </w:r>
      <w:r>
        <w:rPr>
          <w:spacing w:val="-1"/>
        </w:rPr>
        <w:t>biomedical</w:t>
      </w:r>
      <w:r>
        <w:rPr>
          <w:spacing w:val="13"/>
        </w:rPr>
        <w:t xml:space="preserve"> </w:t>
      </w:r>
      <w:r>
        <w:rPr>
          <w:spacing w:val="-1"/>
        </w:rPr>
        <w:t>applications,</w:t>
      </w:r>
      <w:r>
        <w:rPr>
          <w:spacing w:val="12"/>
        </w:rPr>
        <w:t xml:space="preserve"> </w:t>
      </w:r>
      <w:r>
        <w:rPr>
          <w:spacing w:val="-1"/>
        </w:rPr>
        <w:t>both</w:t>
      </w:r>
      <w:r>
        <w:rPr>
          <w:spacing w:val="9"/>
        </w:rPr>
        <w:t xml:space="preserve"> </w:t>
      </w:r>
      <w:r>
        <w:rPr>
          <w:spacing w:val="-1"/>
        </w:rPr>
        <w:t>as</w:t>
      </w:r>
      <w:r>
        <w:rPr>
          <w:spacing w:val="73"/>
        </w:rPr>
        <w:t xml:space="preserve"> </w:t>
      </w:r>
      <w:r>
        <w:rPr>
          <w:spacing w:val="-1"/>
        </w:rPr>
        <w:t>homopolymer</w:t>
      </w:r>
      <w:r w:rsidR="00FB1D22">
        <w:rPr>
          <w:spacing w:val="-1"/>
        </w:rPr>
        <w:fldChar w:fldCharType="begin" w:fldLock="1"/>
      </w:r>
      <w:r w:rsidR="00744A42">
        <w:rPr>
          <w:spacing w:val="-1"/>
        </w:rPr>
        <w:instrText>ADDIN CSL_CITATION {"citationItems":[{"id":"ITEM-1","itemData":{"DOI":"10.1002/pola.22706","ISBN":"1099-0518","ISSN":"0887624X","PMID":"256390100013","abstract":"Monomers composed of a (meth)acrylate moiety connected to a short poly(ethylene)glycol ({PEG)} chain are versatile building-blocks for the preparation of \"smart\" biorelevant materials. Many of these monomers are commercial and can be easily polymerized by either anionic, free-radical, or controlled radical polymerization. The latter approach allows synthesis of well-defined {PEG-based} macromolecular architectures such as amphi-philic block copolymers, dense polymer brushes, or biohybrids. Furthermore, the resulting polymers exhibit fascinating solution properties in aqueous medium. Depending on the molecular structure of their monomer units, non linear {PEG} analogues can be either insoluble in water, readily soluble up to {100°C}, or thermoresponsive. Thus, these polymers can be used for building a wide variety of modern materials such as biosensors, artificial tissues, smart gels for chromatography, and drug carriers. © 2008 Wiley Periodicals, Inc.","author":[{"dropping-particle":"","family":"Lutz","given":"J. F.","non-dropping-particle":"","parse-names":false,"suffix":""}],"container-title":"Journal of Polymer Science, Part A: Polymer Chemistry","id":"ITEM-1","issue":"11","issued":{"date-parts":[["2008"]]},"page":"3459-3470","title":"Polymerization of oligo(ethylene glycol) (meth)acrylates: Toward new generations of smart biocompatible materials","type":"article-journal","volume":"46"},"uris":["http://www.mendeley.com/documents/?uuid=be9c116d-dcb1-44a4-a18b-1d3e2ca37eec"]}],"mendeley":{"formattedCitation":"&lt;sup&gt;28&lt;/sup&gt;","plainTextFormattedCitation":"28","previouslyFormattedCitation":"&lt;sup&gt;28&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28</w:t>
      </w:r>
      <w:r w:rsidR="00FB1D22">
        <w:rPr>
          <w:spacing w:val="-1"/>
        </w:rPr>
        <w:fldChar w:fldCharType="end"/>
      </w:r>
      <w:r>
        <w:rPr>
          <w:spacing w:val="19"/>
          <w:position w:val="8"/>
          <w:sz w:val="14"/>
        </w:rPr>
        <w:t xml:space="preserve"> </w:t>
      </w:r>
      <w:r>
        <w:t xml:space="preserve">and </w:t>
      </w:r>
      <w:r>
        <w:rPr>
          <w:spacing w:val="-1"/>
        </w:rPr>
        <w:t>copolymer,</w:t>
      </w:r>
      <w:r>
        <w:t xml:space="preserve"> to</w:t>
      </w:r>
      <w:r>
        <w:rPr>
          <w:spacing w:val="-1"/>
        </w:rPr>
        <w:t xml:space="preserve"> stabilize</w:t>
      </w:r>
      <w:r>
        <w:t xml:space="preserve"> </w:t>
      </w:r>
      <w:r>
        <w:rPr>
          <w:spacing w:val="-1"/>
        </w:rPr>
        <w:t>hydrophobic</w:t>
      </w:r>
      <w:r>
        <w:t xml:space="preserve"> </w:t>
      </w:r>
      <w:r>
        <w:rPr>
          <w:spacing w:val="-1"/>
        </w:rPr>
        <w:t>monomers forming</w:t>
      </w:r>
      <w:r>
        <w:rPr>
          <w:spacing w:val="-3"/>
        </w:rPr>
        <w:t xml:space="preserve"> </w:t>
      </w:r>
      <w:r>
        <w:rPr>
          <w:spacing w:val="-1"/>
        </w:rPr>
        <w:t>amphiphilic</w:t>
      </w:r>
      <w:r>
        <w:t xml:space="preserve"> </w:t>
      </w:r>
      <w:r>
        <w:rPr>
          <w:spacing w:val="-1"/>
        </w:rPr>
        <w:t>structures.</w:t>
      </w:r>
      <w:r w:rsidR="00FB1D22">
        <w:rPr>
          <w:spacing w:val="-1"/>
        </w:rPr>
        <w:fldChar w:fldCharType="begin" w:fldLock="1"/>
      </w:r>
      <w:r w:rsidR="00744A42">
        <w:rPr>
          <w:spacing w:val="-1"/>
        </w:rPr>
        <w:instrText>ADDIN CSL_CITATION {"citationItems":[{"id":"ITEM-1","itemData":{"DOI":"10.1016/j.biomaterials.2006.06.011","ISBN":"0142-9612 (Print)\\r0142-9612 (Linking)","ISSN":"01429612","PMID":"16828864","abstract":"Controlled drug release devices of pH-sensitive, complexing poly(acrylic acid-g-ethylene glycol) (P(AA-g-EG)) hydrogels were prepared by free radical solution UV polymerization. The effects of hydrogel composition, polymerization conditions and surrounding environment on theophylline release kinetics and drug transport mechanisms were evaluated in these P(AA-g-EG) polymer networks. Release studies indicated a dependence of the theophylline release kinetics and diffusion coefficients on the hydrogel structure, polymerization conditions and pH of the environment. The theophylline transport mechanism was studied by fitting experimental data to five different model equations and calculating the corresponding parameters. The Akaike information criterion was also considered to elucidate the best-fit equation. Results indicated that in most release cases, the drug release mechanism was anomalous (non-Fickian). This indicates that such systems may, under certain conditions, provide release characteristics approaching zero-order release. The pH of the dissolution medium appeared to have a strong effect on the drug transport mechanism. At more basic pH values, Case II transport was observed, indicating a drug release mechanism highly influenced by macromolecular chain relaxation. The results obtained in this research work lead us to the conclusion that P(AA-g-EG) hydrogels can be successfully used as drug delivery systems. Their versatility to be designed with specifically tuned release properties renders these biomaterials promising pharmaceutical carriers for therapeutic agents. © 2006 Elsevier Ltd. All rights reserved.","author":[{"dropping-particle":"","family":"Serra","given":"Laura","non-dropping-particle":"","parse-names":false,"suffix":""},{"dropping-particle":"","family":"Doménech","given":"Joseph","non-dropping-particle":"","parse-names":false,"suffix":""},{"dropping-particle":"","family":"Peppas","given":"Nicholas A.","non-dropping-particle":"","parse-names":false,"suffix":""}],"container-title":"Biomaterials","id":"ITEM-1","issue":"31","issued":{"date-parts":[["2006"]]},"page":"5440-5451","title":"Drug transport mechanisms and release kinetics from molecularly designed poly(acrylic acid-g-ethylene glycol) hydrogels","type":"article-journal","volume":"27"},"uris":["http://www.mendeley.com/documents/?uuid=4421c04f-e8e6-4ff7-aec9-4ddd46a10f32"]}],"mendeley":{"formattedCitation":"&lt;sup&gt;29&lt;/sup&gt;","plainTextFormattedCitation":"29","previouslyFormattedCitation":"&lt;sup&gt;29&lt;/sup&gt;"},"properties":{"noteIndex":0},"schema":"https://github.com/citation-style-language/schema/raw/master/csl-citation.json"}</w:instrText>
      </w:r>
      <w:r w:rsidR="00FB1D22">
        <w:rPr>
          <w:spacing w:val="-1"/>
        </w:rPr>
        <w:fldChar w:fldCharType="separate"/>
      </w:r>
      <w:r w:rsidR="00D32F5A" w:rsidRPr="00D32F5A">
        <w:rPr>
          <w:noProof/>
          <w:spacing w:val="-1"/>
          <w:vertAlign w:val="superscript"/>
        </w:rPr>
        <w:t>29</w:t>
      </w:r>
      <w:r w:rsidR="00FB1D22">
        <w:rPr>
          <w:spacing w:val="-1"/>
        </w:rPr>
        <w:fldChar w:fldCharType="end"/>
      </w:r>
    </w:p>
    <w:p w14:paraId="137DB99D" w14:textId="77777777" w:rsidR="000A1B8E" w:rsidRDefault="000A2187" w:rsidP="00751250">
      <w:pPr>
        <w:pStyle w:val="Corpotesto"/>
        <w:spacing w:before="58" w:line="360" w:lineRule="auto"/>
        <w:ind w:left="0" w:right="108"/>
      </w:pPr>
      <w:r>
        <w:rPr>
          <w:spacing w:val="-1"/>
        </w:rPr>
        <w:lastRenderedPageBreak/>
        <w:t>Firstly,</w:t>
      </w:r>
      <w:r>
        <w:rPr>
          <w:spacing w:val="10"/>
        </w:rPr>
        <w:t xml:space="preserve"> </w:t>
      </w:r>
      <w:r>
        <w:t>the</w:t>
      </w:r>
      <w:r>
        <w:rPr>
          <w:spacing w:val="9"/>
        </w:rPr>
        <w:t xml:space="preserve"> </w:t>
      </w:r>
      <w:r>
        <w:rPr>
          <w:spacing w:val="-1"/>
        </w:rPr>
        <w:t>diameter</w:t>
      </w:r>
      <w:r>
        <w:rPr>
          <w:spacing w:val="11"/>
        </w:rPr>
        <w:t xml:space="preserve"> </w:t>
      </w:r>
      <w:r>
        <w:t>and</w:t>
      </w:r>
      <w:r>
        <w:rPr>
          <w:spacing w:val="9"/>
        </w:rPr>
        <w:t xml:space="preserve"> </w:t>
      </w:r>
      <w:r>
        <w:rPr>
          <w:spacing w:val="-1"/>
        </w:rPr>
        <w:t>polydispersity</w:t>
      </w:r>
      <w:r>
        <w:rPr>
          <w:spacing w:val="9"/>
        </w:rPr>
        <w:t xml:space="preserve"> </w:t>
      </w:r>
      <w:r>
        <w:t>index</w:t>
      </w:r>
      <w:r>
        <w:rPr>
          <w:spacing w:val="10"/>
        </w:rPr>
        <w:t xml:space="preserve"> </w:t>
      </w:r>
      <w:r>
        <w:rPr>
          <w:spacing w:val="-2"/>
        </w:rPr>
        <w:t>(PDI)</w:t>
      </w:r>
      <w:r>
        <w:rPr>
          <w:spacing w:val="10"/>
        </w:rPr>
        <w:t xml:space="preserve"> </w:t>
      </w:r>
      <w:r>
        <w:t>for</w:t>
      </w:r>
      <w:r>
        <w:rPr>
          <w:spacing w:val="10"/>
        </w:rPr>
        <w:t xml:space="preserve"> </w:t>
      </w:r>
      <w:r>
        <w:t>the</w:t>
      </w:r>
      <w:r>
        <w:rPr>
          <w:spacing w:val="9"/>
        </w:rPr>
        <w:t xml:space="preserve"> </w:t>
      </w:r>
      <w:r>
        <w:rPr>
          <w:spacing w:val="-1"/>
        </w:rPr>
        <w:t>produced</w:t>
      </w:r>
      <w:r>
        <w:rPr>
          <w:spacing w:val="9"/>
        </w:rPr>
        <w:t xml:space="preserve"> </w:t>
      </w:r>
      <w:r>
        <w:rPr>
          <w:spacing w:val="-1"/>
        </w:rPr>
        <w:t>nanogels</w:t>
      </w:r>
      <w:r>
        <w:rPr>
          <w:spacing w:val="12"/>
        </w:rPr>
        <w:t xml:space="preserve"> </w:t>
      </w:r>
      <w:r>
        <w:rPr>
          <w:spacing w:val="-1"/>
        </w:rPr>
        <w:t>were</w:t>
      </w:r>
      <w:r>
        <w:rPr>
          <w:spacing w:val="10"/>
        </w:rPr>
        <w:t xml:space="preserve"> </w:t>
      </w:r>
      <w:r>
        <w:rPr>
          <w:spacing w:val="-1"/>
        </w:rPr>
        <w:t>evaluated</w:t>
      </w:r>
      <w:r>
        <w:rPr>
          <w:spacing w:val="9"/>
        </w:rPr>
        <w:t xml:space="preserve"> </w:t>
      </w:r>
      <w:r>
        <w:rPr>
          <w:spacing w:val="-1"/>
        </w:rPr>
        <w:t>through</w:t>
      </w:r>
      <w:r>
        <w:rPr>
          <w:spacing w:val="9"/>
        </w:rPr>
        <w:t xml:space="preserve"> </w:t>
      </w:r>
      <w:r>
        <w:rPr>
          <w:spacing w:val="-1"/>
        </w:rPr>
        <w:t>DLS</w:t>
      </w:r>
      <w:r>
        <w:rPr>
          <w:spacing w:val="67"/>
        </w:rPr>
        <w:t xml:space="preserve"> </w:t>
      </w:r>
      <w:r>
        <w:rPr>
          <w:spacing w:val="-1"/>
        </w:rPr>
        <w:t>analysis</w:t>
      </w:r>
      <w:r>
        <w:rPr>
          <w:spacing w:val="-2"/>
        </w:rPr>
        <w:t xml:space="preserve"> </w:t>
      </w:r>
      <w:r>
        <w:t>and</w:t>
      </w:r>
      <w:r>
        <w:rPr>
          <w:spacing w:val="-2"/>
        </w:rPr>
        <w:t xml:space="preserve"> </w:t>
      </w:r>
      <w:r>
        <w:rPr>
          <w:spacing w:val="-1"/>
        </w:rPr>
        <w:t>correlated</w:t>
      </w:r>
      <w:r>
        <w:rPr>
          <w:spacing w:val="-3"/>
        </w:rPr>
        <w:t xml:space="preserve"> </w:t>
      </w:r>
      <w:r>
        <w:t>to</w:t>
      </w:r>
      <w:r>
        <w:rPr>
          <w:spacing w:val="-3"/>
        </w:rPr>
        <w:t xml:space="preserve"> </w:t>
      </w:r>
      <w:r>
        <w:rPr>
          <w:spacing w:val="-1"/>
        </w:rPr>
        <w:t>the</w:t>
      </w:r>
      <w:r>
        <w:rPr>
          <w:spacing w:val="-2"/>
        </w:rPr>
        <w:t xml:space="preserve"> </w:t>
      </w:r>
      <w:r>
        <w:rPr>
          <w:spacing w:val="-1"/>
        </w:rPr>
        <w:t>HLB</w:t>
      </w:r>
      <w:r>
        <w:rPr>
          <w:spacing w:val="-2"/>
        </w:rPr>
        <w:t xml:space="preserve"> </w:t>
      </w:r>
      <w:r>
        <w:t>of</w:t>
      </w:r>
      <w:r>
        <w:rPr>
          <w:spacing w:val="-2"/>
        </w:rPr>
        <w:t xml:space="preserve"> </w:t>
      </w:r>
      <w:r>
        <w:t>the</w:t>
      </w:r>
      <w:r>
        <w:rPr>
          <w:spacing w:val="-2"/>
        </w:rPr>
        <w:t xml:space="preserve"> </w:t>
      </w:r>
      <w:r>
        <w:rPr>
          <w:spacing w:val="-1"/>
        </w:rPr>
        <w:t>mixture</w:t>
      </w:r>
      <w:r>
        <w:rPr>
          <w:spacing w:val="-2"/>
        </w:rPr>
        <w:t xml:space="preserve"> of </w:t>
      </w:r>
      <w:r>
        <w:rPr>
          <w:spacing w:val="-1"/>
        </w:rPr>
        <w:t>surfactant,</w:t>
      </w:r>
      <w:r>
        <w:rPr>
          <w:spacing w:val="-5"/>
        </w:rPr>
        <w:t xml:space="preserve"> </w:t>
      </w:r>
      <w:r>
        <w:t>at</w:t>
      </w:r>
      <w:r>
        <w:rPr>
          <w:spacing w:val="-2"/>
        </w:rPr>
        <w:t xml:space="preserve"> </w:t>
      </w:r>
      <w:r>
        <w:t>a</w:t>
      </w:r>
      <w:r>
        <w:rPr>
          <w:spacing w:val="-2"/>
        </w:rPr>
        <w:t xml:space="preserve"> given </w:t>
      </w:r>
      <w:r>
        <w:rPr>
          <w:spacing w:val="-1"/>
        </w:rPr>
        <w:t>OEGMA/MAA</w:t>
      </w:r>
      <w:r>
        <w:rPr>
          <w:spacing w:val="-3"/>
        </w:rPr>
        <w:t xml:space="preserve"> </w:t>
      </w:r>
      <w:r>
        <w:rPr>
          <w:spacing w:val="-1"/>
        </w:rPr>
        <w:t>ratio</w:t>
      </w:r>
      <w:r>
        <w:rPr>
          <w:spacing w:val="-2"/>
        </w:rPr>
        <w:t xml:space="preserve"> </w:t>
      </w:r>
      <w:r>
        <w:rPr>
          <w:i/>
          <w:spacing w:val="-1"/>
        </w:rPr>
        <w:t>(i.e.</w:t>
      </w:r>
      <w:r>
        <w:rPr>
          <w:i/>
          <w:spacing w:val="-2"/>
        </w:rPr>
        <w:t xml:space="preserve"> </w:t>
      </w:r>
      <w:r>
        <w:t>0.9</w:t>
      </w:r>
      <w:r>
        <w:rPr>
          <w:spacing w:val="-3"/>
        </w:rPr>
        <w:t xml:space="preserve"> </w:t>
      </w:r>
      <w:r>
        <w:rPr>
          <w:spacing w:val="-2"/>
        </w:rPr>
        <w:t>w/w)</w:t>
      </w:r>
      <w:r>
        <w:rPr>
          <w:i/>
          <w:spacing w:val="-2"/>
        </w:rPr>
        <w:t>.</w:t>
      </w:r>
      <w:r>
        <w:rPr>
          <w:i/>
          <w:spacing w:val="69"/>
        </w:rPr>
        <w:t xml:space="preserve"> </w:t>
      </w:r>
      <w:r>
        <w:rPr>
          <w:spacing w:val="-1"/>
        </w:rPr>
        <w:t>Different</w:t>
      </w:r>
      <w:r>
        <w:rPr>
          <w:spacing w:val="-7"/>
        </w:rPr>
        <w:t xml:space="preserve"> </w:t>
      </w:r>
      <w:r>
        <w:rPr>
          <w:spacing w:val="-1"/>
        </w:rPr>
        <w:t>HLBs</w:t>
      </w:r>
      <w:r>
        <w:rPr>
          <w:spacing w:val="-7"/>
        </w:rPr>
        <w:t xml:space="preserve"> </w:t>
      </w:r>
      <w:r>
        <w:rPr>
          <w:spacing w:val="-1"/>
        </w:rPr>
        <w:t>were</w:t>
      </w:r>
      <w:r>
        <w:rPr>
          <w:spacing w:val="-7"/>
        </w:rPr>
        <w:t xml:space="preserve"> </w:t>
      </w:r>
      <w:r>
        <w:rPr>
          <w:spacing w:val="-1"/>
        </w:rPr>
        <w:t>obtained</w:t>
      </w:r>
      <w:r>
        <w:rPr>
          <w:spacing w:val="-6"/>
        </w:rPr>
        <w:t xml:space="preserve"> </w:t>
      </w:r>
      <w:r>
        <w:t>by</w:t>
      </w:r>
      <w:r>
        <w:rPr>
          <w:spacing w:val="-10"/>
        </w:rPr>
        <w:t xml:space="preserve"> </w:t>
      </w:r>
      <w:r>
        <w:rPr>
          <w:spacing w:val="-1"/>
        </w:rPr>
        <w:t>varying</w:t>
      </w:r>
      <w:r>
        <w:rPr>
          <w:spacing w:val="-8"/>
        </w:rPr>
        <w:t xml:space="preserve"> </w:t>
      </w:r>
      <w:r>
        <w:t>the</w:t>
      </w:r>
      <w:r>
        <w:rPr>
          <w:spacing w:val="-7"/>
        </w:rPr>
        <w:t xml:space="preserve"> </w:t>
      </w:r>
      <w:r>
        <w:rPr>
          <w:spacing w:val="-1"/>
        </w:rPr>
        <w:t>relative</w:t>
      </w:r>
      <w:r>
        <w:rPr>
          <w:spacing w:val="-7"/>
        </w:rPr>
        <w:t xml:space="preserve"> </w:t>
      </w:r>
      <w:r>
        <w:rPr>
          <w:spacing w:val="-1"/>
        </w:rPr>
        <w:t>amount</w:t>
      </w:r>
      <w:r>
        <w:rPr>
          <w:spacing w:val="-5"/>
        </w:rPr>
        <w:t xml:space="preserve"> </w:t>
      </w:r>
      <w:r>
        <w:t>of</w:t>
      </w:r>
      <w:r>
        <w:rPr>
          <w:spacing w:val="-7"/>
        </w:rPr>
        <w:t xml:space="preserve"> </w:t>
      </w:r>
      <w:r>
        <w:rPr>
          <w:spacing w:val="-1"/>
        </w:rPr>
        <w:t>SPAN</w:t>
      </w:r>
      <w:r>
        <w:rPr>
          <w:spacing w:val="-9"/>
        </w:rPr>
        <w:t xml:space="preserve"> </w:t>
      </w:r>
      <w:r>
        <w:t>80</w:t>
      </w:r>
      <w:r>
        <w:rPr>
          <w:spacing w:val="-7"/>
        </w:rPr>
        <w:t xml:space="preserve"> </w:t>
      </w:r>
      <w:r>
        <w:rPr>
          <w:spacing w:val="-1"/>
        </w:rPr>
        <w:t>(HLB</w:t>
      </w:r>
      <w:r>
        <w:rPr>
          <w:spacing w:val="-9"/>
        </w:rPr>
        <w:t xml:space="preserve"> </w:t>
      </w:r>
      <w:r>
        <w:t>=</w:t>
      </w:r>
      <w:r>
        <w:rPr>
          <w:spacing w:val="-7"/>
        </w:rPr>
        <w:t xml:space="preserve"> </w:t>
      </w:r>
      <w:r>
        <w:t>4.3)</w:t>
      </w:r>
      <w:r>
        <w:rPr>
          <w:spacing w:val="-7"/>
        </w:rPr>
        <w:t xml:space="preserve"> </w:t>
      </w:r>
      <w:r>
        <w:t>and</w:t>
      </w:r>
      <w:r>
        <w:rPr>
          <w:spacing w:val="-10"/>
        </w:rPr>
        <w:t xml:space="preserve"> </w:t>
      </w:r>
      <w:r>
        <w:rPr>
          <w:spacing w:val="-1"/>
        </w:rPr>
        <w:t>TWEEN</w:t>
      </w:r>
      <w:r>
        <w:rPr>
          <w:spacing w:val="-9"/>
        </w:rPr>
        <w:t xml:space="preserve"> </w:t>
      </w:r>
      <w:r>
        <w:t>80</w:t>
      </w:r>
      <w:r>
        <w:rPr>
          <w:spacing w:val="-8"/>
        </w:rPr>
        <w:t xml:space="preserve"> </w:t>
      </w:r>
      <w:r>
        <w:rPr>
          <w:spacing w:val="-1"/>
        </w:rPr>
        <w:t>(HLB</w:t>
      </w:r>
    </w:p>
    <w:p w14:paraId="137DB99E" w14:textId="77777777" w:rsidR="000A1B8E" w:rsidRDefault="000A2187" w:rsidP="00B23DB1">
      <w:pPr>
        <w:pStyle w:val="Corpotesto"/>
        <w:spacing w:before="3" w:line="360" w:lineRule="auto"/>
      </w:pPr>
      <w:r>
        <w:t>=15).</w:t>
      </w:r>
      <w:r>
        <w:rPr>
          <w:spacing w:val="-3"/>
        </w:rPr>
        <w:t xml:space="preserve"> </w:t>
      </w:r>
      <w:r>
        <w:rPr>
          <w:spacing w:val="-1"/>
        </w:rPr>
        <w:t>The</w:t>
      </w:r>
      <w:r>
        <w:t xml:space="preserve"> </w:t>
      </w:r>
      <w:r>
        <w:rPr>
          <w:spacing w:val="-1"/>
        </w:rPr>
        <w:t>amount</w:t>
      </w:r>
      <w:r>
        <w:rPr>
          <w:spacing w:val="1"/>
        </w:rPr>
        <w:t xml:space="preserve"> </w:t>
      </w:r>
      <w:r>
        <w:rPr>
          <w:spacing w:val="-2"/>
        </w:rPr>
        <w:t>of</w:t>
      </w:r>
      <w:r>
        <w:t xml:space="preserve"> </w:t>
      </w:r>
      <w:r>
        <w:rPr>
          <w:spacing w:val="-1"/>
        </w:rPr>
        <w:t>the</w:t>
      </w:r>
      <w:r>
        <w:rPr>
          <w:spacing w:val="1"/>
        </w:rPr>
        <w:t xml:space="preserve"> </w:t>
      </w:r>
      <w:r>
        <w:rPr>
          <w:spacing w:val="-2"/>
        </w:rPr>
        <w:t>two</w:t>
      </w:r>
      <w:r>
        <w:t xml:space="preserve"> </w:t>
      </w:r>
      <w:r>
        <w:rPr>
          <w:spacing w:val="-1"/>
        </w:rPr>
        <w:t>surfactants</w:t>
      </w:r>
      <w:r>
        <w:t xml:space="preserve"> </w:t>
      </w:r>
      <w:r>
        <w:rPr>
          <w:spacing w:val="-2"/>
        </w:rPr>
        <w:t>was</w:t>
      </w:r>
      <w:r>
        <w:t xml:space="preserve"> </w:t>
      </w:r>
      <w:r>
        <w:rPr>
          <w:spacing w:val="-1"/>
        </w:rPr>
        <w:t>calculated</w:t>
      </w:r>
      <w:r>
        <w:t xml:space="preserve"> </w:t>
      </w:r>
      <w:r>
        <w:rPr>
          <w:spacing w:val="-1"/>
        </w:rPr>
        <w:t>according</w:t>
      </w:r>
      <w:r>
        <w:rPr>
          <w:spacing w:val="-3"/>
        </w:rPr>
        <w:t xml:space="preserve"> </w:t>
      </w:r>
      <w:r>
        <w:t>to</w:t>
      </w:r>
      <w:r>
        <w:rPr>
          <w:spacing w:val="1"/>
        </w:rPr>
        <w:t xml:space="preserve"> </w:t>
      </w:r>
      <w:r>
        <w:rPr>
          <w:spacing w:val="-1"/>
        </w:rPr>
        <w:t>the</w:t>
      </w:r>
      <w:r>
        <w:t xml:space="preserve"> </w:t>
      </w:r>
      <w:r>
        <w:rPr>
          <w:spacing w:val="-1"/>
        </w:rPr>
        <w:t>following</w:t>
      </w:r>
      <w:r>
        <w:rPr>
          <w:spacing w:val="-2"/>
        </w:rPr>
        <w:t xml:space="preserve"> </w:t>
      </w:r>
      <w:r>
        <w:t>Equation</w:t>
      </w:r>
      <w:r>
        <w:rPr>
          <w:spacing w:val="-2"/>
        </w:rPr>
        <w:t xml:space="preserve"> </w:t>
      </w:r>
      <w:r>
        <w:t>2:</w:t>
      </w:r>
    </w:p>
    <w:p w14:paraId="137DB99F" w14:textId="77777777" w:rsidR="000A1B8E" w:rsidRDefault="000A2187">
      <w:pPr>
        <w:tabs>
          <w:tab w:val="left" w:pos="3520"/>
        </w:tabs>
        <w:spacing w:line="791" w:lineRule="exact"/>
        <w:ind w:left="1"/>
        <w:jc w:val="center"/>
        <w:rPr>
          <w:rFonts w:ascii="Times New Roman" w:eastAsia="Times New Roman" w:hAnsi="Times New Roman" w:cs="Times New Roman"/>
        </w:rPr>
      </w:pPr>
      <w:r>
        <w:rPr>
          <w:rFonts w:ascii="Cambria Math" w:eastAsia="Cambria Math" w:hAnsi="Cambria Math" w:cs="Cambria Math"/>
          <w:spacing w:val="-1"/>
        </w:rPr>
        <w:t>𝐻𝐿𝐵</w:t>
      </w:r>
      <w:r w:rsidR="004076DB">
        <w:rPr>
          <w:rFonts w:ascii="Cambria Math" w:eastAsia="Cambria Math" w:hAnsi="Cambria Math" w:cs="Cambria Math"/>
          <w:spacing w:val="-2"/>
          <w:position w:val="-4"/>
          <w:sz w:val="16"/>
          <w:szCs w:val="16"/>
        </w:rPr>
        <w:t>T</w:t>
      </w:r>
      <w:r>
        <w:rPr>
          <w:rFonts w:ascii="Cambria Math" w:eastAsia="Cambria Math" w:hAnsi="Cambria Math" w:cs="Cambria Math"/>
          <w:spacing w:val="-2"/>
          <w:position w:val="-4"/>
          <w:sz w:val="16"/>
          <w:szCs w:val="16"/>
        </w:rPr>
        <w:t>𝑂</w:t>
      </w:r>
      <w:r w:rsidR="004076DB">
        <w:rPr>
          <w:rFonts w:ascii="Cambria Math" w:eastAsia="Cambria Math" w:hAnsi="Cambria Math" w:cs="Cambria Math"/>
          <w:spacing w:val="-2"/>
          <w:position w:val="-4"/>
          <w:sz w:val="16"/>
          <w:szCs w:val="16"/>
        </w:rPr>
        <w:t>T</w:t>
      </w:r>
      <w:r>
        <w:rPr>
          <w:rFonts w:ascii="Cambria Math" w:eastAsia="Cambria Math" w:hAnsi="Cambria Math" w:cs="Cambria Math"/>
          <w:spacing w:val="17"/>
          <w:position w:val="-4"/>
          <w:sz w:val="16"/>
          <w:szCs w:val="16"/>
        </w:rPr>
        <w:t xml:space="preserve"> </w:t>
      </w:r>
      <w:r>
        <w:rPr>
          <w:rFonts w:ascii="Cambria Math" w:eastAsia="Cambria Math" w:hAnsi="Cambria Math" w:cs="Cambria Math"/>
        </w:rPr>
        <w:t>=</w:t>
      </w:r>
      <w:r>
        <w:rPr>
          <w:rFonts w:ascii="Cambria Math" w:eastAsia="Cambria Math" w:hAnsi="Cambria Math" w:cs="Cambria Math"/>
          <w:spacing w:val="-5"/>
        </w:rPr>
        <w:t xml:space="preserve"> </w:t>
      </w:r>
      <w:r>
        <w:rPr>
          <w:rFonts w:ascii="Cambria Math" w:eastAsia="Cambria Math" w:hAnsi="Cambria Math" w:cs="Cambria Math"/>
          <w:spacing w:val="-1"/>
        </w:rPr>
        <w:t>𝑋</w:t>
      </w:r>
      <w:r w:rsidR="004076DB">
        <w:rPr>
          <w:rFonts w:ascii="Cambria Math" w:eastAsia="Cambria Math" w:hAnsi="Cambria Math" w:cs="Cambria Math"/>
          <w:spacing w:val="-2"/>
          <w:position w:val="-4"/>
          <w:sz w:val="16"/>
          <w:szCs w:val="16"/>
        </w:rPr>
        <w:t>T</w:t>
      </w:r>
      <w:r>
        <w:rPr>
          <w:rFonts w:ascii="Cambria Math" w:eastAsia="Cambria Math" w:hAnsi="Cambria Math" w:cs="Cambria Math"/>
          <w:spacing w:val="-1"/>
        </w:rPr>
        <w:t>𝐻𝐿𝐵</w:t>
      </w:r>
      <w:r w:rsidR="004076DB">
        <w:rPr>
          <w:rFonts w:ascii="Cambria Math" w:eastAsia="Cambria Math" w:hAnsi="Cambria Math" w:cs="Cambria Math"/>
          <w:spacing w:val="-2"/>
          <w:position w:val="-4"/>
          <w:sz w:val="16"/>
          <w:szCs w:val="16"/>
        </w:rPr>
        <w:t>T</w:t>
      </w:r>
      <w:r>
        <w:rPr>
          <w:rFonts w:ascii="Cambria Math" w:eastAsia="Cambria Math" w:hAnsi="Cambria Math" w:cs="Cambria Math"/>
          <w:spacing w:val="8"/>
          <w:position w:val="-4"/>
          <w:sz w:val="16"/>
          <w:szCs w:val="16"/>
        </w:rPr>
        <w:t xml:space="preserve"> </w:t>
      </w:r>
      <w:r>
        <w:rPr>
          <w:rFonts w:ascii="Cambria Math" w:eastAsia="Cambria Math" w:hAnsi="Cambria Math" w:cs="Cambria Math"/>
        </w:rPr>
        <w:t>+</w:t>
      </w:r>
      <w:r>
        <w:rPr>
          <w:rFonts w:ascii="Cambria Math" w:eastAsia="Cambria Math" w:hAnsi="Cambria Math" w:cs="Cambria Math"/>
          <w:spacing w:val="21"/>
        </w:rPr>
        <w:t xml:space="preserve"> </w:t>
      </w:r>
      <w:r>
        <w:rPr>
          <w:rFonts w:ascii="Cambria Math" w:eastAsia="Cambria Math" w:hAnsi="Cambria Math" w:cs="Cambria Math"/>
          <w:spacing w:val="-7"/>
        </w:rPr>
        <w:t>𝑋</w:t>
      </w:r>
      <w:r w:rsidR="004076DB">
        <w:rPr>
          <w:rFonts w:ascii="Cambria Math" w:eastAsia="Cambria Math" w:hAnsi="Cambria Math" w:cs="Cambria Math"/>
          <w:spacing w:val="-9"/>
          <w:position w:val="-4"/>
          <w:sz w:val="16"/>
          <w:szCs w:val="16"/>
        </w:rPr>
        <w:t>S</w:t>
      </w:r>
      <w:r>
        <w:rPr>
          <w:rFonts w:ascii="Cambria Math" w:eastAsia="Cambria Math" w:hAnsi="Cambria Math" w:cs="Cambria Math"/>
          <w:spacing w:val="-7"/>
        </w:rPr>
        <w:t>𝐻𝐿𝐵</w:t>
      </w:r>
      <w:r w:rsidR="004076DB">
        <w:rPr>
          <w:rFonts w:ascii="Cambria Math" w:eastAsia="Cambria Math" w:hAnsi="Cambria Math" w:cs="Cambria Math"/>
          <w:spacing w:val="-9"/>
          <w:position w:val="-4"/>
          <w:sz w:val="16"/>
          <w:szCs w:val="16"/>
        </w:rPr>
        <w:t>S</w:t>
      </w:r>
      <w:r>
        <w:rPr>
          <w:rFonts w:ascii="Cambria Math" w:eastAsia="Cambria Math" w:hAnsi="Cambria Math" w:cs="Cambria Math"/>
          <w:spacing w:val="-9"/>
          <w:position w:val="-4"/>
          <w:sz w:val="16"/>
          <w:szCs w:val="16"/>
        </w:rPr>
        <w:tab/>
      </w:r>
      <w:r>
        <w:rPr>
          <w:rFonts w:ascii="Times New Roman" w:eastAsia="Times New Roman" w:hAnsi="Times New Roman" w:cs="Times New Roman"/>
          <w:spacing w:val="-1"/>
        </w:rPr>
        <w:t>(2)</w:t>
      </w:r>
    </w:p>
    <w:p w14:paraId="137DB9A0" w14:textId="77777777" w:rsidR="000A1B8E" w:rsidRDefault="000A2187" w:rsidP="00B23DB1">
      <w:pPr>
        <w:pStyle w:val="Corpotesto"/>
        <w:spacing w:line="360" w:lineRule="auto"/>
      </w:pPr>
      <w:r>
        <w:rPr>
          <w:spacing w:val="-1"/>
        </w:rPr>
        <w:t>where</w:t>
      </w:r>
      <w:r>
        <w:rPr>
          <w:spacing w:val="29"/>
        </w:rPr>
        <w:t xml:space="preserve"> </w:t>
      </w:r>
      <w:proofErr w:type="gramStart"/>
      <w:r>
        <w:rPr>
          <w:rFonts w:ascii="Cambria Math" w:eastAsia="Cambria Math" w:hAnsi="Cambria Math" w:cs="Cambria Math"/>
          <w:spacing w:val="-6"/>
        </w:rPr>
        <w:t>𝑋</w:t>
      </w:r>
      <w:r>
        <w:rPr>
          <w:rFonts w:ascii="Cambria Math" w:eastAsia="Cambria Math" w:hAnsi="Cambria Math" w:cs="Cambria Math"/>
          <w:spacing w:val="-6"/>
          <w:position w:val="-4"/>
          <w:sz w:val="16"/>
          <w:szCs w:val="16"/>
        </w:rPr>
        <w:t>𝑖</w:t>
      </w:r>
      <w:r>
        <w:rPr>
          <w:rFonts w:ascii="Cambria Math" w:eastAsia="Cambria Math" w:hAnsi="Cambria Math" w:cs="Cambria Math"/>
          <w:position w:val="-4"/>
          <w:sz w:val="16"/>
          <w:szCs w:val="16"/>
        </w:rPr>
        <w:t xml:space="preserve"> </w:t>
      </w:r>
      <w:r w:rsidR="001A006E">
        <w:rPr>
          <w:rFonts w:ascii="Cambria Math" w:eastAsia="Cambria Math" w:hAnsi="Cambria Math" w:cs="Cambria Math"/>
          <w:spacing w:val="32"/>
          <w:position w:val="-4"/>
          <w:sz w:val="16"/>
          <w:szCs w:val="16"/>
        </w:rPr>
        <w:t xml:space="preserve"> </w:t>
      </w:r>
      <w:r>
        <w:t>is</w:t>
      </w:r>
      <w:proofErr w:type="gramEnd"/>
      <w:r>
        <w:rPr>
          <w:spacing w:val="30"/>
        </w:rPr>
        <w:t xml:space="preserve"> </w:t>
      </w:r>
      <w:r>
        <w:t>the</w:t>
      </w:r>
      <w:r>
        <w:rPr>
          <w:spacing w:val="31"/>
        </w:rPr>
        <w:t xml:space="preserve"> </w:t>
      </w:r>
      <w:r>
        <w:rPr>
          <w:spacing w:val="-1"/>
        </w:rPr>
        <w:t>mass</w:t>
      </w:r>
      <w:r>
        <w:rPr>
          <w:spacing w:val="31"/>
        </w:rPr>
        <w:t xml:space="preserve"> </w:t>
      </w:r>
      <w:r>
        <w:rPr>
          <w:spacing w:val="-2"/>
        </w:rPr>
        <w:t>fraction</w:t>
      </w:r>
      <w:r>
        <w:rPr>
          <w:spacing w:val="31"/>
        </w:rPr>
        <w:t xml:space="preserve"> </w:t>
      </w:r>
      <w:r>
        <w:t>of</w:t>
      </w:r>
      <w:r>
        <w:rPr>
          <w:spacing w:val="32"/>
        </w:rPr>
        <w:t xml:space="preserve"> </w:t>
      </w:r>
      <w:r>
        <w:t>the</w:t>
      </w:r>
      <w:r>
        <w:rPr>
          <w:spacing w:val="31"/>
        </w:rPr>
        <w:t xml:space="preserve"> </w:t>
      </w:r>
      <w:r>
        <w:rPr>
          <w:spacing w:val="-1"/>
        </w:rPr>
        <w:t>component</w:t>
      </w:r>
      <w:r>
        <w:rPr>
          <w:spacing w:val="32"/>
        </w:rPr>
        <w:t xml:space="preserve"> </w:t>
      </w:r>
      <w:proofErr w:type="spellStart"/>
      <w:r>
        <w:t>i</w:t>
      </w:r>
      <w:proofErr w:type="spellEnd"/>
      <w:r>
        <w:t>,</w:t>
      </w:r>
      <w:r>
        <w:rPr>
          <w:spacing w:val="31"/>
        </w:rPr>
        <w:t xml:space="preserve"> </w:t>
      </w:r>
      <w:r>
        <w:rPr>
          <w:spacing w:val="-2"/>
        </w:rPr>
        <w:t>while</w:t>
      </w:r>
      <w:r>
        <w:rPr>
          <w:spacing w:val="29"/>
        </w:rPr>
        <w:t xml:space="preserve"> </w:t>
      </w:r>
      <w:r>
        <w:t>T</w:t>
      </w:r>
      <w:r>
        <w:rPr>
          <w:spacing w:val="33"/>
        </w:rPr>
        <w:t xml:space="preserve"> </w:t>
      </w:r>
      <w:r>
        <w:t>and</w:t>
      </w:r>
      <w:r>
        <w:rPr>
          <w:spacing w:val="31"/>
        </w:rPr>
        <w:t xml:space="preserve"> </w:t>
      </w:r>
      <w:r>
        <w:t>S</w:t>
      </w:r>
      <w:r>
        <w:rPr>
          <w:spacing w:val="30"/>
        </w:rPr>
        <w:t xml:space="preserve"> </w:t>
      </w:r>
      <w:r>
        <w:rPr>
          <w:spacing w:val="-1"/>
        </w:rPr>
        <w:t>indicate</w:t>
      </w:r>
      <w:r>
        <w:rPr>
          <w:spacing w:val="31"/>
        </w:rPr>
        <w:t xml:space="preserve"> </w:t>
      </w:r>
      <w:r>
        <w:rPr>
          <w:spacing w:val="-1"/>
        </w:rPr>
        <w:t>the</w:t>
      </w:r>
      <w:r>
        <w:rPr>
          <w:spacing w:val="31"/>
        </w:rPr>
        <w:t xml:space="preserve"> </w:t>
      </w:r>
      <w:r>
        <w:rPr>
          <w:spacing w:val="-1"/>
        </w:rPr>
        <w:t>TWEEN</w:t>
      </w:r>
      <w:r>
        <w:rPr>
          <w:spacing w:val="30"/>
        </w:rPr>
        <w:t xml:space="preserve"> </w:t>
      </w:r>
      <w:r>
        <w:t>80</w:t>
      </w:r>
      <w:r>
        <w:rPr>
          <w:spacing w:val="31"/>
        </w:rPr>
        <w:t xml:space="preserve"> </w:t>
      </w:r>
      <w:r>
        <w:t>and</w:t>
      </w:r>
      <w:r>
        <w:rPr>
          <w:spacing w:val="81"/>
        </w:rPr>
        <w:t xml:space="preserve"> </w:t>
      </w:r>
      <w:r>
        <w:rPr>
          <w:spacing w:val="-1"/>
        </w:rPr>
        <w:t>SPAN</w:t>
      </w:r>
      <w:r>
        <w:rPr>
          <w:spacing w:val="25"/>
        </w:rPr>
        <w:t xml:space="preserve"> </w:t>
      </w:r>
      <w:r>
        <w:t>80,</w:t>
      </w:r>
    </w:p>
    <w:p w14:paraId="137DB9A1" w14:textId="77777777" w:rsidR="000A1B8E" w:rsidRDefault="000A2187" w:rsidP="00B23DB1">
      <w:pPr>
        <w:pStyle w:val="Corpotesto"/>
        <w:spacing w:line="360" w:lineRule="auto"/>
      </w:pPr>
      <w:r>
        <w:rPr>
          <w:spacing w:val="-1"/>
        </w:rPr>
        <w:t>respectively.</w:t>
      </w:r>
      <w:r>
        <w:rPr>
          <w:spacing w:val="14"/>
        </w:rPr>
        <w:t xml:space="preserve"> </w:t>
      </w:r>
      <w:r>
        <w:rPr>
          <w:spacing w:val="-1"/>
        </w:rPr>
        <w:t>As</w:t>
      </w:r>
      <w:r>
        <w:rPr>
          <w:spacing w:val="12"/>
        </w:rPr>
        <w:t xml:space="preserve"> </w:t>
      </w:r>
      <w:r>
        <w:t>shown</w:t>
      </w:r>
      <w:r>
        <w:rPr>
          <w:spacing w:val="11"/>
        </w:rPr>
        <w:t xml:space="preserve"> </w:t>
      </w:r>
      <w:r>
        <w:t>in</w:t>
      </w:r>
      <w:r>
        <w:rPr>
          <w:spacing w:val="10"/>
        </w:rPr>
        <w:t xml:space="preserve"> </w:t>
      </w:r>
      <w:hyperlink w:anchor="_bookmark0" w:history="1">
        <w:r>
          <w:rPr>
            <w:b/>
            <w:spacing w:val="-1"/>
          </w:rPr>
          <w:t>Table</w:t>
        </w:r>
        <w:r>
          <w:rPr>
            <w:b/>
            <w:spacing w:val="13"/>
          </w:rPr>
          <w:t xml:space="preserve"> </w:t>
        </w:r>
        <w:r>
          <w:rPr>
            <w:b/>
          </w:rPr>
          <w:t>1</w:t>
        </w:r>
        <w:r>
          <w:t>,</w:t>
        </w:r>
      </w:hyperlink>
      <w:r>
        <w:rPr>
          <w:spacing w:val="12"/>
        </w:rPr>
        <w:t xml:space="preserve"> </w:t>
      </w:r>
      <w:r>
        <w:t>the</w:t>
      </w:r>
      <w:r>
        <w:rPr>
          <w:spacing w:val="12"/>
        </w:rPr>
        <w:t xml:space="preserve"> </w:t>
      </w:r>
      <w:r>
        <w:rPr>
          <w:spacing w:val="-1"/>
        </w:rPr>
        <w:t>obtained</w:t>
      </w:r>
      <w:r>
        <w:rPr>
          <w:spacing w:val="12"/>
        </w:rPr>
        <w:t xml:space="preserve"> </w:t>
      </w:r>
      <w:r>
        <w:rPr>
          <w:spacing w:val="-1"/>
        </w:rPr>
        <w:t>NPs</w:t>
      </w:r>
      <w:r>
        <w:rPr>
          <w:spacing w:val="12"/>
        </w:rPr>
        <w:t xml:space="preserve"> </w:t>
      </w:r>
      <w:r>
        <w:rPr>
          <w:spacing w:val="-1"/>
        </w:rPr>
        <w:t>have</w:t>
      </w:r>
      <w:r>
        <w:rPr>
          <w:spacing w:val="14"/>
        </w:rPr>
        <w:t xml:space="preserve"> </w:t>
      </w:r>
      <w:r>
        <w:t>a</w:t>
      </w:r>
      <w:r>
        <w:rPr>
          <w:spacing w:val="14"/>
        </w:rPr>
        <w:t xml:space="preserve"> </w:t>
      </w:r>
      <w:r>
        <w:rPr>
          <w:spacing w:val="-1"/>
        </w:rPr>
        <w:t>diameter</w:t>
      </w:r>
      <w:r>
        <w:rPr>
          <w:spacing w:val="12"/>
        </w:rPr>
        <w:t xml:space="preserve"> </w:t>
      </w:r>
      <w:r>
        <w:rPr>
          <w:spacing w:val="-1"/>
        </w:rPr>
        <w:t>ranging</w:t>
      </w:r>
      <w:r>
        <w:rPr>
          <w:spacing w:val="11"/>
        </w:rPr>
        <w:t xml:space="preserve"> </w:t>
      </w:r>
      <w:r>
        <w:rPr>
          <w:spacing w:val="-1"/>
        </w:rPr>
        <w:t>from</w:t>
      </w:r>
      <w:r>
        <w:rPr>
          <w:spacing w:val="10"/>
        </w:rPr>
        <w:t xml:space="preserve"> </w:t>
      </w:r>
      <w:r>
        <w:t>100</w:t>
      </w:r>
      <w:r>
        <w:rPr>
          <w:spacing w:val="14"/>
        </w:rPr>
        <w:t xml:space="preserve"> </w:t>
      </w:r>
      <w:r>
        <w:t>to</w:t>
      </w:r>
      <w:r>
        <w:rPr>
          <w:spacing w:val="11"/>
        </w:rPr>
        <w:t xml:space="preserve"> </w:t>
      </w:r>
      <w:r>
        <w:t>200</w:t>
      </w:r>
      <w:r>
        <w:rPr>
          <w:spacing w:val="14"/>
        </w:rPr>
        <w:t xml:space="preserve"> </w:t>
      </w:r>
      <w:r>
        <w:rPr>
          <w:spacing w:val="-2"/>
        </w:rPr>
        <w:t>nm,</w:t>
      </w:r>
      <w:r>
        <w:rPr>
          <w:spacing w:val="14"/>
        </w:rPr>
        <w:t xml:space="preserve"> </w:t>
      </w:r>
      <w:r>
        <w:t>and</w:t>
      </w:r>
      <w:r>
        <w:rPr>
          <w:spacing w:val="12"/>
        </w:rPr>
        <w:t xml:space="preserve"> </w:t>
      </w:r>
      <w:r>
        <w:t>the</w:t>
      </w:r>
    </w:p>
    <w:p w14:paraId="137DB9A2" w14:textId="77777777" w:rsidR="000A1B8E" w:rsidRDefault="000A2187" w:rsidP="00B23DB1">
      <w:pPr>
        <w:pStyle w:val="Corpotesto"/>
        <w:spacing w:before="126" w:line="360" w:lineRule="auto"/>
        <w:ind w:right="110"/>
      </w:pPr>
      <w:r>
        <w:rPr>
          <w:spacing w:val="-1"/>
        </w:rPr>
        <w:t>diameter</w:t>
      </w:r>
      <w:r>
        <w:rPr>
          <w:spacing w:val="25"/>
        </w:rPr>
        <w:t xml:space="preserve"> </w:t>
      </w:r>
      <w:r>
        <w:rPr>
          <w:spacing w:val="-1"/>
        </w:rPr>
        <w:t>increases</w:t>
      </w:r>
      <w:r>
        <w:rPr>
          <w:spacing w:val="26"/>
        </w:rPr>
        <w:t xml:space="preserve"> </w:t>
      </w:r>
      <w:r>
        <w:rPr>
          <w:spacing w:val="-1"/>
        </w:rPr>
        <w:t>with</w:t>
      </w:r>
      <w:r>
        <w:rPr>
          <w:spacing w:val="24"/>
        </w:rPr>
        <w:t xml:space="preserve"> </w:t>
      </w:r>
      <w:r>
        <w:rPr>
          <w:spacing w:val="-1"/>
        </w:rPr>
        <w:t>the</w:t>
      </w:r>
      <w:r>
        <w:rPr>
          <w:spacing w:val="24"/>
        </w:rPr>
        <w:t xml:space="preserve"> </w:t>
      </w:r>
      <w:r>
        <w:rPr>
          <w:spacing w:val="-1"/>
        </w:rPr>
        <w:t>HLB.</w:t>
      </w:r>
      <w:r>
        <w:rPr>
          <w:spacing w:val="28"/>
        </w:rPr>
        <w:t xml:space="preserve"> </w:t>
      </w:r>
      <w:r>
        <w:rPr>
          <w:spacing w:val="-1"/>
        </w:rPr>
        <w:t>Increasing</w:t>
      </w:r>
      <w:r>
        <w:rPr>
          <w:spacing w:val="21"/>
        </w:rPr>
        <w:t xml:space="preserve"> </w:t>
      </w:r>
      <w:r>
        <w:rPr>
          <w:spacing w:val="-1"/>
        </w:rPr>
        <w:t>values</w:t>
      </w:r>
      <w:r>
        <w:rPr>
          <w:spacing w:val="22"/>
        </w:rPr>
        <w:t xml:space="preserve"> </w:t>
      </w:r>
      <w:r>
        <w:t>of</w:t>
      </w:r>
      <w:r>
        <w:rPr>
          <w:spacing w:val="24"/>
        </w:rPr>
        <w:t xml:space="preserve"> </w:t>
      </w:r>
      <w:r>
        <w:rPr>
          <w:spacing w:val="-1"/>
        </w:rPr>
        <w:t>HBL</w:t>
      </w:r>
      <w:r>
        <w:rPr>
          <w:spacing w:val="25"/>
        </w:rPr>
        <w:t xml:space="preserve"> </w:t>
      </w:r>
      <w:r>
        <w:rPr>
          <w:spacing w:val="-1"/>
        </w:rPr>
        <w:t>mean</w:t>
      </w:r>
      <w:r>
        <w:rPr>
          <w:spacing w:val="24"/>
        </w:rPr>
        <w:t xml:space="preserve"> </w:t>
      </w:r>
      <w:r>
        <w:rPr>
          <w:spacing w:val="-1"/>
        </w:rPr>
        <w:t>increasing</w:t>
      </w:r>
      <w:r>
        <w:rPr>
          <w:spacing w:val="21"/>
        </w:rPr>
        <w:t xml:space="preserve"> </w:t>
      </w:r>
      <w:r>
        <w:rPr>
          <w:spacing w:val="-1"/>
        </w:rPr>
        <w:t>amount</w:t>
      </w:r>
      <w:r>
        <w:rPr>
          <w:spacing w:val="24"/>
        </w:rPr>
        <w:t xml:space="preserve"> </w:t>
      </w:r>
      <w:r>
        <w:t>of</w:t>
      </w:r>
      <w:r>
        <w:rPr>
          <w:spacing w:val="24"/>
        </w:rPr>
        <w:t xml:space="preserve"> </w:t>
      </w:r>
      <w:r>
        <w:t>TWEEN</w:t>
      </w:r>
      <w:r>
        <w:rPr>
          <w:spacing w:val="22"/>
        </w:rPr>
        <w:t xml:space="preserve"> </w:t>
      </w:r>
      <w:r>
        <w:t>80</w:t>
      </w:r>
      <w:r>
        <w:rPr>
          <w:spacing w:val="24"/>
        </w:rPr>
        <w:t xml:space="preserve"> </w:t>
      </w:r>
      <w:r>
        <w:rPr>
          <w:spacing w:val="-1"/>
        </w:rPr>
        <w:t>over</w:t>
      </w:r>
      <w:r>
        <w:rPr>
          <w:spacing w:val="63"/>
        </w:rPr>
        <w:t xml:space="preserve"> </w:t>
      </w:r>
      <w:r>
        <w:rPr>
          <w:spacing w:val="-1"/>
        </w:rPr>
        <w:t>SPAN</w:t>
      </w:r>
      <w:r>
        <w:rPr>
          <w:spacing w:val="8"/>
        </w:rPr>
        <w:t xml:space="preserve"> </w:t>
      </w:r>
      <w:r>
        <w:t>80.</w:t>
      </w:r>
      <w:r>
        <w:rPr>
          <w:spacing w:val="9"/>
        </w:rPr>
        <w:t xml:space="preserve"> </w:t>
      </w:r>
      <w:r>
        <w:t>Since</w:t>
      </w:r>
      <w:r>
        <w:rPr>
          <w:spacing w:val="5"/>
        </w:rPr>
        <w:t xml:space="preserve"> </w:t>
      </w:r>
      <w:r>
        <w:t>TWEEN</w:t>
      </w:r>
      <w:r>
        <w:rPr>
          <w:spacing w:val="5"/>
        </w:rPr>
        <w:t xml:space="preserve"> </w:t>
      </w:r>
      <w:r>
        <w:t>80</w:t>
      </w:r>
      <w:r>
        <w:rPr>
          <w:spacing w:val="9"/>
        </w:rPr>
        <w:t xml:space="preserve"> </w:t>
      </w:r>
      <w:r>
        <w:t>is</w:t>
      </w:r>
      <w:r>
        <w:rPr>
          <w:spacing w:val="10"/>
        </w:rPr>
        <w:t xml:space="preserve"> </w:t>
      </w:r>
      <w:r>
        <w:rPr>
          <w:spacing w:val="-1"/>
        </w:rPr>
        <w:t>much</w:t>
      </w:r>
      <w:r>
        <w:rPr>
          <w:spacing w:val="9"/>
        </w:rPr>
        <w:t xml:space="preserve"> </w:t>
      </w:r>
      <w:r>
        <w:rPr>
          <w:spacing w:val="-1"/>
        </w:rPr>
        <w:t>more</w:t>
      </w:r>
      <w:r>
        <w:rPr>
          <w:spacing w:val="9"/>
        </w:rPr>
        <w:t xml:space="preserve"> </w:t>
      </w:r>
      <w:r>
        <w:rPr>
          <w:spacing w:val="-1"/>
        </w:rPr>
        <w:t>hydrophilic</w:t>
      </w:r>
      <w:r>
        <w:rPr>
          <w:spacing w:val="9"/>
        </w:rPr>
        <w:t xml:space="preserve"> </w:t>
      </w:r>
      <w:r>
        <w:rPr>
          <w:spacing w:val="-1"/>
        </w:rPr>
        <w:t>than</w:t>
      </w:r>
      <w:r>
        <w:rPr>
          <w:spacing w:val="9"/>
        </w:rPr>
        <w:t xml:space="preserve"> </w:t>
      </w:r>
      <w:r>
        <w:rPr>
          <w:spacing w:val="-1"/>
        </w:rPr>
        <w:t>SPAN</w:t>
      </w:r>
      <w:r>
        <w:rPr>
          <w:spacing w:val="8"/>
        </w:rPr>
        <w:t xml:space="preserve"> </w:t>
      </w:r>
      <w:r>
        <w:t>80,</w:t>
      </w:r>
      <w:r>
        <w:rPr>
          <w:spacing w:val="12"/>
        </w:rPr>
        <w:t xml:space="preserve"> </w:t>
      </w:r>
      <w:r>
        <w:t>the</w:t>
      </w:r>
      <w:r>
        <w:rPr>
          <w:spacing w:val="9"/>
        </w:rPr>
        <w:t xml:space="preserve"> </w:t>
      </w:r>
      <w:r>
        <w:rPr>
          <w:spacing w:val="-1"/>
        </w:rPr>
        <w:t>hydrophilic</w:t>
      </w:r>
      <w:r>
        <w:rPr>
          <w:spacing w:val="7"/>
        </w:rPr>
        <w:t xml:space="preserve"> </w:t>
      </w:r>
      <w:r>
        <w:rPr>
          <w:spacing w:val="-1"/>
        </w:rPr>
        <w:t>portion</w:t>
      </w:r>
      <w:r>
        <w:rPr>
          <w:spacing w:val="9"/>
        </w:rPr>
        <w:t xml:space="preserve"> </w:t>
      </w:r>
      <w:r>
        <w:t>of</w:t>
      </w:r>
      <w:r>
        <w:rPr>
          <w:spacing w:val="7"/>
        </w:rPr>
        <w:t xml:space="preserve"> </w:t>
      </w:r>
      <w:r>
        <w:rPr>
          <w:spacing w:val="-1"/>
        </w:rPr>
        <w:t>surfactant</w:t>
      </w:r>
      <w:r>
        <w:rPr>
          <w:spacing w:val="39"/>
        </w:rPr>
        <w:t xml:space="preserve"> </w:t>
      </w:r>
      <w:r>
        <w:rPr>
          <w:spacing w:val="-1"/>
        </w:rPr>
        <w:t>that</w:t>
      </w:r>
      <w:r>
        <w:rPr>
          <w:spacing w:val="1"/>
        </w:rPr>
        <w:t xml:space="preserve"> </w:t>
      </w:r>
      <w:r>
        <w:rPr>
          <w:spacing w:val="-1"/>
        </w:rPr>
        <w:t>stays</w:t>
      </w:r>
      <w:r>
        <w:t xml:space="preserve"> in</w:t>
      </w:r>
      <w:r>
        <w:rPr>
          <w:spacing w:val="-2"/>
        </w:rPr>
        <w:t xml:space="preserve"> </w:t>
      </w:r>
      <w:r>
        <w:t xml:space="preserve">the </w:t>
      </w:r>
      <w:r>
        <w:rPr>
          <w:spacing w:val="-1"/>
        </w:rPr>
        <w:t>water</w:t>
      </w:r>
      <w:r>
        <w:t xml:space="preserve"> </w:t>
      </w:r>
      <w:r>
        <w:rPr>
          <w:spacing w:val="-1"/>
        </w:rPr>
        <w:t>phase</w:t>
      </w:r>
      <w:r>
        <w:t xml:space="preserve"> </w:t>
      </w:r>
      <w:r>
        <w:rPr>
          <w:spacing w:val="-1"/>
        </w:rPr>
        <w:t>inside</w:t>
      </w:r>
      <w:r>
        <w:rPr>
          <w:spacing w:val="-2"/>
        </w:rPr>
        <w:t xml:space="preserve"> </w:t>
      </w:r>
      <w:r>
        <w:rPr>
          <w:spacing w:val="-1"/>
        </w:rPr>
        <w:t>the</w:t>
      </w:r>
      <w:r>
        <w:t xml:space="preserve"> </w:t>
      </w:r>
      <w:r>
        <w:rPr>
          <w:spacing w:val="-1"/>
        </w:rPr>
        <w:t>NPs</w:t>
      </w:r>
      <w:r>
        <w:t xml:space="preserve"> is </w:t>
      </w:r>
      <w:r>
        <w:rPr>
          <w:spacing w:val="-1"/>
        </w:rPr>
        <w:t>bigger,</w:t>
      </w:r>
      <w:r>
        <w:t xml:space="preserve"> </w:t>
      </w:r>
      <w:r>
        <w:rPr>
          <w:spacing w:val="-1"/>
        </w:rPr>
        <w:t>thus</w:t>
      </w:r>
      <w:r>
        <w:t xml:space="preserve"> </w:t>
      </w:r>
      <w:r>
        <w:rPr>
          <w:spacing w:val="-1"/>
        </w:rPr>
        <w:t>leading</w:t>
      </w:r>
      <w:r>
        <w:rPr>
          <w:spacing w:val="-3"/>
        </w:rPr>
        <w:t xml:space="preserve"> </w:t>
      </w:r>
      <w:r>
        <w:t>to an</w:t>
      </w:r>
      <w:r>
        <w:rPr>
          <w:spacing w:val="-2"/>
        </w:rPr>
        <w:t xml:space="preserve"> </w:t>
      </w:r>
      <w:r>
        <w:rPr>
          <w:spacing w:val="-1"/>
        </w:rPr>
        <w:t>overall</w:t>
      </w:r>
      <w:r>
        <w:t xml:space="preserve"> </w:t>
      </w:r>
      <w:r>
        <w:rPr>
          <w:spacing w:val="-1"/>
        </w:rPr>
        <w:t>increase</w:t>
      </w:r>
      <w:r>
        <w:rPr>
          <w:spacing w:val="-2"/>
        </w:rPr>
        <w:t xml:space="preserve"> </w:t>
      </w:r>
      <w:r>
        <w:t>in</w:t>
      </w:r>
      <w:r>
        <w:rPr>
          <w:spacing w:val="-3"/>
        </w:rPr>
        <w:t xml:space="preserve"> </w:t>
      </w:r>
      <w:r>
        <w:t xml:space="preserve">the </w:t>
      </w:r>
      <w:r>
        <w:rPr>
          <w:spacing w:val="-1"/>
        </w:rPr>
        <w:t>diameter,</w:t>
      </w:r>
      <w:r>
        <w:t xml:space="preserve"> </w:t>
      </w:r>
      <w:r>
        <w:rPr>
          <w:spacing w:val="-1"/>
        </w:rPr>
        <w:t>from</w:t>
      </w:r>
      <w:r>
        <w:rPr>
          <w:spacing w:val="57"/>
        </w:rPr>
        <w:t xml:space="preserve"> </w:t>
      </w:r>
      <w:r>
        <w:t>100</w:t>
      </w:r>
      <w:r>
        <w:rPr>
          <w:spacing w:val="45"/>
        </w:rPr>
        <w:t xml:space="preserve"> </w:t>
      </w:r>
      <w:r>
        <w:t>to</w:t>
      </w:r>
      <w:r>
        <w:rPr>
          <w:spacing w:val="45"/>
        </w:rPr>
        <w:t xml:space="preserve"> </w:t>
      </w:r>
      <w:r>
        <w:t>200</w:t>
      </w:r>
      <w:r>
        <w:rPr>
          <w:spacing w:val="45"/>
        </w:rPr>
        <w:t xml:space="preserve"> </w:t>
      </w:r>
      <w:r>
        <w:rPr>
          <w:spacing w:val="-2"/>
        </w:rPr>
        <w:t>nm.</w:t>
      </w:r>
      <w:r>
        <w:rPr>
          <w:spacing w:val="46"/>
        </w:rPr>
        <w:t xml:space="preserve"> </w:t>
      </w:r>
      <w:r>
        <w:rPr>
          <w:spacing w:val="-1"/>
        </w:rPr>
        <w:t>As</w:t>
      </w:r>
      <w:r>
        <w:rPr>
          <w:spacing w:val="46"/>
        </w:rPr>
        <w:t xml:space="preserve"> </w:t>
      </w:r>
      <w:r>
        <w:t>said</w:t>
      </w:r>
      <w:r>
        <w:rPr>
          <w:spacing w:val="43"/>
        </w:rPr>
        <w:t xml:space="preserve"> </w:t>
      </w:r>
      <w:r>
        <w:rPr>
          <w:spacing w:val="-1"/>
        </w:rPr>
        <w:t>previously,</w:t>
      </w:r>
      <w:r>
        <w:rPr>
          <w:spacing w:val="45"/>
        </w:rPr>
        <w:t xml:space="preserve"> </w:t>
      </w:r>
      <w:r>
        <w:rPr>
          <w:spacing w:val="-1"/>
        </w:rPr>
        <w:t>SDS</w:t>
      </w:r>
      <w:r>
        <w:rPr>
          <w:spacing w:val="45"/>
        </w:rPr>
        <w:t xml:space="preserve"> </w:t>
      </w:r>
      <w:r>
        <w:rPr>
          <w:spacing w:val="-1"/>
        </w:rPr>
        <w:t>was</w:t>
      </w:r>
      <w:r>
        <w:rPr>
          <w:spacing w:val="46"/>
        </w:rPr>
        <w:t xml:space="preserve"> </w:t>
      </w:r>
      <w:r>
        <w:rPr>
          <w:spacing w:val="-1"/>
        </w:rPr>
        <w:t>added</w:t>
      </w:r>
      <w:r>
        <w:rPr>
          <w:spacing w:val="45"/>
        </w:rPr>
        <w:t xml:space="preserve"> </w:t>
      </w:r>
      <w:r>
        <w:t>to</w:t>
      </w:r>
      <w:r>
        <w:rPr>
          <w:spacing w:val="45"/>
        </w:rPr>
        <w:t xml:space="preserve"> </w:t>
      </w:r>
      <w:r>
        <w:rPr>
          <w:spacing w:val="-1"/>
        </w:rPr>
        <w:t>the</w:t>
      </w:r>
      <w:r>
        <w:rPr>
          <w:spacing w:val="45"/>
        </w:rPr>
        <w:t xml:space="preserve"> </w:t>
      </w:r>
      <w:r>
        <w:rPr>
          <w:spacing w:val="-1"/>
        </w:rPr>
        <w:t>surfactant</w:t>
      </w:r>
      <w:r>
        <w:rPr>
          <w:spacing w:val="46"/>
        </w:rPr>
        <w:t xml:space="preserve"> </w:t>
      </w:r>
      <w:r>
        <w:rPr>
          <w:spacing w:val="-1"/>
        </w:rPr>
        <w:t>mixture</w:t>
      </w:r>
      <w:r>
        <w:rPr>
          <w:spacing w:val="45"/>
        </w:rPr>
        <w:t xml:space="preserve"> </w:t>
      </w:r>
      <w:r>
        <w:t>to</w:t>
      </w:r>
      <w:r>
        <w:rPr>
          <w:spacing w:val="45"/>
        </w:rPr>
        <w:t xml:space="preserve"> </w:t>
      </w:r>
      <w:r>
        <w:rPr>
          <w:spacing w:val="-1"/>
        </w:rPr>
        <w:t>increase</w:t>
      </w:r>
      <w:r>
        <w:rPr>
          <w:spacing w:val="43"/>
        </w:rPr>
        <w:t xml:space="preserve"> </w:t>
      </w:r>
      <w:r>
        <w:t>the</w:t>
      </w:r>
      <w:r>
        <w:rPr>
          <w:spacing w:val="45"/>
        </w:rPr>
        <w:t xml:space="preserve"> </w:t>
      </w:r>
      <w:r>
        <w:rPr>
          <w:spacing w:val="-1"/>
        </w:rPr>
        <w:t>swelling</w:t>
      </w:r>
      <w:r>
        <w:rPr>
          <w:spacing w:val="47"/>
        </w:rPr>
        <w:t xml:space="preserve"> </w:t>
      </w:r>
      <w:r>
        <w:rPr>
          <w:spacing w:val="-1"/>
        </w:rPr>
        <w:t>performance</w:t>
      </w:r>
      <w:r>
        <w:t xml:space="preserve"> </w:t>
      </w:r>
      <w:r>
        <w:rPr>
          <w:spacing w:val="-1"/>
        </w:rPr>
        <w:t>(LS5</w:t>
      </w:r>
      <w:r>
        <w:t xml:space="preserve"> and </w:t>
      </w:r>
      <w:r>
        <w:rPr>
          <w:spacing w:val="-1"/>
        </w:rPr>
        <w:t>LS6</w:t>
      </w:r>
      <w:r>
        <w:rPr>
          <w:spacing w:val="-3"/>
        </w:rPr>
        <w:t xml:space="preserve"> </w:t>
      </w:r>
      <w:r>
        <w:rPr>
          <w:spacing w:val="-1"/>
        </w:rPr>
        <w:t>samples).</w:t>
      </w:r>
    </w:p>
    <w:p w14:paraId="137DB9A3" w14:textId="77777777" w:rsidR="000A1B8E" w:rsidRDefault="000A2187">
      <w:pPr>
        <w:pStyle w:val="Titolo3"/>
        <w:spacing w:before="165"/>
        <w:jc w:val="both"/>
        <w:rPr>
          <w:b w:val="0"/>
          <w:bCs w:val="0"/>
        </w:rPr>
      </w:pPr>
      <w:bookmarkStart w:id="2" w:name="_bookmark0"/>
      <w:bookmarkEnd w:id="2"/>
      <w:r>
        <w:rPr>
          <w:spacing w:val="-1"/>
        </w:rPr>
        <w:t>Table</w:t>
      </w:r>
      <w:r>
        <w:rPr>
          <w:spacing w:val="1"/>
        </w:rPr>
        <w:t xml:space="preserve"> </w:t>
      </w:r>
      <w:r>
        <w:t xml:space="preserve">1. </w:t>
      </w:r>
      <w:r>
        <w:rPr>
          <w:spacing w:val="-1"/>
        </w:rPr>
        <w:t>NPs</w:t>
      </w:r>
      <w:r>
        <w:rPr>
          <w:spacing w:val="-2"/>
        </w:rPr>
        <w:t xml:space="preserve"> </w:t>
      </w:r>
      <w:r>
        <w:rPr>
          <w:spacing w:val="-1"/>
        </w:rPr>
        <w:t>size</w:t>
      </w:r>
      <w:r>
        <w:t xml:space="preserve"> </w:t>
      </w:r>
      <w:r>
        <w:rPr>
          <w:spacing w:val="-2"/>
        </w:rPr>
        <w:t>variation</w:t>
      </w:r>
      <w:r>
        <w:rPr>
          <w:spacing w:val="-3"/>
        </w:rPr>
        <w:t xml:space="preserve"> </w:t>
      </w:r>
      <w:r>
        <w:t xml:space="preserve">with </w:t>
      </w:r>
      <w:r>
        <w:rPr>
          <w:spacing w:val="-1"/>
        </w:rPr>
        <w:t>the HLB values</w:t>
      </w:r>
      <w:r>
        <w:rPr>
          <w:spacing w:val="1"/>
        </w:rPr>
        <w:t xml:space="preserve"> </w:t>
      </w:r>
      <w:r>
        <w:rPr>
          <w:spacing w:val="-1"/>
        </w:rPr>
        <w:t>and</w:t>
      </w:r>
      <w:r>
        <w:t xml:space="preserve"> </w:t>
      </w:r>
      <w:r>
        <w:rPr>
          <w:spacing w:val="-1"/>
        </w:rPr>
        <w:t>effect</w:t>
      </w:r>
      <w:r>
        <w:rPr>
          <w:spacing w:val="-2"/>
        </w:rPr>
        <w:t xml:space="preserve"> of</w:t>
      </w:r>
      <w:r>
        <w:rPr>
          <w:spacing w:val="3"/>
        </w:rPr>
        <w:t xml:space="preserve"> </w:t>
      </w:r>
      <w:r>
        <w:rPr>
          <w:spacing w:val="-1"/>
        </w:rPr>
        <w:t>adding</w:t>
      </w:r>
      <w:r>
        <w:t xml:space="preserve"> </w:t>
      </w:r>
      <w:r>
        <w:rPr>
          <w:spacing w:val="-1"/>
        </w:rPr>
        <w:t>SDS</w:t>
      </w:r>
      <w:r>
        <w:t xml:space="preserve"> </w:t>
      </w:r>
      <w:r>
        <w:rPr>
          <w:spacing w:val="-2"/>
        </w:rPr>
        <w:t xml:space="preserve">as </w:t>
      </w:r>
      <w:r>
        <w:t xml:space="preserve">an </w:t>
      </w:r>
      <w:r>
        <w:rPr>
          <w:spacing w:val="-1"/>
        </w:rPr>
        <w:t>additional</w:t>
      </w:r>
      <w:r>
        <w:rPr>
          <w:spacing w:val="1"/>
        </w:rPr>
        <w:t xml:space="preserve"> </w:t>
      </w:r>
      <w:r>
        <w:rPr>
          <w:spacing w:val="-1"/>
        </w:rPr>
        <w:t>surfactant.</w:t>
      </w:r>
    </w:p>
    <w:p w14:paraId="137DB9A4" w14:textId="77777777" w:rsidR="000A1B8E" w:rsidRDefault="000A1B8E">
      <w:pPr>
        <w:spacing w:before="6"/>
        <w:rPr>
          <w:rFonts w:ascii="Times New Roman" w:eastAsia="Times New Roman" w:hAnsi="Times New Roman" w:cs="Times New Roman"/>
          <w:b/>
          <w:bCs/>
          <w:sz w:val="25"/>
          <w:szCs w:val="25"/>
        </w:rPr>
      </w:pPr>
    </w:p>
    <w:tbl>
      <w:tblPr>
        <w:tblStyle w:val="TableNormal"/>
        <w:tblW w:w="0" w:type="auto"/>
        <w:tblInd w:w="2558" w:type="dxa"/>
        <w:tblLayout w:type="fixed"/>
        <w:tblLook w:val="01E0" w:firstRow="1" w:lastRow="1" w:firstColumn="1" w:lastColumn="1" w:noHBand="0" w:noVBand="0"/>
      </w:tblPr>
      <w:tblGrid>
        <w:gridCol w:w="1117"/>
        <w:gridCol w:w="935"/>
        <w:gridCol w:w="1962"/>
        <w:gridCol w:w="737"/>
      </w:tblGrid>
      <w:tr w:rsidR="000A1B8E" w14:paraId="137DB9A9" w14:textId="77777777">
        <w:trPr>
          <w:trHeight w:hRule="exact" w:val="803"/>
        </w:trPr>
        <w:tc>
          <w:tcPr>
            <w:tcW w:w="1117" w:type="dxa"/>
            <w:tcBorders>
              <w:top w:val="nil"/>
              <w:left w:val="nil"/>
              <w:bottom w:val="single" w:sz="5" w:space="0" w:color="7E7E7E"/>
              <w:right w:val="nil"/>
            </w:tcBorders>
          </w:tcPr>
          <w:p w14:paraId="137DB9A5" w14:textId="77777777" w:rsidR="000A1B8E" w:rsidRDefault="000A2187">
            <w:pPr>
              <w:pStyle w:val="TableParagraph"/>
              <w:spacing w:before="32"/>
              <w:ind w:left="245"/>
              <w:rPr>
                <w:rFonts w:ascii="Times New Roman" w:eastAsia="Times New Roman" w:hAnsi="Times New Roman" w:cs="Times New Roman"/>
              </w:rPr>
            </w:pPr>
            <w:r>
              <w:rPr>
                <w:rFonts w:ascii="Times New Roman"/>
                <w:spacing w:val="-1"/>
              </w:rPr>
              <w:t>sample</w:t>
            </w:r>
          </w:p>
        </w:tc>
        <w:tc>
          <w:tcPr>
            <w:tcW w:w="935" w:type="dxa"/>
            <w:tcBorders>
              <w:top w:val="nil"/>
              <w:left w:val="nil"/>
              <w:bottom w:val="single" w:sz="5" w:space="0" w:color="7E7E7E"/>
              <w:right w:val="nil"/>
            </w:tcBorders>
          </w:tcPr>
          <w:p w14:paraId="137DB9A6" w14:textId="77777777" w:rsidR="000A1B8E" w:rsidRDefault="000A2187">
            <w:pPr>
              <w:pStyle w:val="TableParagraph"/>
              <w:spacing w:before="32" w:line="359" w:lineRule="auto"/>
              <w:ind w:left="355" w:right="248" w:hanging="111"/>
              <w:rPr>
                <w:rFonts w:ascii="Times New Roman" w:eastAsia="Times New Roman" w:hAnsi="Times New Roman" w:cs="Times New Roman"/>
              </w:rPr>
            </w:pPr>
            <w:r>
              <w:rPr>
                <w:rFonts w:ascii="Times New Roman"/>
                <w:spacing w:val="-1"/>
              </w:rPr>
              <w:t>HLB</w:t>
            </w:r>
            <w:r>
              <w:rPr>
                <w:rFonts w:ascii="Times New Roman"/>
                <w:spacing w:val="21"/>
              </w:rPr>
              <w:t xml:space="preserve"> </w:t>
            </w:r>
            <w:r>
              <w:rPr>
                <w:rFonts w:ascii="Times New Roman"/>
                <w:spacing w:val="-2"/>
              </w:rPr>
              <w:t>(-)</w:t>
            </w:r>
          </w:p>
        </w:tc>
        <w:tc>
          <w:tcPr>
            <w:tcW w:w="1962" w:type="dxa"/>
            <w:tcBorders>
              <w:top w:val="nil"/>
              <w:left w:val="nil"/>
              <w:bottom w:val="single" w:sz="5" w:space="0" w:color="7E7E7E"/>
              <w:right w:val="nil"/>
            </w:tcBorders>
          </w:tcPr>
          <w:p w14:paraId="137DB9A7" w14:textId="77777777" w:rsidR="000A1B8E" w:rsidRDefault="000A2187">
            <w:pPr>
              <w:pStyle w:val="TableParagraph"/>
              <w:spacing w:before="32" w:line="359" w:lineRule="auto"/>
              <w:ind w:left="792" w:right="199" w:hanging="543"/>
              <w:rPr>
                <w:rFonts w:ascii="Times New Roman" w:eastAsia="Times New Roman" w:hAnsi="Times New Roman" w:cs="Times New Roman"/>
              </w:rPr>
            </w:pPr>
            <w:r>
              <w:rPr>
                <w:rFonts w:ascii="Times New Roman"/>
                <w:spacing w:val="-1"/>
              </w:rPr>
              <w:t>average</w:t>
            </w:r>
            <w:r>
              <w:rPr>
                <w:rFonts w:ascii="Times New Roman"/>
              </w:rPr>
              <w:t xml:space="preserve"> </w:t>
            </w:r>
            <w:r>
              <w:rPr>
                <w:rFonts w:ascii="Times New Roman"/>
                <w:spacing w:val="-1"/>
              </w:rPr>
              <w:t>diameter</w:t>
            </w:r>
            <w:r>
              <w:rPr>
                <w:rFonts w:ascii="Times New Roman"/>
                <w:spacing w:val="21"/>
              </w:rPr>
              <w:t xml:space="preserve"> </w:t>
            </w:r>
            <w:r>
              <w:rPr>
                <w:rFonts w:ascii="Times New Roman"/>
                <w:spacing w:val="-1"/>
              </w:rPr>
              <w:t>(nm)</w:t>
            </w:r>
          </w:p>
        </w:tc>
        <w:tc>
          <w:tcPr>
            <w:tcW w:w="737" w:type="dxa"/>
            <w:tcBorders>
              <w:top w:val="nil"/>
              <w:left w:val="nil"/>
              <w:bottom w:val="single" w:sz="5" w:space="0" w:color="7E7E7E"/>
              <w:right w:val="nil"/>
            </w:tcBorders>
          </w:tcPr>
          <w:p w14:paraId="137DB9A8" w14:textId="77777777" w:rsidR="000A1B8E" w:rsidRDefault="000A2187">
            <w:pPr>
              <w:pStyle w:val="TableParagraph"/>
              <w:spacing w:before="32" w:line="359" w:lineRule="auto"/>
              <w:ind w:left="283" w:right="162" w:hanging="68"/>
              <w:rPr>
                <w:rFonts w:ascii="Times New Roman" w:eastAsia="Times New Roman" w:hAnsi="Times New Roman" w:cs="Times New Roman"/>
              </w:rPr>
            </w:pPr>
            <w:r>
              <w:rPr>
                <w:rFonts w:ascii="Times New Roman"/>
              </w:rPr>
              <w:t xml:space="preserve">PDI </w:t>
            </w:r>
            <w:r>
              <w:rPr>
                <w:rFonts w:ascii="Times New Roman"/>
                <w:spacing w:val="-2"/>
              </w:rPr>
              <w:t>(-)</w:t>
            </w:r>
          </w:p>
        </w:tc>
      </w:tr>
      <w:tr w:rsidR="000A1B8E" w14:paraId="137DB9AE" w14:textId="77777777">
        <w:trPr>
          <w:trHeight w:hRule="exact" w:val="378"/>
        </w:trPr>
        <w:tc>
          <w:tcPr>
            <w:tcW w:w="1117" w:type="dxa"/>
            <w:tcBorders>
              <w:top w:val="single" w:sz="5" w:space="0" w:color="7E7E7E"/>
              <w:left w:val="nil"/>
              <w:bottom w:val="nil"/>
              <w:right w:val="single" w:sz="5" w:space="0" w:color="7E7E7E"/>
            </w:tcBorders>
            <w:shd w:val="clear" w:color="auto" w:fill="F1F1F1"/>
          </w:tcPr>
          <w:p w14:paraId="137DB9AA" w14:textId="77777777" w:rsidR="000A1B8E" w:rsidRDefault="000A2187">
            <w:pPr>
              <w:pStyle w:val="TableParagraph"/>
              <w:ind w:left="375"/>
              <w:rPr>
                <w:rFonts w:ascii="Times New Roman" w:eastAsia="Times New Roman" w:hAnsi="Times New Roman" w:cs="Times New Roman"/>
              </w:rPr>
            </w:pPr>
            <w:r>
              <w:rPr>
                <w:rFonts w:ascii="Times New Roman"/>
                <w:spacing w:val="-1"/>
              </w:rPr>
              <w:t>LS1</w:t>
            </w:r>
          </w:p>
        </w:tc>
        <w:tc>
          <w:tcPr>
            <w:tcW w:w="935" w:type="dxa"/>
            <w:tcBorders>
              <w:top w:val="single" w:sz="5" w:space="0" w:color="7E7E7E"/>
              <w:left w:val="single" w:sz="5" w:space="0" w:color="7E7E7E"/>
              <w:bottom w:val="nil"/>
              <w:right w:val="nil"/>
            </w:tcBorders>
            <w:shd w:val="clear" w:color="auto" w:fill="F1F1F1"/>
          </w:tcPr>
          <w:p w14:paraId="137DB9AB" w14:textId="77777777" w:rsidR="000A1B8E" w:rsidRDefault="000A2187">
            <w:pPr>
              <w:pStyle w:val="TableParagraph"/>
              <w:ind w:right="10"/>
              <w:jc w:val="center"/>
              <w:rPr>
                <w:rFonts w:ascii="Times New Roman" w:eastAsia="Times New Roman" w:hAnsi="Times New Roman" w:cs="Times New Roman"/>
              </w:rPr>
            </w:pPr>
            <w:r>
              <w:rPr>
                <w:rFonts w:ascii="Times New Roman"/>
              </w:rPr>
              <w:t>4.3</w:t>
            </w:r>
          </w:p>
        </w:tc>
        <w:tc>
          <w:tcPr>
            <w:tcW w:w="1962" w:type="dxa"/>
            <w:tcBorders>
              <w:top w:val="single" w:sz="5" w:space="0" w:color="7E7E7E"/>
              <w:left w:val="nil"/>
              <w:bottom w:val="nil"/>
              <w:right w:val="nil"/>
            </w:tcBorders>
            <w:shd w:val="clear" w:color="auto" w:fill="F1F1F1"/>
          </w:tcPr>
          <w:p w14:paraId="137DB9AC" w14:textId="77777777" w:rsidR="000A1B8E" w:rsidRDefault="000A2187">
            <w:pPr>
              <w:pStyle w:val="TableParagraph"/>
              <w:ind w:left="51"/>
              <w:jc w:val="center"/>
              <w:rPr>
                <w:rFonts w:ascii="Times New Roman" w:eastAsia="Times New Roman" w:hAnsi="Times New Roman" w:cs="Times New Roman"/>
              </w:rPr>
            </w:pPr>
            <w:r>
              <w:rPr>
                <w:rFonts w:ascii="Times New Roman"/>
              </w:rPr>
              <w:t>106</w:t>
            </w:r>
          </w:p>
        </w:tc>
        <w:tc>
          <w:tcPr>
            <w:tcW w:w="737" w:type="dxa"/>
            <w:tcBorders>
              <w:top w:val="single" w:sz="5" w:space="0" w:color="7E7E7E"/>
              <w:left w:val="nil"/>
              <w:bottom w:val="nil"/>
              <w:right w:val="nil"/>
            </w:tcBorders>
            <w:shd w:val="clear" w:color="auto" w:fill="F1F1F1"/>
          </w:tcPr>
          <w:p w14:paraId="137DB9AD" w14:textId="77777777" w:rsidR="000A1B8E" w:rsidRDefault="000A2187">
            <w:pPr>
              <w:pStyle w:val="TableParagraph"/>
              <w:ind w:left="256"/>
              <w:rPr>
                <w:rFonts w:ascii="Times New Roman" w:eastAsia="Times New Roman" w:hAnsi="Times New Roman" w:cs="Times New Roman"/>
              </w:rPr>
            </w:pPr>
            <w:r>
              <w:rPr>
                <w:rFonts w:ascii="Times New Roman"/>
              </w:rPr>
              <w:t>0.1</w:t>
            </w:r>
          </w:p>
        </w:tc>
      </w:tr>
      <w:tr w:rsidR="000A1B8E" w14:paraId="137DB9B3" w14:textId="77777777">
        <w:trPr>
          <w:trHeight w:hRule="exact" w:val="379"/>
        </w:trPr>
        <w:tc>
          <w:tcPr>
            <w:tcW w:w="1117" w:type="dxa"/>
            <w:tcBorders>
              <w:top w:val="nil"/>
              <w:left w:val="nil"/>
              <w:bottom w:val="nil"/>
              <w:right w:val="single" w:sz="5" w:space="0" w:color="7E7E7E"/>
            </w:tcBorders>
          </w:tcPr>
          <w:p w14:paraId="137DB9AF" w14:textId="77777777" w:rsidR="000A1B8E" w:rsidRDefault="000A2187">
            <w:pPr>
              <w:pStyle w:val="TableParagraph"/>
              <w:spacing w:before="1"/>
              <w:ind w:left="375"/>
              <w:rPr>
                <w:rFonts w:ascii="Times New Roman" w:eastAsia="Times New Roman" w:hAnsi="Times New Roman" w:cs="Times New Roman"/>
              </w:rPr>
            </w:pPr>
            <w:r>
              <w:rPr>
                <w:rFonts w:ascii="Times New Roman"/>
                <w:spacing w:val="-1"/>
              </w:rPr>
              <w:t>LS2</w:t>
            </w:r>
          </w:p>
        </w:tc>
        <w:tc>
          <w:tcPr>
            <w:tcW w:w="935" w:type="dxa"/>
            <w:tcBorders>
              <w:top w:val="nil"/>
              <w:left w:val="single" w:sz="5" w:space="0" w:color="7E7E7E"/>
              <w:bottom w:val="nil"/>
              <w:right w:val="nil"/>
            </w:tcBorders>
          </w:tcPr>
          <w:p w14:paraId="137DB9B0" w14:textId="77777777" w:rsidR="000A1B8E" w:rsidRDefault="000A2187">
            <w:pPr>
              <w:pStyle w:val="TableParagraph"/>
              <w:spacing w:before="1"/>
              <w:ind w:right="8"/>
              <w:jc w:val="center"/>
              <w:rPr>
                <w:rFonts w:ascii="Times New Roman" w:eastAsia="Times New Roman" w:hAnsi="Times New Roman" w:cs="Times New Roman"/>
              </w:rPr>
            </w:pPr>
            <w:r>
              <w:rPr>
                <w:rFonts w:ascii="Times New Roman"/>
              </w:rPr>
              <w:t>6</w:t>
            </w:r>
          </w:p>
        </w:tc>
        <w:tc>
          <w:tcPr>
            <w:tcW w:w="1962" w:type="dxa"/>
            <w:tcBorders>
              <w:top w:val="nil"/>
              <w:left w:val="nil"/>
              <w:bottom w:val="nil"/>
              <w:right w:val="nil"/>
            </w:tcBorders>
          </w:tcPr>
          <w:p w14:paraId="137DB9B1" w14:textId="77777777" w:rsidR="000A1B8E" w:rsidRDefault="000A2187">
            <w:pPr>
              <w:pStyle w:val="TableParagraph"/>
              <w:spacing w:before="1"/>
              <w:ind w:left="51"/>
              <w:jc w:val="center"/>
              <w:rPr>
                <w:rFonts w:ascii="Times New Roman" w:eastAsia="Times New Roman" w:hAnsi="Times New Roman" w:cs="Times New Roman"/>
              </w:rPr>
            </w:pPr>
            <w:r>
              <w:rPr>
                <w:rFonts w:ascii="Times New Roman"/>
              </w:rPr>
              <w:t>154</w:t>
            </w:r>
          </w:p>
        </w:tc>
        <w:tc>
          <w:tcPr>
            <w:tcW w:w="737" w:type="dxa"/>
            <w:tcBorders>
              <w:top w:val="nil"/>
              <w:left w:val="nil"/>
              <w:bottom w:val="nil"/>
              <w:right w:val="nil"/>
            </w:tcBorders>
          </w:tcPr>
          <w:p w14:paraId="137DB9B2" w14:textId="77777777" w:rsidR="000A1B8E" w:rsidRDefault="000A2187">
            <w:pPr>
              <w:pStyle w:val="TableParagraph"/>
              <w:spacing w:before="1"/>
              <w:ind w:left="201"/>
              <w:rPr>
                <w:rFonts w:ascii="Times New Roman" w:eastAsia="Times New Roman" w:hAnsi="Times New Roman" w:cs="Times New Roman"/>
              </w:rPr>
            </w:pPr>
            <w:r>
              <w:rPr>
                <w:rFonts w:ascii="Times New Roman"/>
              </w:rPr>
              <w:t>0.12</w:t>
            </w:r>
          </w:p>
        </w:tc>
      </w:tr>
      <w:tr w:rsidR="000A1B8E" w14:paraId="137DB9B8" w14:textId="77777777">
        <w:trPr>
          <w:trHeight w:hRule="exact" w:val="380"/>
        </w:trPr>
        <w:tc>
          <w:tcPr>
            <w:tcW w:w="1117" w:type="dxa"/>
            <w:tcBorders>
              <w:top w:val="nil"/>
              <w:left w:val="nil"/>
              <w:bottom w:val="nil"/>
              <w:right w:val="single" w:sz="5" w:space="0" w:color="7E7E7E"/>
            </w:tcBorders>
            <w:shd w:val="clear" w:color="auto" w:fill="F1F1F1"/>
          </w:tcPr>
          <w:p w14:paraId="137DB9B4" w14:textId="77777777" w:rsidR="000A1B8E" w:rsidRDefault="000A2187">
            <w:pPr>
              <w:pStyle w:val="TableParagraph"/>
              <w:spacing w:before="1"/>
              <w:ind w:left="375"/>
              <w:rPr>
                <w:rFonts w:ascii="Times New Roman" w:eastAsia="Times New Roman" w:hAnsi="Times New Roman" w:cs="Times New Roman"/>
              </w:rPr>
            </w:pPr>
            <w:r>
              <w:rPr>
                <w:rFonts w:ascii="Times New Roman"/>
                <w:spacing w:val="-1"/>
              </w:rPr>
              <w:t>LS3</w:t>
            </w:r>
          </w:p>
        </w:tc>
        <w:tc>
          <w:tcPr>
            <w:tcW w:w="935" w:type="dxa"/>
            <w:tcBorders>
              <w:top w:val="nil"/>
              <w:left w:val="single" w:sz="5" w:space="0" w:color="7E7E7E"/>
              <w:bottom w:val="nil"/>
              <w:right w:val="nil"/>
            </w:tcBorders>
            <w:shd w:val="clear" w:color="auto" w:fill="F1F1F1"/>
          </w:tcPr>
          <w:p w14:paraId="137DB9B5" w14:textId="77777777" w:rsidR="000A1B8E" w:rsidRDefault="000A2187">
            <w:pPr>
              <w:pStyle w:val="TableParagraph"/>
              <w:spacing w:before="1"/>
              <w:ind w:right="8"/>
              <w:jc w:val="center"/>
              <w:rPr>
                <w:rFonts w:ascii="Times New Roman" w:eastAsia="Times New Roman" w:hAnsi="Times New Roman" w:cs="Times New Roman"/>
              </w:rPr>
            </w:pPr>
            <w:r>
              <w:rPr>
                <w:rFonts w:ascii="Times New Roman"/>
              </w:rPr>
              <w:t>8</w:t>
            </w:r>
          </w:p>
        </w:tc>
        <w:tc>
          <w:tcPr>
            <w:tcW w:w="1962" w:type="dxa"/>
            <w:tcBorders>
              <w:top w:val="nil"/>
              <w:left w:val="nil"/>
              <w:bottom w:val="nil"/>
              <w:right w:val="nil"/>
            </w:tcBorders>
            <w:shd w:val="clear" w:color="auto" w:fill="F1F1F1"/>
          </w:tcPr>
          <w:p w14:paraId="137DB9B6" w14:textId="77777777" w:rsidR="000A1B8E" w:rsidRDefault="000A2187">
            <w:pPr>
              <w:pStyle w:val="TableParagraph"/>
              <w:spacing w:before="1"/>
              <w:ind w:left="51"/>
              <w:jc w:val="center"/>
              <w:rPr>
                <w:rFonts w:ascii="Times New Roman" w:eastAsia="Times New Roman" w:hAnsi="Times New Roman" w:cs="Times New Roman"/>
              </w:rPr>
            </w:pPr>
            <w:r>
              <w:rPr>
                <w:rFonts w:ascii="Times New Roman"/>
              </w:rPr>
              <w:t>164</w:t>
            </w:r>
          </w:p>
        </w:tc>
        <w:tc>
          <w:tcPr>
            <w:tcW w:w="737" w:type="dxa"/>
            <w:tcBorders>
              <w:top w:val="nil"/>
              <w:left w:val="nil"/>
              <w:bottom w:val="nil"/>
              <w:right w:val="nil"/>
            </w:tcBorders>
            <w:shd w:val="clear" w:color="auto" w:fill="F1F1F1"/>
          </w:tcPr>
          <w:p w14:paraId="137DB9B7" w14:textId="77777777" w:rsidR="000A1B8E" w:rsidRDefault="000A2187">
            <w:pPr>
              <w:pStyle w:val="TableParagraph"/>
              <w:spacing w:before="1"/>
              <w:ind w:left="201"/>
              <w:rPr>
                <w:rFonts w:ascii="Times New Roman" w:eastAsia="Times New Roman" w:hAnsi="Times New Roman" w:cs="Times New Roman"/>
              </w:rPr>
            </w:pPr>
            <w:r>
              <w:rPr>
                <w:rFonts w:ascii="Times New Roman"/>
              </w:rPr>
              <w:t>0.14</w:t>
            </w:r>
          </w:p>
        </w:tc>
      </w:tr>
      <w:tr w:rsidR="000A1B8E" w14:paraId="137DB9BD" w14:textId="77777777">
        <w:trPr>
          <w:trHeight w:hRule="exact" w:val="379"/>
        </w:trPr>
        <w:tc>
          <w:tcPr>
            <w:tcW w:w="1117" w:type="dxa"/>
            <w:tcBorders>
              <w:top w:val="nil"/>
              <w:left w:val="nil"/>
              <w:bottom w:val="nil"/>
              <w:right w:val="single" w:sz="5" w:space="0" w:color="7E7E7E"/>
            </w:tcBorders>
          </w:tcPr>
          <w:p w14:paraId="137DB9B9" w14:textId="77777777" w:rsidR="000A1B8E" w:rsidRDefault="000A2187">
            <w:pPr>
              <w:pStyle w:val="TableParagraph"/>
              <w:spacing w:before="1"/>
              <w:ind w:left="375"/>
              <w:rPr>
                <w:rFonts w:ascii="Times New Roman" w:eastAsia="Times New Roman" w:hAnsi="Times New Roman" w:cs="Times New Roman"/>
              </w:rPr>
            </w:pPr>
            <w:r>
              <w:rPr>
                <w:rFonts w:ascii="Times New Roman"/>
                <w:spacing w:val="-1"/>
              </w:rPr>
              <w:t>LS4</w:t>
            </w:r>
          </w:p>
        </w:tc>
        <w:tc>
          <w:tcPr>
            <w:tcW w:w="935" w:type="dxa"/>
            <w:tcBorders>
              <w:top w:val="nil"/>
              <w:left w:val="single" w:sz="5" w:space="0" w:color="7E7E7E"/>
              <w:bottom w:val="nil"/>
              <w:right w:val="nil"/>
            </w:tcBorders>
          </w:tcPr>
          <w:p w14:paraId="137DB9BA" w14:textId="77777777" w:rsidR="000A1B8E" w:rsidRDefault="000A2187">
            <w:pPr>
              <w:pStyle w:val="TableParagraph"/>
              <w:spacing w:before="1"/>
              <w:ind w:right="8"/>
              <w:jc w:val="center"/>
              <w:rPr>
                <w:rFonts w:ascii="Times New Roman" w:eastAsia="Times New Roman" w:hAnsi="Times New Roman" w:cs="Times New Roman"/>
              </w:rPr>
            </w:pPr>
            <w:r>
              <w:rPr>
                <w:rFonts w:ascii="Times New Roman"/>
              </w:rPr>
              <w:t>10</w:t>
            </w:r>
          </w:p>
        </w:tc>
        <w:tc>
          <w:tcPr>
            <w:tcW w:w="1962" w:type="dxa"/>
            <w:tcBorders>
              <w:top w:val="nil"/>
              <w:left w:val="nil"/>
              <w:bottom w:val="nil"/>
              <w:right w:val="nil"/>
            </w:tcBorders>
          </w:tcPr>
          <w:p w14:paraId="137DB9BB" w14:textId="77777777" w:rsidR="000A1B8E" w:rsidRDefault="000A2187">
            <w:pPr>
              <w:pStyle w:val="TableParagraph"/>
              <w:spacing w:before="1"/>
              <w:ind w:left="51"/>
              <w:jc w:val="center"/>
              <w:rPr>
                <w:rFonts w:ascii="Times New Roman" w:eastAsia="Times New Roman" w:hAnsi="Times New Roman" w:cs="Times New Roman"/>
              </w:rPr>
            </w:pPr>
            <w:r>
              <w:rPr>
                <w:rFonts w:ascii="Times New Roman"/>
              </w:rPr>
              <w:t>205</w:t>
            </w:r>
          </w:p>
        </w:tc>
        <w:tc>
          <w:tcPr>
            <w:tcW w:w="737" w:type="dxa"/>
            <w:tcBorders>
              <w:top w:val="nil"/>
              <w:left w:val="nil"/>
              <w:bottom w:val="nil"/>
              <w:right w:val="nil"/>
            </w:tcBorders>
          </w:tcPr>
          <w:p w14:paraId="137DB9BC" w14:textId="77777777" w:rsidR="000A1B8E" w:rsidRDefault="000A2187">
            <w:pPr>
              <w:pStyle w:val="TableParagraph"/>
              <w:spacing w:before="1"/>
              <w:ind w:left="201"/>
              <w:rPr>
                <w:rFonts w:ascii="Times New Roman" w:eastAsia="Times New Roman" w:hAnsi="Times New Roman" w:cs="Times New Roman"/>
              </w:rPr>
            </w:pPr>
            <w:r>
              <w:rPr>
                <w:rFonts w:ascii="Times New Roman"/>
              </w:rPr>
              <w:t>0.12</w:t>
            </w:r>
          </w:p>
        </w:tc>
      </w:tr>
      <w:tr w:rsidR="000A1B8E" w14:paraId="137DB9C2" w14:textId="77777777">
        <w:trPr>
          <w:trHeight w:hRule="exact" w:val="379"/>
        </w:trPr>
        <w:tc>
          <w:tcPr>
            <w:tcW w:w="1117" w:type="dxa"/>
            <w:tcBorders>
              <w:top w:val="nil"/>
              <w:left w:val="nil"/>
              <w:bottom w:val="nil"/>
              <w:right w:val="single" w:sz="5" w:space="0" w:color="7E7E7E"/>
            </w:tcBorders>
            <w:shd w:val="clear" w:color="auto" w:fill="F1F1F1"/>
          </w:tcPr>
          <w:p w14:paraId="137DB9BE" w14:textId="77777777" w:rsidR="000A1B8E" w:rsidRDefault="000A2187">
            <w:pPr>
              <w:pStyle w:val="TableParagraph"/>
              <w:spacing w:before="1"/>
              <w:ind w:left="375"/>
              <w:rPr>
                <w:rFonts w:ascii="Times New Roman" w:eastAsia="Times New Roman" w:hAnsi="Times New Roman" w:cs="Times New Roman"/>
              </w:rPr>
            </w:pPr>
            <w:r>
              <w:rPr>
                <w:rFonts w:ascii="Times New Roman"/>
                <w:spacing w:val="-1"/>
              </w:rPr>
              <w:t>LS5</w:t>
            </w:r>
          </w:p>
        </w:tc>
        <w:tc>
          <w:tcPr>
            <w:tcW w:w="935" w:type="dxa"/>
            <w:tcBorders>
              <w:top w:val="nil"/>
              <w:left w:val="single" w:sz="5" w:space="0" w:color="7E7E7E"/>
              <w:bottom w:val="nil"/>
              <w:right w:val="nil"/>
            </w:tcBorders>
            <w:shd w:val="clear" w:color="auto" w:fill="F1F1F1"/>
          </w:tcPr>
          <w:p w14:paraId="137DB9BF" w14:textId="77777777" w:rsidR="000A1B8E" w:rsidRDefault="000A2187">
            <w:pPr>
              <w:pStyle w:val="TableParagraph"/>
              <w:spacing w:before="1"/>
              <w:ind w:left="301"/>
              <w:rPr>
                <w:rFonts w:ascii="Times New Roman" w:eastAsia="Times New Roman" w:hAnsi="Times New Roman" w:cs="Times New Roman"/>
              </w:rPr>
            </w:pPr>
            <w:proofErr w:type="spellStart"/>
            <w:r>
              <w:rPr>
                <w:rFonts w:ascii="Times New Roman"/>
              </w:rPr>
              <w:t>n.a.</w:t>
            </w:r>
            <w:proofErr w:type="spellEnd"/>
          </w:p>
        </w:tc>
        <w:tc>
          <w:tcPr>
            <w:tcW w:w="1962" w:type="dxa"/>
            <w:tcBorders>
              <w:top w:val="nil"/>
              <w:left w:val="nil"/>
              <w:bottom w:val="nil"/>
              <w:right w:val="nil"/>
            </w:tcBorders>
            <w:shd w:val="clear" w:color="auto" w:fill="F1F1F1"/>
          </w:tcPr>
          <w:p w14:paraId="137DB9C0" w14:textId="77777777" w:rsidR="000A1B8E" w:rsidRDefault="000A2187">
            <w:pPr>
              <w:pStyle w:val="TableParagraph"/>
              <w:spacing w:before="1"/>
              <w:ind w:left="51"/>
              <w:jc w:val="center"/>
              <w:rPr>
                <w:rFonts w:ascii="Times New Roman" w:eastAsia="Times New Roman" w:hAnsi="Times New Roman" w:cs="Times New Roman"/>
              </w:rPr>
            </w:pPr>
            <w:r>
              <w:rPr>
                <w:rFonts w:ascii="Times New Roman"/>
              </w:rPr>
              <w:t>198</w:t>
            </w:r>
          </w:p>
        </w:tc>
        <w:tc>
          <w:tcPr>
            <w:tcW w:w="737" w:type="dxa"/>
            <w:tcBorders>
              <w:top w:val="nil"/>
              <w:left w:val="nil"/>
              <w:bottom w:val="nil"/>
              <w:right w:val="nil"/>
            </w:tcBorders>
            <w:shd w:val="clear" w:color="auto" w:fill="F1F1F1"/>
          </w:tcPr>
          <w:p w14:paraId="137DB9C1" w14:textId="77777777" w:rsidR="000A1B8E" w:rsidRDefault="000A2187">
            <w:pPr>
              <w:pStyle w:val="TableParagraph"/>
              <w:spacing w:before="1"/>
              <w:ind w:left="201"/>
              <w:rPr>
                <w:rFonts w:ascii="Times New Roman" w:eastAsia="Times New Roman" w:hAnsi="Times New Roman" w:cs="Times New Roman"/>
              </w:rPr>
            </w:pPr>
            <w:r>
              <w:rPr>
                <w:rFonts w:ascii="Times New Roman"/>
              </w:rPr>
              <w:t>0.11</w:t>
            </w:r>
          </w:p>
        </w:tc>
      </w:tr>
      <w:tr w:rsidR="000A1B8E" w14:paraId="137DB9C7" w14:textId="77777777">
        <w:trPr>
          <w:trHeight w:hRule="exact" w:val="379"/>
        </w:trPr>
        <w:tc>
          <w:tcPr>
            <w:tcW w:w="1117" w:type="dxa"/>
            <w:tcBorders>
              <w:top w:val="nil"/>
              <w:left w:val="nil"/>
              <w:bottom w:val="nil"/>
              <w:right w:val="single" w:sz="5" w:space="0" w:color="7E7E7E"/>
            </w:tcBorders>
          </w:tcPr>
          <w:p w14:paraId="137DB9C3" w14:textId="77777777" w:rsidR="000A1B8E" w:rsidRDefault="000A2187">
            <w:pPr>
              <w:pStyle w:val="TableParagraph"/>
              <w:spacing w:before="1"/>
              <w:ind w:left="375"/>
              <w:rPr>
                <w:rFonts w:ascii="Times New Roman" w:eastAsia="Times New Roman" w:hAnsi="Times New Roman" w:cs="Times New Roman"/>
              </w:rPr>
            </w:pPr>
            <w:r>
              <w:rPr>
                <w:rFonts w:ascii="Times New Roman"/>
                <w:spacing w:val="-1"/>
              </w:rPr>
              <w:t>LS6</w:t>
            </w:r>
          </w:p>
        </w:tc>
        <w:tc>
          <w:tcPr>
            <w:tcW w:w="935" w:type="dxa"/>
            <w:tcBorders>
              <w:top w:val="nil"/>
              <w:left w:val="single" w:sz="5" w:space="0" w:color="7E7E7E"/>
              <w:bottom w:val="nil"/>
              <w:right w:val="nil"/>
            </w:tcBorders>
          </w:tcPr>
          <w:p w14:paraId="137DB9C4" w14:textId="77777777" w:rsidR="000A1B8E" w:rsidRDefault="000A2187">
            <w:pPr>
              <w:pStyle w:val="TableParagraph"/>
              <w:spacing w:before="1"/>
              <w:ind w:left="301"/>
              <w:rPr>
                <w:rFonts w:ascii="Times New Roman" w:eastAsia="Times New Roman" w:hAnsi="Times New Roman" w:cs="Times New Roman"/>
              </w:rPr>
            </w:pPr>
            <w:proofErr w:type="spellStart"/>
            <w:r>
              <w:rPr>
                <w:rFonts w:ascii="Times New Roman"/>
              </w:rPr>
              <w:t>n.a.</w:t>
            </w:r>
            <w:proofErr w:type="spellEnd"/>
          </w:p>
        </w:tc>
        <w:tc>
          <w:tcPr>
            <w:tcW w:w="1962" w:type="dxa"/>
            <w:tcBorders>
              <w:top w:val="nil"/>
              <w:left w:val="nil"/>
              <w:bottom w:val="nil"/>
              <w:right w:val="nil"/>
            </w:tcBorders>
          </w:tcPr>
          <w:p w14:paraId="137DB9C5" w14:textId="77777777" w:rsidR="000A1B8E" w:rsidRDefault="000A2187">
            <w:pPr>
              <w:pStyle w:val="TableParagraph"/>
              <w:spacing w:before="1"/>
              <w:ind w:left="51"/>
              <w:jc w:val="center"/>
              <w:rPr>
                <w:rFonts w:ascii="Times New Roman" w:eastAsia="Times New Roman" w:hAnsi="Times New Roman" w:cs="Times New Roman"/>
              </w:rPr>
            </w:pPr>
            <w:r>
              <w:rPr>
                <w:rFonts w:ascii="Times New Roman"/>
              </w:rPr>
              <w:t>208</w:t>
            </w:r>
          </w:p>
        </w:tc>
        <w:tc>
          <w:tcPr>
            <w:tcW w:w="737" w:type="dxa"/>
            <w:tcBorders>
              <w:top w:val="nil"/>
              <w:left w:val="nil"/>
              <w:bottom w:val="nil"/>
              <w:right w:val="nil"/>
            </w:tcBorders>
          </w:tcPr>
          <w:p w14:paraId="137DB9C6" w14:textId="77777777" w:rsidR="000A1B8E" w:rsidRDefault="000A2187">
            <w:pPr>
              <w:pStyle w:val="TableParagraph"/>
              <w:spacing w:before="1"/>
              <w:ind w:left="201"/>
              <w:rPr>
                <w:rFonts w:ascii="Times New Roman" w:eastAsia="Times New Roman" w:hAnsi="Times New Roman" w:cs="Times New Roman"/>
              </w:rPr>
            </w:pPr>
            <w:r>
              <w:rPr>
                <w:rFonts w:ascii="Times New Roman"/>
              </w:rPr>
              <w:t>0.13</w:t>
            </w:r>
          </w:p>
        </w:tc>
      </w:tr>
    </w:tbl>
    <w:p w14:paraId="137DB9C8" w14:textId="77777777" w:rsidR="000A1B8E" w:rsidRDefault="000A1B8E">
      <w:pPr>
        <w:rPr>
          <w:rFonts w:ascii="Times New Roman" w:eastAsia="Times New Roman" w:hAnsi="Times New Roman" w:cs="Times New Roman"/>
          <w:b/>
          <w:bCs/>
          <w:sz w:val="20"/>
          <w:szCs w:val="20"/>
        </w:rPr>
      </w:pPr>
    </w:p>
    <w:p w14:paraId="137DB9C9" w14:textId="77777777" w:rsidR="000A1B8E" w:rsidRDefault="000A1B8E">
      <w:pPr>
        <w:spacing w:before="9"/>
        <w:rPr>
          <w:rFonts w:ascii="Times New Roman" w:eastAsia="Times New Roman" w:hAnsi="Times New Roman" w:cs="Times New Roman"/>
          <w:b/>
          <w:bCs/>
          <w:sz w:val="20"/>
          <w:szCs w:val="20"/>
        </w:rPr>
      </w:pPr>
    </w:p>
    <w:p w14:paraId="137DB9CA" w14:textId="77777777" w:rsidR="000A1B8E" w:rsidRDefault="000A2187" w:rsidP="00B23DB1">
      <w:pPr>
        <w:pStyle w:val="Corpotesto"/>
        <w:spacing w:before="72" w:line="359" w:lineRule="auto"/>
        <w:ind w:right="106"/>
      </w:pPr>
      <w:r>
        <w:rPr>
          <w:spacing w:val="-1"/>
        </w:rPr>
        <w:t>Even</w:t>
      </w:r>
      <w:r>
        <w:rPr>
          <w:spacing w:val="5"/>
        </w:rPr>
        <w:t xml:space="preserve"> </w:t>
      </w:r>
      <w:r>
        <w:rPr>
          <w:spacing w:val="-1"/>
        </w:rPr>
        <w:t>though</w:t>
      </w:r>
      <w:r>
        <w:rPr>
          <w:spacing w:val="4"/>
        </w:rPr>
        <w:t xml:space="preserve"> </w:t>
      </w:r>
      <w:r>
        <w:t>the</w:t>
      </w:r>
      <w:r>
        <w:rPr>
          <w:spacing w:val="5"/>
        </w:rPr>
        <w:t xml:space="preserve"> </w:t>
      </w:r>
      <w:r>
        <w:rPr>
          <w:spacing w:val="-1"/>
        </w:rPr>
        <w:t>HLB</w:t>
      </w:r>
      <w:r>
        <w:rPr>
          <w:spacing w:val="1"/>
        </w:rPr>
        <w:t xml:space="preserve"> </w:t>
      </w:r>
      <w:r>
        <w:rPr>
          <w:spacing w:val="-1"/>
        </w:rPr>
        <w:t>influences</w:t>
      </w:r>
      <w:r>
        <w:rPr>
          <w:spacing w:val="3"/>
        </w:rPr>
        <w:t xml:space="preserve"> </w:t>
      </w:r>
      <w:r>
        <w:rPr>
          <w:spacing w:val="-1"/>
        </w:rPr>
        <w:t>the</w:t>
      </w:r>
      <w:r>
        <w:rPr>
          <w:spacing w:val="5"/>
        </w:rPr>
        <w:t xml:space="preserve"> </w:t>
      </w:r>
      <w:r>
        <w:rPr>
          <w:spacing w:val="-1"/>
        </w:rPr>
        <w:t>particle</w:t>
      </w:r>
      <w:r>
        <w:rPr>
          <w:spacing w:val="9"/>
        </w:rPr>
        <w:t xml:space="preserve"> </w:t>
      </w:r>
      <w:r>
        <w:rPr>
          <w:spacing w:val="-1"/>
        </w:rPr>
        <w:t>size,</w:t>
      </w:r>
      <w:r>
        <w:rPr>
          <w:spacing w:val="5"/>
        </w:rPr>
        <w:t xml:space="preserve"> </w:t>
      </w:r>
      <w:r>
        <w:rPr>
          <w:spacing w:val="-1"/>
        </w:rPr>
        <w:t>the</w:t>
      </w:r>
      <w:r>
        <w:rPr>
          <w:spacing w:val="2"/>
        </w:rPr>
        <w:t xml:space="preserve"> </w:t>
      </w:r>
      <w:r>
        <w:rPr>
          <w:spacing w:val="-1"/>
        </w:rPr>
        <w:t>NPs</w:t>
      </w:r>
      <w:r>
        <w:rPr>
          <w:spacing w:val="5"/>
        </w:rPr>
        <w:t xml:space="preserve"> </w:t>
      </w:r>
      <w:r>
        <w:t>did</w:t>
      </w:r>
      <w:r>
        <w:rPr>
          <w:spacing w:val="4"/>
        </w:rPr>
        <w:t xml:space="preserve"> </w:t>
      </w:r>
      <w:r>
        <w:rPr>
          <w:spacing w:val="-1"/>
        </w:rPr>
        <w:t>not</w:t>
      </w:r>
      <w:r>
        <w:rPr>
          <w:spacing w:val="3"/>
        </w:rPr>
        <w:t xml:space="preserve"> </w:t>
      </w:r>
      <w:r>
        <w:rPr>
          <w:spacing w:val="-1"/>
        </w:rPr>
        <w:t>aggregate</w:t>
      </w:r>
      <w:r>
        <w:rPr>
          <w:spacing w:val="5"/>
        </w:rPr>
        <w:t xml:space="preserve"> </w:t>
      </w:r>
      <w:r>
        <w:t>for</w:t>
      </w:r>
      <w:r>
        <w:rPr>
          <w:spacing w:val="3"/>
        </w:rPr>
        <w:t xml:space="preserve"> </w:t>
      </w:r>
      <w:r>
        <w:rPr>
          <w:spacing w:val="-1"/>
        </w:rPr>
        <w:t>all</w:t>
      </w:r>
      <w:r>
        <w:rPr>
          <w:spacing w:val="3"/>
        </w:rPr>
        <w:t xml:space="preserve"> </w:t>
      </w:r>
      <w:r>
        <w:t>the</w:t>
      </w:r>
      <w:r>
        <w:rPr>
          <w:spacing w:val="5"/>
        </w:rPr>
        <w:t xml:space="preserve"> </w:t>
      </w:r>
      <w:r>
        <w:rPr>
          <w:spacing w:val="-1"/>
        </w:rPr>
        <w:t>HLB</w:t>
      </w:r>
      <w:r>
        <w:rPr>
          <w:spacing w:val="3"/>
        </w:rPr>
        <w:t xml:space="preserve"> </w:t>
      </w:r>
      <w:r>
        <w:rPr>
          <w:spacing w:val="-1"/>
        </w:rPr>
        <w:t>values</w:t>
      </w:r>
      <w:r>
        <w:rPr>
          <w:spacing w:val="3"/>
        </w:rPr>
        <w:t xml:space="preserve"> </w:t>
      </w:r>
      <w:r>
        <w:t>from</w:t>
      </w:r>
      <w:r>
        <w:rPr>
          <w:spacing w:val="1"/>
        </w:rPr>
        <w:t xml:space="preserve"> </w:t>
      </w:r>
      <w:r>
        <w:t>4.3</w:t>
      </w:r>
      <w:r>
        <w:rPr>
          <w:spacing w:val="41"/>
        </w:rPr>
        <w:t xml:space="preserve"> </w:t>
      </w:r>
      <w:r>
        <w:t>to</w:t>
      </w:r>
      <w:r>
        <w:rPr>
          <w:spacing w:val="2"/>
        </w:rPr>
        <w:t xml:space="preserve"> </w:t>
      </w:r>
      <w:r>
        <w:t>10.</w:t>
      </w:r>
      <w:r>
        <w:rPr>
          <w:spacing w:val="6"/>
        </w:rPr>
        <w:t xml:space="preserve"> </w:t>
      </w:r>
      <w:r>
        <w:rPr>
          <w:spacing w:val="-1"/>
        </w:rPr>
        <w:t>All</w:t>
      </w:r>
      <w:r>
        <w:rPr>
          <w:spacing w:val="3"/>
        </w:rPr>
        <w:t xml:space="preserve"> </w:t>
      </w:r>
      <w:r>
        <w:rPr>
          <w:spacing w:val="-1"/>
        </w:rPr>
        <w:t>the</w:t>
      </w:r>
      <w:r>
        <w:rPr>
          <w:spacing w:val="3"/>
        </w:rPr>
        <w:t xml:space="preserve"> </w:t>
      </w:r>
      <w:r>
        <w:rPr>
          <w:spacing w:val="-1"/>
        </w:rPr>
        <w:t>suspensions</w:t>
      </w:r>
      <w:r>
        <w:t xml:space="preserve"> </w:t>
      </w:r>
      <w:r>
        <w:rPr>
          <w:spacing w:val="-1"/>
        </w:rPr>
        <w:t>remained</w:t>
      </w:r>
      <w:r>
        <w:rPr>
          <w:spacing w:val="2"/>
        </w:rPr>
        <w:t xml:space="preserve"> </w:t>
      </w:r>
      <w:r>
        <w:rPr>
          <w:spacing w:val="-1"/>
        </w:rPr>
        <w:t>stable</w:t>
      </w:r>
      <w:r>
        <w:rPr>
          <w:spacing w:val="2"/>
        </w:rPr>
        <w:t xml:space="preserve"> </w:t>
      </w:r>
      <w:r>
        <w:rPr>
          <w:spacing w:val="-1"/>
        </w:rPr>
        <w:t>for</w:t>
      </w:r>
      <w:r>
        <w:rPr>
          <w:spacing w:val="3"/>
        </w:rPr>
        <w:t xml:space="preserve"> </w:t>
      </w:r>
      <w:r>
        <w:t>at</w:t>
      </w:r>
      <w:r>
        <w:rPr>
          <w:spacing w:val="3"/>
        </w:rPr>
        <w:t xml:space="preserve"> </w:t>
      </w:r>
      <w:r>
        <w:rPr>
          <w:spacing w:val="-1"/>
        </w:rPr>
        <w:t>least</w:t>
      </w:r>
      <w:r>
        <w:rPr>
          <w:spacing w:val="3"/>
        </w:rPr>
        <w:t xml:space="preserve"> </w:t>
      </w:r>
      <w:r>
        <w:rPr>
          <w:spacing w:val="-1"/>
        </w:rPr>
        <w:t>three</w:t>
      </w:r>
      <w:r>
        <w:rPr>
          <w:spacing w:val="2"/>
        </w:rPr>
        <w:t xml:space="preserve"> </w:t>
      </w:r>
      <w:r>
        <w:rPr>
          <w:spacing w:val="-1"/>
        </w:rPr>
        <w:t>months,</w:t>
      </w:r>
      <w:r>
        <w:rPr>
          <w:spacing w:val="7"/>
        </w:rPr>
        <w:t xml:space="preserve"> </w:t>
      </w:r>
      <w:r>
        <w:t>as</w:t>
      </w:r>
      <w:r>
        <w:rPr>
          <w:spacing w:val="3"/>
        </w:rPr>
        <w:t xml:space="preserve"> </w:t>
      </w:r>
      <w:r>
        <w:rPr>
          <w:spacing w:val="-1"/>
        </w:rPr>
        <w:t>confirmed</w:t>
      </w:r>
      <w:r>
        <w:rPr>
          <w:spacing w:val="2"/>
        </w:rPr>
        <w:t xml:space="preserve"> </w:t>
      </w:r>
      <w:r>
        <w:t>by</w:t>
      </w:r>
      <w:r>
        <w:rPr>
          <w:spacing w:val="2"/>
        </w:rPr>
        <w:t xml:space="preserve"> </w:t>
      </w:r>
      <w:r>
        <w:rPr>
          <w:spacing w:val="-1"/>
        </w:rPr>
        <w:t>DLS</w:t>
      </w:r>
      <w:r>
        <w:rPr>
          <w:spacing w:val="1"/>
        </w:rPr>
        <w:t xml:space="preserve"> </w:t>
      </w:r>
      <w:r>
        <w:t>and</w:t>
      </w:r>
      <w:r>
        <w:rPr>
          <w:spacing w:val="2"/>
        </w:rPr>
        <w:t xml:space="preserve"> </w:t>
      </w:r>
      <w:r>
        <w:t>since</w:t>
      </w:r>
      <w:r>
        <w:rPr>
          <w:spacing w:val="5"/>
        </w:rPr>
        <w:t xml:space="preserve"> </w:t>
      </w:r>
      <w:r>
        <w:rPr>
          <w:spacing w:val="-1"/>
        </w:rPr>
        <w:t>visually</w:t>
      </w:r>
      <w:r>
        <w:rPr>
          <w:spacing w:val="59"/>
        </w:rPr>
        <w:t xml:space="preserve"> </w:t>
      </w:r>
      <w:r>
        <w:t xml:space="preserve">no </w:t>
      </w:r>
      <w:r>
        <w:rPr>
          <w:spacing w:val="-1"/>
        </w:rPr>
        <w:t>separation</w:t>
      </w:r>
      <w:r>
        <w:t xml:space="preserve"> of</w:t>
      </w:r>
      <w:r>
        <w:rPr>
          <w:spacing w:val="-2"/>
        </w:rPr>
        <w:t xml:space="preserve"> </w:t>
      </w:r>
      <w:r>
        <w:t>the</w:t>
      </w:r>
      <w:r>
        <w:rPr>
          <w:spacing w:val="-2"/>
        </w:rPr>
        <w:t xml:space="preserve"> </w:t>
      </w:r>
      <w:r>
        <w:rPr>
          <w:spacing w:val="-1"/>
        </w:rPr>
        <w:t>two</w:t>
      </w:r>
      <w:r>
        <w:t xml:space="preserve"> </w:t>
      </w:r>
      <w:r>
        <w:rPr>
          <w:spacing w:val="-1"/>
        </w:rPr>
        <w:t>phases</w:t>
      </w:r>
      <w:r>
        <w:t xml:space="preserve"> </w:t>
      </w:r>
      <w:r>
        <w:rPr>
          <w:spacing w:val="-2"/>
        </w:rPr>
        <w:t>was</w:t>
      </w:r>
      <w:r>
        <w:t xml:space="preserve"> </w:t>
      </w:r>
      <w:r>
        <w:rPr>
          <w:spacing w:val="-1"/>
        </w:rPr>
        <w:t>noticed.</w:t>
      </w:r>
    </w:p>
    <w:p w14:paraId="137DB9CB" w14:textId="77777777" w:rsidR="000A1B8E" w:rsidRDefault="000A2187" w:rsidP="00B23DB1">
      <w:pPr>
        <w:pStyle w:val="Corpotesto"/>
        <w:spacing w:before="165" w:line="360" w:lineRule="auto"/>
        <w:ind w:right="112"/>
      </w:pPr>
      <w:r>
        <w:t>To</w:t>
      </w:r>
      <w:r>
        <w:rPr>
          <w:spacing w:val="-8"/>
        </w:rPr>
        <w:t xml:space="preserve"> </w:t>
      </w:r>
      <w:r>
        <w:rPr>
          <w:spacing w:val="-1"/>
        </w:rPr>
        <w:t>evaluate</w:t>
      </w:r>
      <w:r>
        <w:rPr>
          <w:spacing w:val="-7"/>
        </w:rPr>
        <w:t xml:space="preserve"> </w:t>
      </w:r>
      <w:r>
        <w:t>the</w:t>
      </w:r>
      <w:r>
        <w:rPr>
          <w:spacing w:val="-10"/>
        </w:rPr>
        <w:t xml:space="preserve"> </w:t>
      </w:r>
      <w:r>
        <w:rPr>
          <w:spacing w:val="-1"/>
        </w:rPr>
        <w:t>influence</w:t>
      </w:r>
      <w:r>
        <w:rPr>
          <w:spacing w:val="-7"/>
        </w:rPr>
        <w:t xml:space="preserve"> </w:t>
      </w:r>
      <w:r>
        <w:rPr>
          <w:spacing w:val="-2"/>
        </w:rPr>
        <w:t>of</w:t>
      </w:r>
      <w:r>
        <w:rPr>
          <w:spacing w:val="-9"/>
        </w:rPr>
        <w:t xml:space="preserve"> </w:t>
      </w:r>
      <w:r>
        <w:t>the</w:t>
      </w:r>
      <w:r>
        <w:rPr>
          <w:spacing w:val="-7"/>
        </w:rPr>
        <w:t xml:space="preserve"> </w:t>
      </w:r>
      <w:r>
        <w:rPr>
          <w:spacing w:val="-1"/>
        </w:rPr>
        <w:t>SDS</w:t>
      </w:r>
      <w:r>
        <w:rPr>
          <w:spacing w:val="-8"/>
        </w:rPr>
        <w:t xml:space="preserve"> </w:t>
      </w:r>
      <w:r>
        <w:t>on</w:t>
      </w:r>
      <w:r>
        <w:rPr>
          <w:spacing w:val="-8"/>
        </w:rPr>
        <w:t xml:space="preserve"> </w:t>
      </w:r>
      <w:r>
        <w:t>the</w:t>
      </w:r>
      <w:r>
        <w:rPr>
          <w:spacing w:val="-10"/>
        </w:rPr>
        <w:t xml:space="preserve"> </w:t>
      </w:r>
      <w:r>
        <w:rPr>
          <w:spacing w:val="-1"/>
        </w:rPr>
        <w:t>swelling</w:t>
      </w:r>
      <w:r>
        <w:rPr>
          <w:spacing w:val="-10"/>
        </w:rPr>
        <w:t xml:space="preserve"> </w:t>
      </w:r>
      <w:r>
        <w:rPr>
          <w:spacing w:val="-1"/>
        </w:rPr>
        <w:t>performances,</w:t>
      </w:r>
      <w:r>
        <w:rPr>
          <w:spacing w:val="-8"/>
        </w:rPr>
        <w:t xml:space="preserve"> </w:t>
      </w:r>
      <w:r>
        <w:rPr>
          <w:spacing w:val="-2"/>
        </w:rPr>
        <w:t>given</w:t>
      </w:r>
      <w:r>
        <w:rPr>
          <w:spacing w:val="-7"/>
        </w:rPr>
        <w:t xml:space="preserve"> </w:t>
      </w:r>
      <w:r>
        <w:t>a</w:t>
      </w:r>
      <w:r>
        <w:rPr>
          <w:spacing w:val="-7"/>
        </w:rPr>
        <w:t xml:space="preserve"> </w:t>
      </w:r>
      <w:r>
        <w:rPr>
          <w:spacing w:val="-1"/>
        </w:rPr>
        <w:t>similar</w:t>
      </w:r>
      <w:r>
        <w:rPr>
          <w:spacing w:val="-9"/>
        </w:rPr>
        <w:t xml:space="preserve"> </w:t>
      </w:r>
      <w:r>
        <w:rPr>
          <w:spacing w:val="-1"/>
        </w:rPr>
        <w:t>size,</w:t>
      </w:r>
      <w:r>
        <w:rPr>
          <w:spacing w:val="-7"/>
        </w:rPr>
        <w:t xml:space="preserve"> </w:t>
      </w:r>
      <w:r>
        <w:t>the</w:t>
      </w:r>
      <w:r>
        <w:rPr>
          <w:spacing w:val="-10"/>
        </w:rPr>
        <w:t xml:space="preserve"> </w:t>
      </w:r>
      <w:r>
        <w:rPr>
          <w:spacing w:val="-1"/>
        </w:rPr>
        <w:t>samples</w:t>
      </w:r>
      <w:r>
        <w:rPr>
          <w:spacing w:val="-7"/>
        </w:rPr>
        <w:t xml:space="preserve"> </w:t>
      </w:r>
      <w:r>
        <w:rPr>
          <w:spacing w:val="-1"/>
        </w:rPr>
        <w:t>LS4,</w:t>
      </w:r>
      <w:r>
        <w:rPr>
          <w:spacing w:val="-8"/>
        </w:rPr>
        <w:t xml:space="preserve"> </w:t>
      </w:r>
      <w:r>
        <w:rPr>
          <w:spacing w:val="-1"/>
        </w:rPr>
        <w:t>LS5</w:t>
      </w:r>
      <w:r>
        <w:rPr>
          <w:spacing w:val="83"/>
        </w:rPr>
        <w:t xml:space="preserve"> </w:t>
      </w:r>
      <w:r>
        <w:t>and</w:t>
      </w:r>
      <w:r>
        <w:rPr>
          <w:spacing w:val="-10"/>
        </w:rPr>
        <w:t xml:space="preserve"> </w:t>
      </w:r>
      <w:r>
        <w:rPr>
          <w:spacing w:val="-1"/>
        </w:rPr>
        <w:t>LS6</w:t>
      </w:r>
      <w:r>
        <w:rPr>
          <w:spacing w:val="-10"/>
        </w:rPr>
        <w:t xml:space="preserve"> </w:t>
      </w:r>
      <w:r>
        <w:rPr>
          <w:spacing w:val="-1"/>
        </w:rPr>
        <w:t>were</w:t>
      </w:r>
      <w:r>
        <w:rPr>
          <w:spacing w:val="-12"/>
        </w:rPr>
        <w:t xml:space="preserve"> </w:t>
      </w:r>
      <w:r>
        <w:rPr>
          <w:spacing w:val="-1"/>
        </w:rPr>
        <w:t>selected</w:t>
      </w:r>
      <w:r>
        <w:rPr>
          <w:spacing w:val="-12"/>
        </w:rPr>
        <w:t xml:space="preserve"> </w:t>
      </w:r>
      <w:r>
        <w:rPr>
          <w:spacing w:val="-1"/>
        </w:rPr>
        <w:t>for</w:t>
      </w:r>
      <w:r>
        <w:rPr>
          <w:spacing w:val="-12"/>
        </w:rPr>
        <w:t xml:space="preserve"> </w:t>
      </w:r>
      <w:r>
        <w:rPr>
          <w:spacing w:val="-1"/>
        </w:rPr>
        <w:t>further</w:t>
      </w:r>
      <w:r>
        <w:rPr>
          <w:spacing w:val="-11"/>
        </w:rPr>
        <w:t xml:space="preserve"> </w:t>
      </w:r>
      <w:r>
        <w:rPr>
          <w:spacing w:val="-1"/>
        </w:rPr>
        <w:t>studies.</w:t>
      </w:r>
      <w:r>
        <w:rPr>
          <w:spacing w:val="-12"/>
        </w:rPr>
        <w:t xml:space="preserve"> </w:t>
      </w:r>
      <w:r>
        <w:rPr>
          <w:spacing w:val="-1"/>
        </w:rPr>
        <w:t>These</w:t>
      </w:r>
      <w:r>
        <w:rPr>
          <w:spacing w:val="-12"/>
        </w:rPr>
        <w:t xml:space="preserve"> </w:t>
      </w:r>
      <w:r>
        <w:rPr>
          <w:spacing w:val="-1"/>
        </w:rPr>
        <w:t>samples</w:t>
      </w:r>
      <w:r>
        <w:rPr>
          <w:spacing w:val="-9"/>
        </w:rPr>
        <w:t xml:space="preserve"> </w:t>
      </w:r>
      <w:r>
        <w:rPr>
          <w:spacing w:val="-1"/>
        </w:rPr>
        <w:t>have</w:t>
      </w:r>
      <w:r>
        <w:rPr>
          <w:spacing w:val="-12"/>
        </w:rPr>
        <w:t xml:space="preserve"> </w:t>
      </w:r>
      <w:r>
        <w:t>an</w:t>
      </w:r>
      <w:r>
        <w:rPr>
          <w:spacing w:val="-12"/>
        </w:rPr>
        <w:t xml:space="preserve"> </w:t>
      </w:r>
      <w:r>
        <w:rPr>
          <w:spacing w:val="-1"/>
        </w:rPr>
        <w:t>increasing</w:t>
      </w:r>
      <w:r>
        <w:rPr>
          <w:spacing w:val="-8"/>
        </w:rPr>
        <w:t xml:space="preserve"> </w:t>
      </w:r>
      <w:r>
        <w:rPr>
          <w:spacing w:val="-1"/>
        </w:rPr>
        <w:t>content</w:t>
      </w:r>
      <w:r>
        <w:rPr>
          <w:spacing w:val="-9"/>
        </w:rPr>
        <w:t xml:space="preserve"> </w:t>
      </w:r>
      <w:r>
        <w:rPr>
          <w:spacing w:val="-2"/>
        </w:rPr>
        <w:t>of</w:t>
      </w:r>
      <w:r>
        <w:rPr>
          <w:spacing w:val="-9"/>
        </w:rPr>
        <w:t xml:space="preserve"> </w:t>
      </w:r>
      <w:r>
        <w:rPr>
          <w:spacing w:val="-1"/>
        </w:rPr>
        <w:t>SDS</w:t>
      </w:r>
      <w:r>
        <w:rPr>
          <w:spacing w:val="-10"/>
        </w:rPr>
        <w:t xml:space="preserve"> </w:t>
      </w:r>
      <w:r>
        <w:rPr>
          <w:spacing w:val="-1"/>
        </w:rPr>
        <w:t>and</w:t>
      </w:r>
      <w:r>
        <w:rPr>
          <w:spacing w:val="-10"/>
        </w:rPr>
        <w:t xml:space="preserve"> </w:t>
      </w:r>
      <w:r>
        <w:rPr>
          <w:spacing w:val="-2"/>
        </w:rPr>
        <w:t>same</w:t>
      </w:r>
      <w:r>
        <w:rPr>
          <w:spacing w:val="-10"/>
        </w:rPr>
        <w:t xml:space="preserve"> </w:t>
      </w:r>
      <w:r>
        <w:rPr>
          <w:spacing w:val="-1"/>
        </w:rPr>
        <w:t>TWEEN</w:t>
      </w:r>
      <w:r>
        <w:rPr>
          <w:spacing w:val="69"/>
        </w:rPr>
        <w:t xml:space="preserve"> </w:t>
      </w:r>
      <w:r>
        <w:rPr>
          <w:spacing w:val="-1"/>
        </w:rPr>
        <w:t>80/SPAN</w:t>
      </w:r>
      <w:r>
        <w:rPr>
          <w:spacing w:val="25"/>
        </w:rPr>
        <w:t xml:space="preserve"> </w:t>
      </w:r>
      <w:r>
        <w:t>80</w:t>
      </w:r>
      <w:r>
        <w:rPr>
          <w:spacing w:val="26"/>
        </w:rPr>
        <w:t xml:space="preserve"> </w:t>
      </w:r>
      <w:r>
        <w:rPr>
          <w:spacing w:val="-1"/>
        </w:rPr>
        <w:t>ratio,</w:t>
      </w:r>
      <w:r>
        <w:rPr>
          <w:spacing w:val="26"/>
        </w:rPr>
        <w:t xml:space="preserve"> </w:t>
      </w:r>
      <w:r>
        <w:rPr>
          <w:spacing w:val="-1"/>
        </w:rPr>
        <w:t>while</w:t>
      </w:r>
      <w:r>
        <w:rPr>
          <w:spacing w:val="24"/>
        </w:rPr>
        <w:t xml:space="preserve"> </w:t>
      </w:r>
      <w:r>
        <w:rPr>
          <w:spacing w:val="-1"/>
        </w:rPr>
        <w:t>the</w:t>
      </w:r>
      <w:r>
        <w:rPr>
          <w:spacing w:val="26"/>
        </w:rPr>
        <w:t xml:space="preserve"> </w:t>
      </w:r>
      <w:r>
        <w:rPr>
          <w:spacing w:val="-1"/>
        </w:rPr>
        <w:t>total</w:t>
      </w:r>
      <w:r>
        <w:rPr>
          <w:spacing w:val="27"/>
        </w:rPr>
        <w:t xml:space="preserve"> </w:t>
      </w:r>
      <w:r>
        <w:rPr>
          <w:spacing w:val="-1"/>
        </w:rPr>
        <w:t>amount</w:t>
      </w:r>
      <w:r>
        <w:rPr>
          <w:spacing w:val="27"/>
        </w:rPr>
        <w:t xml:space="preserve"> </w:t>
      </w:r>
      <w:r>
        <w:t>of</w:t>
      </w:r>
      <w:r>
        <w:rPr>
          <w:spacing w:val="24"/>
        </w:rPr>
        <w:t xml:space="preserve"> </w:t>
      </w:r>
      <w:r>
        <w:rPr>
          <w:spacing w:val="-1"/>
        </w:rPr>
        <w:t>surfactant</w:t>
      </w:r>
      <w:r>
        <w:rPr>
          <w:spacing w:val="27"/>
        </w:rPr>
        <w:t xml:space="preserve"> </w:t>
      </w:r>
      <w:r>
        <w:rPr>
          <w:spacing w:val="-2"/>
        </w:rPr>
        <w:t>was</w:t>
      </w:r>
      <w:r>
        <w:rPr>
          <w:spacing w:val="26"/>
        </w:rPr>
        <w:t xml:space="preserve"> </w:t>
      </w:r>
      <w:r>
        <w:rPr>
          <w:spacing w:val="-1"/>
        </w:rPr>
        <w:t>fixed.</w:t>
      </w:r>
      <w:r>
        <w:rPr>
          <w:spacing w:val="31"/>
        </w:rPr>
        <w:t xml:space="preserve"> </w:t>
      </w:r>
      <w:r>
        <w:rPr>
          <w:spacing w:val="-1"/>
        </w:rPr>
        <w:t>Since</w:t>
      </w:r>
      <w:r>
        <w:rPr>
          <w:spacing w:val="26"/>
        </w:rPr>
        <w:t xml:space="preserve"> </w:t>
      </w:r>
      <w:r>
        <w:rPr>
          <w:spacing w:val="-1"/>
        </w:rPr>
        <w:t>SDS</w:t>
      </w:r>
      <w:r>
        <w:rPr>
          <w:spacing w:val="23"/>
        </w:rPr>
        <w:t xml:space="preserve"> </w:t>
      </w:r>
      <w:r>
        <w:t>is</w:t>
      </w:r>
      <w:r>
        <w:rPr>
          <w:spacing w:val="26"/>
        </w:rPr>
        <w:t xml:space="preserve"> </w:t>
      </w:r>
      <w:r>
        <w:t>an</w:t>
      </w:r>
      <w:r>
        <w:rPr>
          <w:spacing w:val="24"/>
        </w:rPr>
        <w:t xml:space="preserve"> </w:t>
      </w:r>
      <w:r>
        <w:rPr>
          <w:spacing w:val="-1"/>
        </w:rPr>
        <w:t>anionic</w:t>
      </w:r>
      <w:r>
        <w:rPr>
          <w:spacing w:val="26"/>
        </w:rPr>
        <w:t xml:space="preserve"> </w:t>
      </w:r>
      <w:r>
        <w:rPr>
          <w:spacing w:val="-1"/>
        </w:rPr>
        <w:t>surfactant,</w:t>
      </w:r>
      <w:r>
        <w:rPr>
          <w:spacing w:val="24"/>
        </w:rPr>
        <w:t xml:space="preserve"> </w:t>
      </w:r>
      <w:r>
        <w:rPr>
          <w:spacing w:val="-2"/>
        </w:rPr>
        <w:t>its</w:t>
      </w:r>
      <w:r>
        <w:rPr>
          <w:spacing w:val="63"/>
        </w:rPr>
        <w:t xml:space="preserve"> </w:t>
      </w:r>
      <w:r>
        <w:rPr>
          <w:spacing w:val="-1"/>
        </w:rPr>
        <w:t>addition</w:t>
      </w:r>
      <w:r>
        <w:rPr>
          <w:spacing w:val="2"/>
        </w:rPr>
        <w:t xml:space="preserve"> </w:t>
      </w:r>
      <w:r>
        <w:t>is</w:t>
      </w:r>
      <w:r>
        <w:rPr>
          <w:spacing w:val="2"/>
        </w:rPr>
        <w:t xml:space="preserve"> </w:t>
      </w:r>
      <w:r>
        <w:rPr>
          <w:spacing w:val="-1"/>
        </w:rPr>
        <w:t>expected</w:t>
      </w:r>
      <w:r>
        <w:rPr>
          <w:spacing w:val="2"/>
        </w:rPr>
        <w:t xml:space="preserve"> </w:t>
      </w:r>
      <w:r>
        <w:t>to</w:t>
      </w:r>
      <w:r>
        <w:rPr>
          <w:spacing w:val="4"/>
        </w:rPr>
        <w:t xml:space="preserve"> </w:t>
      </w:r>
      <w:r>
        <w:rPr>
          <w:spacing w:val="-2"/>
        </w:rPr>
        <w:t>promote</w:t>
      </w:r>
      <w:r>
        <w:rPr>
          <w:spacing w:val="5"/>
        </w:rPr>
        <w:t xml:space="preserve"> </w:t>
      </w:r>
      <w:r>
        <w:t>the</w:t>
      </w:r>
      <w:r>
        <w:rPr>
          <w:spacing w:val="2"/>
        </w:rPr>
        <w:t xml:space="preserve"> </w:t>
      </w:r>
      <w:r>
        <w:rPr>
          <w:spacing w:val="-1"/>
        </w:rPr>
        <w:t>NP</w:t>
      </w:r>
      <w:r>
        <w:rPr>
          <w:spacing w:val="6"/>
        </w:rPr>
        <w:t xml:space="preserve"> </w:t>
      </w:r>
      <w:r>
        <w:rPr>
          <w:spacing w:val="-1"/>
        </w:rPr>
        <w:t>migration</w:t>
      </w:r>
      <w:r>
        <w:rPr>
          <w:spacing w:val="2"/>
        </w:rPr>
        <w:t xml:space="preserve"> </w:t>
      </w:r>
      <w:r>
        <w:rPr>
          <w:spacing w:val="-2"/>
        </w:rPr>
        <w:t>from</w:t>
      </w:r>
      <w:r>
        <w:rPr>
          <w:spacing w:val="1"/>
        </w:rPr>
        <w:t xml:space="preserve"> </w:t>
      </w:r>
      <w:r>
        <w:t>the</w:t>
      </w:r>
      <w:r>
        <w:rPr>
          <w:spacing w:val="5"/>
        </w:rPr>
        <w:t xml:space="preserve"> </w:t>
      </w:r>
      <w:r>
        <w:rPr>
          <w:spacing w:val="-1"/>
        </w:rPr>
        <w:t>oily</w:t>
      </w:r>
      <w:r>
        <w:rPr>
          <w:spacing w:val="2"/>
        </w:rPr>
        <w:t xml:space="preserve"> </w:t>
      </w:r>
      <w:r>
        <w:rPr>
          <w:spacing w:val="-1"/>
        </w:rPr>
        <w:t>phase</w:t>
      </w:r>
      <w:r>
        <w:rPr>
          <w:spacing w:val="2"/>
        </w:rPr>
        <w:t xml:space="preserve"> </w:t>
      </w:r>
      <w:r>
        <w:t>to</w:t>
      </w:r>
      <w:r>
        <w:rPr>
          <w:spacing w:val="4"/>
        </w:rPr>
        <w:t xml:space="preserve"> </w:t>
      </w:r>
      <w:r>
        <w:rPr>
          <w:spacing w:val="-2"/>
        </w:rPr>
        <w:t>water</w:t>
      </w:r>
      <w:r>
        <w:rPr>
          <w:spacing w:val="5"/>
        </w:rPr>
        <w:t xml:space="preserve"> </w:t>
      </w:r>
      <w:r>
        <w:rPr>
          <w:spacing w:val="-1"/>
        </w:rPr>
        <w:t>and</w:t>
      </w:r>
      <w:r>
        <w:rPr>
          <w:spacing w:val="4"/>
        </w:rPr>
        <w:t xml:space="preserve"> </w:t>
      </w:r>
      <w:r>
        <w:rPr>
          <w:spacing w:val="-1"/>
        </w:rPr>
        <w:t>hence</w:t>
      </w:r>
      <w:r>
        <w:rPr>
          <w:spacing w:val="2"/>
        </w:rPr>
        <w:t xml:space="preserve"> </w:t>
      </w:r>
      <w:r>
        <w:t>a</w:t>
      </w:r>
      <w:r>
        <w:rPr>
          <w:spacing w:val="5"/>
        </w:rPr>
        <w:t xml:space="preserve"> </w:t>
      </w:r>
      <w:r>
        <w:rPr>
          <w:spacing w:val="-1"/>
        </w:rPr>
        <w:t>more</w:t>
      </w:r>
      <w:r>
        <w:rPr>
          <w:spacing w:val="5"/>
        </w:rPr>
        <w:t xml:space="preserve"> </w:t>
      </w:r>
      <w:r>
        <w:rPr>
          <w:spacing w:val="-1"/>
        </w:rPr>
        <w:t>pronounced</w:t>
      </w:r>
      <w:r>
        <w:rPr>
          <w:spacing w:val="71"/>
        </w:rPr>
        <w:t xml:space="preserve"> </w:t>
      </w:r>
      <w:r>
        <w:rPr>
          <w:spacing w:val="-1"/>
        </w:rPr>
        <w:t>swelling.</w:t>
      </w:r>
      <w:r>
        <w:rPr>
          <w:spacing w:val="3"/>
        </w:rPr>
        <w:t xml:space="preserve"> </w:t>
      </w:r>
      <w:r>
        <w:rPr>
          <w:spacing w:val="-2"/>
        </w:rPr>
        <w:t>In</w:t>
      </w:r>
      <w:r>
        <w:rPr>
          <w:spacing w:val="2"/>
        </w:rPr>
        <w:t xml:space="preserve"> </w:t>
      </w:r>
      <w:r>
        <w:rPr>
          <w:spacing w:val="-1"/>
        </w:rPr>
        <w:t>particular, both the</w:t>
      </w:r>
      <w:r>
        <w:rPr>
          <w:spacing w:val="2"/>
        </w:rPr>
        <w:t xml:space="preserve"> </w:t>
      </w:r>
      <w:r>
        <w:rPr>
          <w:spacing w:val="-1"/>
        </w:rPr>
        <w:t xml:space="preserve">swelling </w:t>
      </w:r>
      <w:r w:rsidR="001A006E">
        <w:rPr>
          <w:spacing w:val="-1"/>
        </w:rPr>
        <w:t>behavior</w:t>
      </w:r>
      <w:r>
        <w:t xml:space="preserve"> </w:t>
      </w:r>
      <w:r>
        <w:rPr>
          <w:spacing w:val="-1"/>
        </w:rPr>
        <w:t>in</w:t>
      </w:r>
      <w:r>
        <w:t xml:space="preserve"> </w:t>
      </w:r>
      <w:r>
        <w:rPr>
          <w:spacing w:val="-1"/>
        </w:rPr>
        <w:t>different</w:t>
      </w:r>
      <w:r>
        <w:rPr>
          <w:spacing w:val="1"/>
        </w:rPr>
        <w:t xml:space="preserve"> </w:t>
      </w:r>
      <w:r>
        <w:rPr>
          <w:spacing w:val="-1"/>
        </w:rPr>
        <w:t>ionic</w:t>
      </w:r>
      <w:r>
        <w:rPr>
          <w:spacing w:val="2"/>
        </w:rPr>
        <w:t xml:space="preserve"> </w:t>
      </w:r>
      <w:r>
        <w:rPr>
          <w:spacing w:val="-1"/>
        </w:rPr>
        <w:t>strength</w:t>
      </w:r>
      <w:r>
        <w:t xml:space="preserve"> </w:t>
      </w:r>
      <w:r>
        <w:rPr>
          <w:spacing w:val="-1"/>
        </w:rPr>
        <w:t>conditions</w:t>
      </w:r>
      <w:r>
        <w:t xml:space="preserve"> </w:t>
      </w:r>
      <w:r>
        <w:rPr>
          <w:spacing w:val="-1"/>
        </w:rPr>
        <w:t>as</w:t>
      </w:r>
      <w:r>
        <w:rPr>
          <w:spacing w:val="2"/>
        </w:rPr>
        <w:t xml:space="preserve"> </w:t>
      </w:r>
      <w:r>
        <w:rPr>
          <w:spacing w:val="-1"/>
        </w:rPr>
        <w:t>well</w:t>
      </w:r>
      <w:r>
        <w:rPr>
          <w:spacing w:val="1"/>
        </w:rPr>
        <w:t xml:space="preserve"> </w:t>
      </w:r>
      <w:r>
        <w:t xml:space="preserve">as </w:t>
      </w:r>
      <w:r>
        <w:rPr>
          <w:spacing w:val="-1"/>
        </w:rPr>
        <w:t>the</w:t>
      </w:r>
      <w:r>
        <w:t xml:space="preserve"> </w:t>
      </w:r>
      <w:r>
        <w:rPr>
          <w:spacing w:val="-1"/>
        </w:rPr>
        <w:t>ability</w:t>
      </w:r>
      <w:r>
        <w:rPr>
          <w:spacing w:val="71"/>
        </w:rPr>
        <w:t xml:space="preserve"> </w:t>
      </w:r>
      <w:r>
        <w:t xml:space="preserve">of </w:t>
      </w:r>
      <w:r>
        <w:rPr>
          <w:spacing w:val="-1"/>
        </w:rPr>
        <w:t>the</w:t>
      </w:r>
      <w:r>
        <w:t xml:space="preserve"> </w:t>
      </w:r>
      <w:r>
        <w:rPr>
          <w:spacing w:val="-1"/>
        </w:rPr>
        <w:t xml:space="preserve">NPs </w:t>
      </w:r>
      <w:r>
        <w:t xml:space="preserve">to </w:t>
      </w:r>
      <w:r>
        <w:rPr>
          <w:spacing w:val="-1"/>
        </w:rPr>
        <w:t>migrate</w:t>
      </w:r>
      <w:r>
        <w:t xml:space="preserve"> </w:t>
      </w:r>
      <w:r>
        <w:rPr>
          <w:spacing w:val="-1"/>
        </w:rPr>
        <w:t>in</w:t>
      </w:r>
      <w:r>
        <w:t xml:space="preserve"> </w:t>
      </w:r>
      <w:r>
        <w:rPr>
          <w:spacing w:val="-1"/>
        </w:rPr>
        <w:t>the</w:t>
      </w:r>
      <w:r>
        <w:rPr>
          <w:spacing w:val="-2"/>
        </w:rPr>
        <w:t xml:space="preserve"> </w:t>
      </w:r>
      <w:r>
        <w:rPr>
          <w:spacing w:val="-1"/>
        </w:rPr>
        <w:t>aqueous</w:t>
      </w:r>
      <w:r>
        <w:t xml:space="preserve"> </w:t>
      </w:r>
      <w:r>
        <w:rPr>
          <w:spacing w:val="-1"/>
        </w:rPr>
        <w:t>phase</w:t>
      </w:r>
      <w:r>
        <w:rPr>
          <w:spacing w:val="2"/>
        </w:rPr>
        <w:t xml:space="preserve"> </w:t>
      </w:r>
      <w:r>
        <w:rPr>
          <w:spacing w:val="-1"/>
        </w:rPr>
        <w:t>were</w:t>
      </w:r>
      <w:r>
        <w:t xml:space="preserve"> </w:t>
      </w:r>
      <w:r>
        <w:rPr>
          <w:spacing w:val="-1"/>
        </w:rPr>
        <w:t>studied.</w:t>
      </w:r>
    </w:p>
    <w:p w14:paraId="137DB9CC" w14:textId="77777777" w:rsidR="000A1B8E" w:rsidRDefault="000A2187" w:rsidP="00B23DB1">
      <w:pPr>
        <w:pStyle w:val="Corpotesto"/>
        <w:spacing w:before="165" w:line="359" w:lineRule="auto"/>
        <w:ind w:right="111"/>
      </w:pPr>
      <w:r>
        <w:rPr>
          <w:spacing w:val="-1"/>
        </w:rPr>
        <w:t>This</w:t>
      </w:r>
      <w:r>
        <w:rPr>
          <w:spacing w:val="-5"/>
        </w:rPr>
        <w:t xml:space="preserve"> </w:t>
      </w:r>
      <w:r>
        <w:rPr>
          <w:spacing w:val="-1"/>
        </w:rPr>
        <w:t>was</w:t>
      </w:r>
      <w:r>
        <w:rPr>
          <w:spacing w:val="-4"/>
        </w:rPr>
        <w:t xml:space="preserve"> </w:t>
      </w:r>
      <w:r>
        <w:t>done</w:t>
      </w:r>
      <w:r>
        <w:rPr>
          <w:spacing w:val="-5"/>
        </w:rPr>
        <w:t xml:space="preserve"> </w:t>
      </w:r>
      <w:r>
        <w:t>by</w:t>
      </w:r>
      <w:r>
        <w:rPr>
          <w:spacing w:val="-5"/>
        </w:rPr>
        <w:t xml:space="preserve"> </w:t>
      </w:r>
      <w:r>
        <w:rPr>
          <w:spacing w:val="-1"/>
        </w:rPr>
        <w:t>contacting</w:t>
      </w:r>
      <w:r>
        <w:rPr>
          <w:spacing w:val="-5"/>
        </w:rPr>
        <w:t xml:space="preserve"> </w:t>
      </w:r>
      <w:r>
        <w:t>the</w:t>
      </w:r>
      <w:r>
        <w:rPr>
          <w:spacing w:val="-2"/>
        </w:rPr>
        <w:t xml:space="preserve"> </w:t>
      </w:r>
      <w:r>
        <w:rPr>
          <w:spacing w:val="-1"/>
        </w:rPr>
        <w:t>hydrocarbon</w:t>
      </w:r>
      <w:r>
        <w:rPr>
          <w:spacing w:val="-5"/>
        </w:rPr>
        <w:t xml:space="preserve"> </w:t>
      </w:r>
      <w:r>
        <w:rPr>
          <w:spacing w:val="-1"/>
        </w:rPr>
        <w:t>NP</w:t>
      </w:r>
      <w:r>
        <w:rPr>
          <w:spacing w:val="-3"/>
        </w:rPr>
        <w:t xml:space="preserve"> </w:t>
      </w:r>
      <w:r>
        <w:rPr>
          <w:spacing w:val="-1"/>
        </w:rPr>
        <w:t>suspension</w:t>
      </w:r>
      <w:r>
        <w:rPr>
          <w:spacing w:val="-3"/>
        </w:rPr>
        <w:t xml:space="preserve"> </w:t>
      </w:r>
      <w:r>
        <w:rPr>
          <w:spacing w:val="-1"/>
        </w:rPr>
        <w:t xml:space="preserve">with </w:t>
      </w:r>
      <w:r>
        <w:t>a</w:t>
      </w:r>
      <w:r>
        <w:rPr>
          <w:spacing w:val="-5"/>
        </w:rPr>
        <w:t xml:space="preserve"> </w:t>
      </w:r>
      <w:r w:rsidR="001A006E">
        <w:t>20</w:t>
      </w:r>
      <w:r w:rsidR="001A006E">
        <w:rPr>
          <w:spacing w:val="-5"/>
        </w:rPr>
        <w:t>-fold</w:t>
      </w:r>
      <w:r>
        <w:rPr>
          <w:spacing w:val="-5"/>
        </w:rPr>
        <w:t xml:space="preserve"> </w:t>
      </w:r>
      <w:r>
        <w:rPr>
          <w:spacing w:val="-1"/>
        </w:rPr>
        <w:t>excess</w:t>
      </w:r>
      <w:r>
        <w:rPr>
          <w:spacing w:val="-2"/>
        </w:rPr>
        <w:t xml:space="preserve"> of</w:t>
      </w:r>
      <w:r>
        <w:rPr>
          <w:spacing w:val="-1"/>
        </w:rPr>
        <w:t xml:space="preserve"> water.</w:t>
      </w:r>
      <w:r>
        <w:rPr>
          <w:spacing w:val="-3"/>
        </w:rPr>
        <w:t xml:space="preserve"> </w:t>
      </w:r>
      <w:r>
        <w:rPr>
          <w:spacing w:val="-2"/>
        </w:rPr>
        <w:t>At</w:t>
      </w:r>
      <w:r>
        <w:rPr>
          <w:spacing w:val="-4"/>
        </w:rPr>
        <w:t xml:space="preserve"> </w:t>
      </w:r>
      <w:r>
        <w:t>the</w:t>
      </w:r>
      <w:r>
        <w:rPr>
          <w:spacing w:val="-5"/>
        </w:rPr>
        <w:t xml:space="preserve"> </w:t>
      </w:r>
      <w:r>
        <w:rPr>
          <w:spacing w:val="-1"/>
        </w:rPr>
        <w:t>beginning,</w:t>
      </w:r>
      <w:r>
        <w:rPr>
          <w:spacing w:val="37"/>
        </w:rPr>
        <w:t xml:space="preserve"> </w:t>
      </w:r>
      <w:r>
        <w:t>at</w:t>
      </w:r>
      <w:r>
        <w:rPr>
          <w:spacing w:val="5"/>
        </w:rPr>
        <w:t xml:space="preserve"> </w:t>
      </w:r>
      <w:r>
        <w:rPr>
          <w:spacing w:val="-1"/>
        </w:rPr>
        <w:t>the</w:t>
      </w:r>
      <w:r>
        <w:rPr>
          <w:spacing w:val="5"/>
        </w:rPr>
        <w:t xml:space="preserve"> </w:t>
      </w:r>
      <w:r>
        <w:rPr>
          <w:spacing w:val="-1"/>
        </w:rPr>
        <w:t>water-oil</w:t>
      </w:r>
      <w:r>
        <w:rPr>
          <w:spacing w:val="5"/>
        </w:rPr>
        <w:t xml:space="preserve"> </w:t>
      </w:r>
      <w:r>
        <w:rPr>
          <w:spacing w:val="-1"/>
        </w:rPr>
        <w:t>interface</w:t>
      </w:r>
      <w:r>
        <w:rPr>
          <w:spacing w:val="5"/>
        </w:rPr>
        <w:t xml:space="preserve"> </w:t>
      </w:r>
      <w:r>
        <w:t>a</w:t>
      </w:r>
      <w:r>
        <w:rPr>
          <w:spacing w:val="5"/>
        </w:rPr>
        <w:t xml:space="preserve"> </w:t>
      </w:r>
      <w:r>
        <w:rPr>
          <w:spacing w:val="-1"/>
        </w:rPr>
        <w:t>whitish</w:t>
      </w:r>
      <w:r>
        <w:rPr>
          <w:spacing w:val="5"/>
        </w:rPr>
        <w:t xml:space="preserve"> </w:t>
      </w:r>
      <w:r>
        <w:rPr>
          <w:spacing w:val="-1"/>
        </w:rPr>
        <w:t>layer</w:t>
      </w:r>
      <w:r>
        <w:rPr>
          <w:spacing w:val="5"/>
        </w:rPr>
        <w:t xml:space="preserve"> </w:t>
      </w:r>
      <w:r>
        <w:rPr>
          <w:spacing w:val="-1"/>
        </w:rPr>
        <w:t>having</w:t>
      </w:r>
      <w:r>
        <w:rPr>
          <w:spacing w:val="2"/>
        </w:rPr>
        <w:t xml:space="preserve"> </w:t>
      </w:r>
      <w:r>
        <w:t>viscous</w:t>
      </w:r>
      <w:r>
        <w:rPr>
          <w:spacing w:val="5"/>
        </w:rPr>
        <w:t xml:space="preserve"> </w:t>
      </w:r>
      <w:r>
        <w:rPr>
          <w:spacing w:val="-1"/>
        </w:rPr>
        <w:t>consistency</w:t>
      </w:r>
      <w:r>
        <w:rPr>
          <w:spacing w:val="2"/>
        </w:rPr>
        <w:t xml:space="preserve"> </w:t>
      </w:r>
      <w:r>
        <w:rPr>
          <w:spacing w:val="-1"/>
        </w:rPr>
        <w:t>was</w:t>
      </w:r>
      <w:r>
        <w:rPr>
          <w:spacing w:val="5"/>
        </w:rPr>
        <w:t xml:space="preserve"> </w:t>
      </w:r>
      <w:r>
        <w:rPr>
          <w:spacing w:val="-1"/>
        </w:rPr>
        <w:t>observed,</w:t>
      </w:r>
      <w:r>
        <w:rPr>
          <w:spacing w:val="5"/>
        </w:rPr>
        <w:t xml:space="preserve"> </w:t>
      </w:r>
      <w:r>
        <w:t>due</w:t>
      </w:r>
      <w:r>
        <w:rPr>
          <w:spacing w:val="5"/>
        </w:rPr>
        <w:t xml:space="preserve"> </w:t>
      </w:r>
      <w:r>
        <w:t>to</w:t>
      </w:r>
      <w:r>
        <w:rPr>
          <w:spacing w:val="4"/>
        </w:rPr>
        <w:t xml:space="preserve"> </w:t>
      </w:r>
      <w:r>
        <w:rPr>
          <w:spacing w:val="-1"/>
        </w:rPr>
        <w:t>the</w:t>
      </w:r>
      <w:r>
        <w:rPr>
          <w:spacing w:val="5"/>
        </w:rPr>
        <w:t xml:space="preserve"> </w:t>
      </w:r>
      <w:r>
        <w:rPr>
          <w:spacing w:val="-1"/>
        </w:rPr>
        <w:t>swelling</w:t>
      </w:r>
      <w:r>
        <w:rPr>
          <w:spacing w:val="2"/>
        </w:rPr>
        <w:t xml:space="preserve"> </w:t>
      </w:r>
      <w:r>
        <w:t>of</w:t>
      </w:r>
      <w:r>
        <w:rPr>
          <w:spacing w:val="5"/>
        </w:rPr>
        <w:t xml:space="preserve"> </w:t>
      </w:r>
      <w:r>
        <w:rPr>
          <w:spacing w:val="-1"/>
        </w:rPr>
        <w:t>the</w:t>
      </w:r>
    </w:p>
    <w:p w14:paraId="137DB9CD" w14:textId="77777777" w:rsidR="000A1B8E" w:rsidRDefault="000A1B8E" w:rsidP="00B23DB1">
      <w:pPr>
        <w:spacing w:line="359" w:lineRule="auto"/>
        <w:sectPr w:rsidR="000A1B8E">
          <w:pgSz w:w="11910" w:h="16840"/>
          <w:pgMar w:top="1340" w:right="1020" w:bottom="1200" w:left="1020" w:header="0" w:footer="1000" w:gutter="0"/>
          <w:cols w:space="720"/>
        </w:sectPr>
      </w:pPr>
    </w:p>
    <w:p w14:paraId="137DB9CE" w14:textId="77777777" w:rsidR="000A1B8E" w:rsidRDefault="000A2187" w:rsidP="00B23DB1">
      <w:pPr>
        <w:pStyle w:val="Corpotesto"/>
        <w:spacing w:before="58" w:line="362" w:lineRule="auto"/>
        <w:ind w:right="109"/>
      </w:pPr>
      <w:r>
        <w:rPr>
          <w:spacing w:val="-1"/>
        </w:rPr>
        <w:lastRenderedPageBreak/>
        <w:t>particles</w:t>
      </w:r>
      <w:r>
        <w:rPr>
          <w:spacing w:val="-9"/>
        </w:rPr>
        <w:t xml:space="preserve"> </w:t>
      </w:r>
      <w:r>
        <w:t>in</w:t>
      </w:r>
      <w:r>
        <w:rPr>
          <w:spacing w:val="-8"/>
        </w:rPr>
        <w:t xml:space="preserve"> </w:t>
      </w:r>
      <w:r>
        <w:rPr>
          <w:spacing w:val="-1"/>
        </w:rPr>
        <w:t>contact</w:t>
      </w:r>
      <w:r>
        <w:rPr>
          <w:spacing w:val="-7"/>
        </w:rPr>
        <w:t xml:space="preserve"> </w:t>
      </w:r>
      <w:r>
        <w:rPr>
          <w:spacing w:val="-1"/>
        </w:rPr>
        <w:t>with</w:t>
      </w:r>
      <w:r>
        <w:rPr>
          <w:spacing w:val="-8"/>
        </w:rPr>
        <w:t xml:space="preserve"> </w:t>
      </w:r>
      <w:r>
        <w:rPr>
          <w:spacing w:val="-1"/>
        </w:rPr>
        <w:t>water.</w:t>
      </w:r>
      <w:r>
        <w:rPr>
          <w:spacing w:val="-8"/>
        </w:rPr>
        <w:t xml:space="preserve"> </w:t>
      </w:r>
      <w:r>
        <w:rPr>
          <w:spacing w:val="-2"/>
        </w:rPr>
        <w:t>In</w:t>
      </w:r>
      <w:r>
        <w:rPr>
          <w:spacing w:val="-8"/>
        </w:rPr>
        <w:t xml:space="preserve"> </w:t>
      </w:r>
      <w:r>
        <w:rPr>
          <w:spacing w:val="-1"/>
        </w:rPr>
        <w:t>addition,</w:t>
      </w:r>
      <w:r>
        <w:rPr>
          <w:spacing w:val="-10"/>
        </w:rPr>
        <w:t xml:space="preserve"> </w:t>
      </w:r>
      <w:r>
        <w:t>the</w:t>
      </w:r>
      <w:r>
        <w:rPr>
          <w:spacing w:val="-7"/>
        </w:rPr>
        <w:t xml:space="preserve"> </w:t>
      </w:r>
      <w:r w:rsidR="00594E6A">
        <w:rPr>
          <w:spacing w:val="-1"/>
        </w:rPr>
        <w:t>water</w:t>
      </w:r>
      <w:r w:rsidR="00594E6A">
        <w:rPr>
          <w:spacing w:val="-9"/>
        </w:rPr>
        <w:t>color</w:t>
      </w:r>
      <w:r>
        <w:rPr>
          <w:spacing w:val="-3"/>
        </w:rPr>
        <w:t xml:space="preserve"> </w:t>
      </w:r>
      <w:r>
        <w:rPr>
          <w:spacing w:val="-1"/>
        </w:rPr>
        <w:t>changed</w:t>
      </w:r>
      <w:r>
        <w:rPr>
          <w:spacing w:val="-7"/>
        </w:rPr>
        <w:t xml:space="preserve"> </w:t>
      </w:r>
      <w:r>
        <w:t>from</w:t>
      </w:r>
      <w:r>
        <w:rPr>
          <w:spacing w:val="-11"/>
        </w:rPr>
        <w:t xml:space="preserve"> </w:t>
      </w:r>
      <w:r>
        <w:rPr>
          <w:spacing w:val="-1"/>
        </w:rPr>
        <w:t>transparent</w:t>
      </w:r>
      <w:r>
        <w:rPr>
          <w:spacing w:val="-6"/>
        </w:rPr>
        <w:t xml:space="preserve"> </w:t>
      </w:r>
      <w:r>
        <w:t>to</w:t>
      </w:r>
      <w:r>
        <w:rPr>
          <w:spacing w:val="-10"/>
        </w:rPr>
        <w:t xml:space="preserve"> </w:t>
      </w:r>
      <w:r>
        <w:rPr>
          <w:spacing w:val="-1"/>
        </w:rPr>
        <w:t>opaque</w:t>
      </w:r>
      <w:r>
        <w:rPr>
          <w:spacing w:val="-7"/>
        </w:rPr>
        <w:t xml:space="preserve"> </w:t>
      </w:r>
      <w:r>
        <w:rPr>
          <w:spacing w:val="-1"/>
        </w:rPr>
        <w:t>when</w:t>
      </w:r>
      <w:r>
        <w:rPr>
          <w:spacing w:val="-10"/>
        </w:rPr>
        <w:t xml:space="preserve"> </w:t>
      </w:r>
      <w:r>
        <w:t>the</w:t>
      </w:r>
      <w:r>
        <w:rPr>
          <w:spacing w:val="-7"/>
        </w:rPr>
        <w:t xml:space="preserve"> </w:t>
      </w:r>
      <w:r>
        <w:rPr>
          <w:spacing w:val="-2"/>
        </w:rPr>
        <w:t>NPs</w:t>
      </w:r>
      <w:r>
        <w:rPr>
          <w:spacing w:val="79"/>
        </w:rPr>
        <w:t xml:space="preserve"> </w:t>
      </w:r>
      <w:r>
        <w:rPr>
          <w:spacing w:val="-1"/>
        </w:rPr>
        <w:t>started</w:t>
      </w:r>
      <w:r>
        <w:t xml:space="preserve"> to</w:t>
      </w:r>
      <w:r>
        <w:rPr>
          <w:spacing w:val="-3"/>
        </w:rPr>
        <w:t xml:space="preserve"> </w:t>
      </w:r>
      <w:r>
        <w:rPr>
          <w:spacing w:val="-1"/>
        </w:rPr>
        <w:t>swell.</w:t>
      </w:r>
    </w:p>
    <w:p w14:paraId="137DB9CF" w14:textId="77777777" w:rsidR="000A1B8E" w:rsidRDefault="000A2187" w:rsidP="00B23DB1">
      <w:pPr>
        <w:pStyle w:val="Corpotesto"/>
        <w:spacing w:before="160" w:line="360" w:lineRule="auto"/>
        <w:ind w:right="110"/>
      </w:pPr>
      <w:r>
        <w:rPr>
          <w:spacing w:val="-2"/>
        </w:rPr>
        <w:t>It</w:t>
      </w:r>
      <w:r>
        <w:rPr>
          <w:spacing w:val="3"/>
        </w:rPr>
        <w:t xml:space="preserve"> </w:t>
      </w:r>
      <w:r>
        <w:t>can</w:t>
      </w:r>
      <w:r>
        <w:rPr>
          <w:spacing w:val="2"/>
        </w:rPr>
        <w:t xml:space="preserve"> </w:t>
      </w:r>
      <w:r>
        <w:t xml:space="preserve">be </w:t>
      </w:r>
      <w:r>
        <w:rPr>
          <w:spacing w:val="-1"/>
        </w:rPr>
        <w:t>noticed from</w:t>
      </w:r>
      <w:r>
        <w:rPr>
          <w:spacing w:val="1"/>
        </w:rPr>
        <w:t xml:space="preserve"> </w:t>
      </w:r>
      <w:r>
        <w:rPr>
          <w:rFonts w:cs="Times New Roman"/>
          <w:b/>
          <w:bCs/>
          <w:spacing w:val="-1"/>
        </w:rPr>
        <w:t>Figure</w:t>
      </w:r>
      <w:r>
        <w:rPr>
          <w:rFonts w:cs="Times New Roman"/>
          <w:b/>
          <w:bCs/>
          <w:spacing w:val="2"/>
        </w:rPr>
        <w:t xml:space="preserve"> </w:t>
      </w:r>
      <w:r>
        <w:rPr>
          <w:rFonts w:cs="Times New Roman"/>
          <w:b/>
          <w:bCs/>
          <w:spacing w:val="-1"/>
        </w:rPr>
        <w:t>3</w:t>
      </w:r>
      <w:r>
        <w:t xml:space="preserve"> </w:t>
      </w:r>
      <w:r>
        <w:rPr>
          <w:spacing w:val="-1"/>
        </w:rPr>
        <w:t>Reference</w:t>
      </w:r>
      <w:r>
        <w:t xml:space="preserve"> </w:t>
      </w:r>
      <w:r>
        <w:rPr>
          <w:spacing w:val="-1"/>
        </w:rPr>
        <w:t>source</w:t>
      </w:r>
      <w:r>
        <w:rPr>
          <w:spacing w:val="2"/>
        </w:rPr>
        <w:t xml:space="preserve"> </w:t>
      </w:r>
      <w:r>
        <w:rPr>
          <w:spacing w:val="-1"/>
        </w:rPr>
        <w:t>not</w:t>
      </w:r>
      <w:r>
        <w:rPr>
          <w:spacing w:val="1"/>
        </w:rPr>
        <w:t xml:space="preserve"> </w:t>
      </w:r>
      <w:r>
        <w:t>found.</w:t>
      </w:r>
      <w:r>
        <w:rPr>
          <w:spacing w:val="2"/>
        </w:rPr>
        <w:t xml:space="preserve"> </w:t>
      </w:r>
      <w:r>
        <w:rPr>
          <w:spacing w:val="-1"/>
        </w:rPr>
        <w:t xml:space="preserve">that </w:t>
      </w:r>
      <w:r>
        <w:t xml:space="preserve">the </w:t>
      </w:r>
      <w:r>
        <w:rPr>
          <w:spacing w:val="-1"/>
        </w:rPr>
        <w:t>particle</w:t>
      </w:r>
      <w:r>
        <w:rPr>
          <w:spacing w:val="2"/>
        </w:rPr>
        <w:t xml:space="preserve"> </w:t>
      </w:r>
      <w:r>
        <w:rPr>
          <w:spacing w:val="-1"/>
        </w:rPr>
        <w:t xml:space="preserve">swelling </w:t>
      </w:r>
      <w:r>
        <w:t>in</w:t>
      </w:r>
      <w:r>
        <w:rPr>
          <w:spacing w:val="-1"/>
        </w:rPr>
        <w:t xml:space="preserve"> distilled</w:t>
      </w:r>
      <w:r>
        <w:rPr>
          <w:spacing w:val="2"/>
        </w:rPr>
        <w:t xml:space="preserve"> </w:t>
      </w:r>
      <w:r>
        <w:rPr>
          <w:spacing w:val="-1"/>
        </w:rPr>
        <w:t>water</w:t>
      </w:r>
      <w:r>
        <w:rPr>
          <w:spacing w:val="47"/>
        </w:rPr>
        <w:t xml:space="preserve"> </w:t>
      </w:r>
      <w:r>
        <w:rPr>
          <w:spacing w:val="-1"/>
        </w:rPr>
        <w:t>increases</w:t>
      </w:r>
      <w:r>
        <w:rPr>
          <w:spacing w:val="-7"/>
        </w:rPr>
        <w:t xml:space="preserve"> </w:t>
      </w:r>
      <w:r>
        <w:rPr>
          <w:spacing w:val="-1"/>
        </w:rPr>
        <w:t>with</w:t>
      </w:r>
      <w:r>
        <w:rPr>
          <w:spacing w:val="-8"/>
        </w:rPr>
        <w:t xml:space="preserve"> </w:t>
      </w:r>
      <w:r>
        <w:rPr>
          <w:spacing w:val="-1"/>
        </w:rPr>
        <w:t>SDS</w:t>
      </w:r>
      <w:r>
        <w:rPr>
          <w:spacing w:val="-10"/>
        </w:rPr>
        <w:t xml:space="preserve"> </w:t>
      </w:r>
      <w:r>
        <w:rPr>
          <w:spacing w:val="-1"/>
        </w:rPr>
        <w:t>addition,</w:t>
      </w:r>
      <w:r>
        <w:rPr>
          <w:spacing w:val="-8"/>
        </w:rPr>
        <w:t xml:space="preserve"> </w:t>
      </w:r>
      <w:r>
        <w:rPr>
          <w:spacing w:val="-1"/>
        </w:rPr>
        <w:t>going</w:t>
      </w:r>
      <w:r>
        <w:rPr>
          <w:spacing w:val="-10"/>
        </w:rPr>
        <w:t xml:space="preserve"> </w:t>
      </w:r>
      <w:r>
        <w:t>from</w:t>
      </w:r>
      <w:r>
        <w:rPr>
          <w:spacing w:val="-11"/>
        </w:rPr>
        <w:t xml:space="preserve"> </w:t>
      </w:r>
      <w:r>
        <w:t>759%</w:t>
      </w:r>
      <w:r>
        <w:rPr>
          <w:spacing w:val="-7"/>
        </w:rPr>
        <w:t xml:space="preserve"> </w:t>
      </w:r>
      <w:r>
        <w:rPr>
          <w:spacing w:val="-1"/>
        </w:rPr>
        <w:t>(LS4</w:t>
      </w:r>
      <w:r>
        <w:rPr>
          <w:spacing w:val="-8"/>
        </w:rPr>
        <w:t xml:space="preserve"> </w:t>
      </w:r>
      <w:r>
        <w:rPr>
          <w:spacing w:val="-1"/>
        </w:rPr>
        <w:t>sample,</w:t>
      </w:r>
      <w:r>
        <w:rPr>
          <w:spacing w:val="-7"/>
        </w:rPr>
        <w:t xml:space="preserve"> </w:t>
      </w:r>
      <w:r>
        <w:rPr>
          <w:spacing w:val="-1"/>
        </w:rPr>
        <w:t>with</w:t>
      </w:r>
      <w:r>
        <w:rPr>
          <w:spacing w:val="-10"/>
        </w:rPr>
        <w:t xml:space="preserve"> </w:t>
      </w:r>
      <w:r>
        <w:t>no</w:t>
      </w:r>
      <w:r>
        <w:rPr>
          <w:spacing w:val="-8"/>
        </w:rPr>
        <w:t xml:space="preserve"> </w:t>
      </w:r>
      <w:r>
        <w:rPr>
          <w:spacing w:val="-1"/>
        </w:rPr>
        <w:t>SDS)</w:t>
      </w:r>
      <w:r>
        <w:rPr>
          <w:spacing w:val="-9"/>
        </w:rPr>
        <w:t xml:space="preserve"> </w:t>
      </w:r>
      <w:r>
        <w:t>to</w:t>
      </w:r>
      <w:r>
        <w:rPr>
          <w:spacing w:val="-8"/>
        </w:rPr>
        <w:t xml:space="preserve"> </w:t>
      </w:r>
      <w:r>
        <w:rPr>
          <w:spacing w:val="-2"/>
        </w:rPr>
        <w:t>960%</w:t>
      </w:r>
      <w:r>
        <w:rPr>
          <w:spacing w:val="-7"/>
        </w:rPr>
        <w:t xml:space="preserve"> </w:t>
      </w:r>
      <w:r>
        <w:t>and</w:t>
      </w:r>
      <w:r>
        <w:rPr>
          <w:spacing w:val="-10"/>
        </w:rPr>
        <w:t xml:space="preserve"> </w:t>
      </w:r>
      <w:r>
        <w:rPr>
          <w:spacing w:val="-1"/>
        </w:rPr>
        <w:t>finally</w:t>
      </w:r>
      <w:r>
        <w:rPr>
          <w:spacing w:val="-10"/>
        </w:rPr>
        <w:t xml:space="preserve"> </w:t>
      </w:r>
      <w:r>
        <w:t>to</w:t>
      </w:r>
      <w:r>
        <w:rPr>
          <w:spacing w:val="-8"/>
        </w:rPr>
        <w:t xml:space="preserve"> </w:t>
      </w:r>
      <w:r>
        <w:rPr>
          <w:spacing w:val="-1"/>
        </w:rPr>
        <w:t>981%</w:t>
      </w:r>
      <w:r>
        <w:rPr>
          <w:spacing w:val="-9"/>
        </w:rPr>
        <w:t xml:space="preserve"> </w:t>
      </w:r>
      <w:r>
        <w:rPr>
          <w:spacing w:val="-1"/>
        </w:rPr>
        <w:t>(LS6,</w:t>
      </w:r>
      <w:r>
        <w:rPr>
          <w:spacing w:val="45"/>
        </w:rPr>
        <w:t xml:space="preserve"> </w:t>
      </w:r>
      <w:r>
        <w:t>the</w:t>
      </w:r>
      <w:r>
        <w:rPr>
          <w:spacing w:val="12"/>
        </w:rPr>
        <w:t xml:space="preserve"> </w:t>
      </w:r>
      <w:r>
        <w:rPr>
          <w:spacing w:val="-1"/>
        </w:rPr>
        <w:t>sample</w:t>
      </w:r>
      <w:r>
        <w:rPr>
          <w:spacing w:val="12"/>
        </w:rPr>
        <w:t xml:space="preserve"> </w:t>
      </w:r>
      <w:r>
        <w:rPr>
          <w:spacing w:val="-1"/>
        </w:rPr>
        <w:t>with</w:t>
      </w:r>
      <w:r>
        <w:rPr>
          <w:spacing w:val="9"/>
        </w:rPr>
        <w:t xml:space="preserve"> </w:t>
      </w:r>
      <w:r>
        <w:rPr>
          <w:spacing w:val="-1"/>
        </w:rPr>
        <w:t>the</w:t>
      </w:r>
      <w:r>
        <w:rPr>
          <w:spacing w:val="14"/>
        </w:rPr>
        <w:t xml:space="preserve"> </w:t>
      </w:r>
      <w:r>
        <w:rPr>
          <w:spacing w:val="-1"/>
        </w:rPr>
        <w:t>higher</w:t>
      </w:r>
      <w:r>
        <w:rPr>
          <w:spacing w:val="11"/>
        </w:rPr>
        <w:t xml:space="preserve"> </w:t>
      </w:r>
      <w:r>
        <w:rPr>
          <w:spacing w:val="-1"/>
        </w:rPr>
        <w:t>amount</w:t>
      </w:r>
      <w:r>
        <w:rPr>
          <w:spacing w:val="12"/>
        </w:rPr>
        <w:t xml:space="preserve"> </w:t>
      </w:r>
      <w:r>
        <w:t>of</w:t>
      </w:r>
      <w:r>
        <w:rPr>
          <w:spacing w:val="12"/>
        </w:rPr>
        <w:t xml:space="preserve"> </w:t>
      </w:r>
      <w:r>
        <w:rPr>
          <w:spacing w:val="-1"/>
        </w:rPr>
        <w:t>SDS</w:t>
      </w:r>
      <w:r>
        <w:rPr>
          <w:spacing w:val="11"/>
        </w:rPr>
        <w:t xml:space="preserve"> </w:t>
      </w:r>
      <w:r>
        <w:t>in</w:t>
      </w:r>
      <w:r>
        <w:rPr>
          <w:spacing w:val="9"/>
        </w:rPr>
        <w:t xml:space="preserve"> </w:t>
      </w:r>
      <w:r>
        <w:t>the</w:t>
      </w:r>
      <w:r>
        <w:rPr>
          <w:spacing w:val="9"/>
        </w:rPr>
        <w:t xml:space="preserve"> </w:t>
      </w:r>
      <w:r>
        <w:rPr>
          <w:spacing w:val="-1"/>
        </w:rPr>
        <w:t>formulation).</w:t>
      </w:r>
      <w:r>
        <w:rPr>
          <w:spacing w:val="11"/>
        </w:rPr>
        <w:t xml:space="preserve"> </w:t>
      </w:r>
      <w:r>
        <w:rPr>
          <w:spacing w:val="-2"/>
        </w:rPr>
        <w:t>In</w:t>
      </w:r>
      <w:r>
        <w:rPr>
          <w:spacing w:val="11"/>
        </w:rPr>
        <w:t xml:space="preserve"> </w:t>
      </w:r>
      <w:r>
        <w:t>fact,</w:t>
      </w:r>
      <w:r>
        <w:rPr>
          <w:spacing w:val="9"/>
        </w:rPr>
        <w:t xml:space="preserve"> </w:t>
      </w:r>
      <w:r>
        <w:t>the</w:t>
      </w:r>
      <w:r>
        <w:rPr>
          <w:spacing w:val="9"/>
        </w:rPr>
        <w:t xml:space="preserve"> </w:t>
      </w:r>
      <w:r>
        <w:rPr>
          <w:spacing w:val="-1"/>
        </w:rPr>
        <w:t>addition</w:t>
      </w:r>
      <w:r>
        <w:rPr>
          <w:spacing w:val="11"/>
        </w:rPr>
        <w:t xml:space="preserve"> </w:t>
      </w:r>
      <w:r>
        <w:t>of</w:t>
      </w:r>
      <w:r>
        <w:rPr>
          <w:spacing w:val="12"/>
        </w:rPr>
        <w:t xml:space="preserve"> </w:t>
      </w:r>
      <w:r>
        <w:t>an</w:t>
      </w:r>
      <w:r>
        <w:rPr>
          <w:spacing w:val="9"/>
        </w:rPr>
        <w:t xml:space="preserve"> </w:t>
      </w:r>
      <w:r>
        <w:rPr>
          <w:spacing w:val="-1"/>
        </w:rPr>
        <w:t>anionic</w:t>
      </w:r>
      <w:r>
        <w:rPr>
          <w:spacing w:val="12"/>
        </w:rPr>
        <w:t xml:space="preserve"> </w:t>
      </w:r>
      <w:r>
        <w:rPr>
          <w:spacing w:val="-1"/>
        </w:rPr>
        <w:t>surfactant</w:t>
      </w:r>
      <w:r>
        <w:rPr>
          <w:spacing w:val="49"/>
        </w:rPr>
        <w:t xml:space="preserve"> </w:t>
      </w:r>
      <w:r>
        <w:rPr>
          <w:spacing w:val="-1"/>
        </w:rPr>
        <w:t>makes</w:t>
      </w:r>
      <w:r>
        <w:rPr>
          <w:spacing w:val="10"/>
        </w:rPr>
        <w:t xml:space="preserve"> </w:t>
      </w:r>
      <w:r>
        <w:t>the</w:t>
      </w:r>
      <w:r>
        <w:rPr>
          <w:spacing w:val="9"/>
        </w:rPr>
        <w:t xml:space="preserve"> </w:t>
      </w:r>
      <w:r>
        <w:rPr>
          <w:spacing w:val="-1"/>
        </w:rPr>
        <w:t>particle</w:t>
      </w:r>
      <w:r>
        <w:rPr>
          <w:spacing w:val="7"/>
        </w:rPr>
        <w:t xml:space="preserve"> </w:t>
      </w:r>
      <w:r>
        <w:rPr>
          <w:spacing w:val="-1"/>
        </w:rPr>
        <w:t>more</w:t>
      </w:r>
      <w:r>
        <w:rPr>
          <w:spacing w:val="9"/>
        </w:rPr>
        <w:t xml:space="preserve"> </w:t>
      </w:r>
      <w:r>
        <w:rPr>
          <w:spacing w:val="-1"/>
        </w:rPr>
        <w:t>hydrophilic</w:t>
      </w:r>
      <w:r>
        <w:rPr>
          <w:spacing w:val="7"/>
        </w:rPr>
        <w:t xml:space="preserve"> </w:t>
      </w:r>
      <w:r>
        <w:t>and</w:t>
      </w:r>
      <w:r>
        <w:rPr>
          <w:spacing w:val="7"/>
        </w:rPr>
        <w:t xml:space="preserve"> </w:t>
      </w:r>
      <w:r>
        <w:rPr>
          <w:spacing w:val="-1"/>
        </w:rPr>
        <w:t>likely</w:t>
      </w:r>
      <w:r>
        <w:rPr>
          <w:spacing w:val="7"/>
        </w:rPr>
        <w:t xml:space="preserve"> </w:t>
      </w:r>
      <w:r>
        <w:t>to</w:t>
      </w:r>
      <w:r>
        <w:rPr>
          <w:spacing w:val="7"/>
        </w:rPr>
        <w:t xml:space="preserve"> </w:t>
      </w:r>
      <w:r>
        <w:rPr>
          <w:spacing w:val="-1"/>
        </w:rPr>
        <w:t>absorb</w:t>
      </w:r>
      <w:r>
        <w:rPr>
          <w:spacing w:val="9"/>
        </w:rPr>
        <w:t xml:space="preserve"> </w:t>
      </w:r>
      <w:r>
        <w:rPr>
          <w:spacing w:val="-1"/>
        </w:rPr>
        <w:t>water.</w:t>
      </w:r>
      <w:r>
        <w:rPr>
          <w:spacing w:val="11"/>
        </w:rPr>
        <w:t xml:space="preserve"> </w:t>
      </w:r>
      <w:r>
        <w:t>The</w:t>
      </w:r>
      <w:r>
        <w:rPr>
          <w:spacing w:val="7"/>
        </w:rPr>
        <w:t xml:space="preserve"> </w:t>
      </w:r>
      <w:r>
        <w:rPr>
          <w:spacing w:val="-1"/>
        </w:rPr>
        <w:t>test</w:t>
      </w:r>
      <w:r>
        <w:rPr>
          <w:spacing w:val="10"/>
        </w:rPr>
        <w:t xml:space="preserve"> </w:t>
      </w:r>
      <w:r>
        <w:rPr>
          <w:spacing w:val="-2"/>
        </w:rPr>
        <w:t>was</w:t>
      </w:r>
      <w:r>
        <w:rPr>
          <w:spacing w:val="11"/>
        </w:rPr>
        <w:t xml:space="preserve"> </w:t>
      </w:r>
      <w:r>
        <w:rPr>
          <w:spacing w:val="-1"/>
        </w:rPr>
        <w:t>then</w:t>
      </w:r>
      <w:r>
        <w:rPr>
          <w:spacing w:val="7"/>
        </w:rPr>
        <w:t xml:space="preserve"> </w:t>
      </w:r>
      <w:r>
        <w:rPr>
          <w:spacing w:val="-1"/>
        </w:rPr>
        <w:t>repeated</w:t>
      </w:r>
      <w:r>
        <w:rPr>
          <w:spacing w:val="9"/>
        </w:rPr>
        <w:t xml:space="preserve"> </w:t>
      </w:r>
      <w:r>
        <w:rPr>
          <w:spacing w:val="-1"/>
        </w:rPr>
        <w:t>using</w:t>
      </w:r>
      <w:r>
        <w:rPr>
          <w:spacing w:val="7"/>
        </w:rPr>
        <w:t xml:space="preserve"> </w:t>
      </w:r>
      <w:r>
        <w:rPr>
          <w:spacing w:val="-1"/>
        </w:rPr>
        <w:t>water</w:t>
      </w:r>
      <w:r>
        <w:rPr>
          <w:spacing w:val="10"/>
        </w:rPr>
        <w:t xml:space="preserve"> </w:t>
      </w:r>
      <w:r>
        <w:rPr>
          <w:spacing w:val="-1"/>
        </w:rPr>
        <w:t>with</w:t>
      </w:r>
      <w:r>
        <w:rPr>
          <w:spacing w:val="57"/>
        </w:rPr>
        <w:t xml:space="preserve"> </w:t>
      </w:r>
      <w:r>
        <w:rPr>
          <w:spacing w:val="-1"/>
        </w:rPr>
        <w:t>different</w:t>
      </w:r>
      <w:r>
        <w:rPr>
          <w:spacing w:val="25"/>
        </w:rPr>
        <w:t xml:space="preserve"> </w:t>
      </w:r>
      <w:r>
        <w:rPr>
          <w:spacing w:val="-1"/>
        </w:rPr>
        <w:t>salt</w:t>
      </w:r>
      <w:r>
        <w:rPr>
          <w:spacing w:val="24"/>
        </w:rPr>
        <w:t xml:space="preserve"> </w:t>
      </w:r>
      <w:r>
        <w:rPr>
          <w:spacing w:val="-1"/>
        </w:rPr>
        <w:t>content.</w:t>
      </w:r>
      <w:r>
        <w:rPr>
          <w:spacing w:val="26"/>
        </w:rPr>
        <w:t xml:space="preserve"> </w:t>
      </w:r>
      <w:r>
        <w:rPr>
          <w:spacing w:val="-2"/>
        </w:rPr>
        <w:t>In</w:t>
      </w:r>
      <w:r>
        <w:rPr>
          <w:spacing w:val="26"/>
        </w:rPr>
        <w:t xml:space="preserve"> </w:t>
      </w:r>
      <w:r>
        <w:rPr>
          <w:spacing w:val="-1"/>
        </w:rPr>
        <w:t>particular,</w:t>
      </w:r>
      <w:r>
        <w:rPr>
          <w:spacing w:val="28"/>
        </w:rPr>
        <w:t xml:space="preserve"> </w:t>
      </w:r>
      <w:r>
        <w:rPr>
          <w:rFonts w:cs="Times New Roman"/>
          <w:spacing w:val="-1"/>
        </w:rPr>
        <w:t>“water</w:t>
      </w:r>
      <w:r>
        <w:rPr>
          <w:rFonts w:cs="Times New Roman"/>
          <w:spacing w:val="27"/>
        </w:rPr>
        <w:t xml:space="preserve"> </w:t>
      </w:r>
      <w:r>
        <w:rPr>
          <w:rFonts w:cs="Times New Roman"/>
        </w:rPr>
        <w:t>1”</w:t>
      </w:r>
      <w:r>
        <w:rPr>
          <w:rFonts w:cs="Times New Roman"/>
          <w:spacing w:val="27"/>
        </w:rPr>
        <w:t xml:space="preserve"> </w:t>
      </w:r>
      <w:r>
        <w:rPr>
          <w:spacing w:val="-1"/>
        </w:rPr>
        <w:t>and</w:t>
      </w:r>
      <w:r>
        <w:rPr>
          <w:spacing w:val="26"/>
        </w:rPr>
        <w:t xml:space="preserve"> </w:t>
      </w:r>
      <w:r>
        <w:rPr>
          <w:rFonts w:cs="Times New Roman"/>
          <w:spacing w:val="-1"/>
        </w:rPr>
        <w:t>“water</w:t>
      </w:r>
      <w:r>
        <w:rPr>
          <w:rFonts w:cs="Times New Roman"/>
          <w:spacing w:val="25"/>
        </w:rPr>
        <w:t xml:space="preserve"> </w:t>
      </w:r>
      <w:r>
        <w:rPr>
          <w:rFonts w:cs="Times New Roman"/>
        </w:rPr>
        <w:t>2”</w:t>
      </w:r>
      <w:r>
        <w:rPr>
          <w:rFonts w:cs="Times New Roman"/>
          <w:spacing w:val="27"/>
        </w:rPr>
        <w:t xml:space="preserve"> </w:t>
      </w:r>
      <w:r>
        <w:rPr>
          <w:spacing w:val="-1"/>
        </w:rPr>
        <w:t>were</w:t>
      </w:r>
      <w:r>
        <w:rPr>
          <w:spacing w:val="26"/>
        </w:rPr>
        <w:t xml:space="preserve"> </w:t>
      </w:r>
      <w:r>
        <w:rPr>
          <w:spacing w:val="-1"/>
        </w:rPr>
        <w:t>used.</w:t>
      </w:r>
      <w:r>
        <w:rPr>
          <w:spacing w:val="26"/>
        </w:rPr>
        <w:t xml:space="preserve"> </w:t>
      </w:r>
      <w:r>
        <w:rPr>
          <w:spacing w:val="-1"/>
        </w:rPr>
        <w:t>As</w:t>
      </w:r>
      <w:r>
        <w:rPr>
          <w:spacing w:val="24"/>
        </w:rPr>
        <w:t xml:space="preserve"> </w:t>
      </w:r>
      <w:r>
        <w:rPr>
          <w:spacing w:val="-1"/>
        </w:rPr>
        <w:t>shown</w:t>
      </w:r>
      <w:r>
        <w:rPr>
          <w:spacing w:val="26"/>
        </w:rPr>
        <w:t xml:space="preserve"> </w:t>
      </w:r>
      <w:r>
        <w:t>in</w:t>
      </w:r>
      <w:r>
        <w:rPr>
          <w:spacing w:val="25"/>
        </w:rPr>
        <w:t xml:space="preserve"> </w:t>
      </w:r>
      <w:hyperlink w:anchor="_bookmark1" w:history="1">
        <w:r>
          <w:rPr>
            <w:rFonts w:cs="Times New Roman"/>
            <w:b/>
            <w:bCs/>
          </w:rPr>
          <w:t>Figure</w:t>
        </w:r>
        <w:r>
          <w:rPr>
            <w:rFonts w:cs="Times New Roman"/>
            <w:b/>
            <w:bCs/>
            <w:spacing w:val="25"/>
          </w:rPr>
          <w:t xml:space="preserve"> </w:t>
        </w:r>
        <w:r>
          <w:rPr>
            <w:rFonts w:cs="Times New Roman"/>
            <w:b/>
            <w:bCs/>
          </w:rPr>
          <w:t>2</w:t>
        </w:r>
        <w:r>
          <w:t>,</w:t>
        </w:r>
      </w:hyperlink>
      <w:r>
        <w:rPr>
          <w:spacing w:val="26"/>
        </w:rPr>
        <w:t xml:space="preserve"> </w:t>
      </w:r>
      <w:r>
        <w:rPr>
          <w:spacing w:val="-1"/>
        </w:rPr>
        <w:t>the</w:t>
      </w:r>
      <w:r>
        <w:rPr>
          <w:spacing w:val="26"/>
        </w:rPr>
        <w:t xml:space="preserve"> </w:t>
      </w:r>
      <w:r>
        <w:rPr>
          <w:spacing w:val="-2"/>
        </w:rPr>
        <w:t>water</w:t>
      </w:r>
      <w:r>
        <w:rPr>
          <w:spacing w:val="61"/>
        </w:rPr>
        <w:t xml:space="preserve"> </w:t>
      </w:r>
      <w:r>
        <w:rPr>
          <w:spacing w:val="-1"/>
        </w:rPr>
        <w:t>turbidity</w:t>
      </w:r>
      <w:r>
        <w:rPr>
          <w:spacing w:val="-8"/>
        </w:rPr>
        <w:t xml:space="preserve"> </w:t>
      </w:r>
      <w:r>
        <w:rPr>
          <w:spacing w:val="-1"/>
        </w:rPr>
        <w:t>decreases</w:t>
      </w:r>
      <w:r>
        <w:rPr>
          <w:spacing w:val="-4"/>
        </w:rPr>
        <w:t xml:space="preserve"> </w:t>
      </w:r>
      <w:r>
        <w:rPr>
          <w:spacing w:val="-1"/>
        </w:rPr>
        <w:t>with</w:t>
      </w:r>
      <w:r>
        <w:rPr>
          <w:spacing w:val="-8"/>
        </w:rPr>
        <w:t xml:space="preserve"> </w:t>
      </w:r>
      <w:r>
        <w:t>the</w:t>
      </w:r>
      <w:r>
        <w:rPr>
          <w:spacing w:val="-7"/>
        </w:rPr>
        <w:t xml:space="preserve"> </w:t>
      </w:r>
      <w:r>
        <w:rPr>
          <w:spacing w:val="-1"/>
        </w:rPr>
        <w:t>water</w:t>
      </w:r>
      <w:r>
        <w:rPr>
          <w:spacing w:val="-4"/>
        </w:rPr>
        <w:t xml:space="preserve"> </w:t>
      </w:r>
      <w:r>
        <w:rPr>
          <w:spacing w:val="-1"/>
        </w:rPr>
        <w:t>salinity,</w:t>
      </w:r>
      <w:r>
        <w:rPr>
          <w:spacing w:val="-3"/>
        </w:rPr>
        <w:t xml:space="preserve"> </w:t>
      </w:r>
      <w:r>
        <w:rPr>
          <w:spacing w:val="-1"/>
        </w:rPr>
        <w:t>meaning</w:t>
      </w:r>
      <w:r>
        <w:rPr>
          <w:spacing w:val="-8"/>
        </w:rPr>
        <w:t xml:space="preserve"> </w:t>
      </w:r>
      <w:r>
        <w:rPr>
          <w:spacing w:val="-1"/>
        </w:rPr>
        <w:t>that</w:t>
      </w:r>
      <w:r>
        <w:rPr>
          <w:spacing w:val="-4"/>
        </w:rPr>
        <w:t xml:space="preserve"> </w:t>
      </w:r>
      <w:r>
        <w:t>the</w:t>
      </w:r>
      <w:r>
        <w:rPr>
          <w:spacing w:val="-5"/>
        </w:rPr>
        <w:t xml:space="preserve"> </w:t>
      </w:r>
      <w:r>
        <w:rPr>
          <w:spacing w:val="-1"/>
        </w:rPr>
        <w:t>particles</w:t>
      </w:r>
      <w:r>
        <w:rPr>
          <w:spacing w:val="-4"/>
        </w:rPr>
        <w:t xml:space="preserve"> </w:t>
      </w:r>
      <w:r>
        <w:rPr>
          <w:spacing w:val="-1"/>
        </w:rPr>
        <w:t>are</w:t>
      </w:r>
      <w:r>
        <w:rPr>
          <w:spacing w:val="-5"/>
        </w:rPr>
        <w:t xml:space="preserve"> </w:t>
      </w:r>
      <w:r>
        <w:rPr>
          <w:spacing w:val="-1"/>
        </w:rPr>
        <w:t>less</w:t>
      </w:r>
      <w:r>
        <w:rPr>
          <w:spacing w:val="1"/>
        </w:rPr>
        <w:t xml:space="preserve"> </w:t>
      </w:r>
      <w:r>
        <w:rPr>
          <w:spacing w:val="-1"/>
        </w:rPr>
        <w:t>prone</w:t>
      </w:r>
      <w:r>
        <w:rPr>
          <w:spacing w:val="-7"/>
        </w:rPr>
        <w:t xml:space="preserve"> </w:t>
      </w:r>
      <w:r>
        <w:t>to</w:t>
      </w:r>
      <w:r>
        <w:rPr>
          <w:spacing w:val="-5"/>
        </w:rPr>
        <w:t xml:space="preserve"> </w:t>
      </w:r>
      <w:r>
        <w:rPr>
          <w:spacing w:val="-1"/>
        </w:rPr>
        <w:t>swell</w:t>
      </w:r>
      <w:r>
        <w:rPr>
          <w:spacing w:val="-4"/>
        </w:rPr>
        <w:t xml:space="preserve"> </w:t>
      </w:r>
      <w:r>
        <w:t>and</w:t>
      </w:r>
      <w:r>
        <w:rPr>
          <w:spacing w:val="-5"/>
        </w:rPr>
        <w:t xml:space="preserve"> </w:t>
      </w:r>
      <w:r>
        <w:rPr>
          <w:spacing w:val="-1"/>
        </w:rPr>
        <w:t>migrate</w:t>
      </w:r>
      <w:r>
        <w:rPr>
          <w:spacing w:val="-5"/>
        </w:rPr>
        <w:t xml:space="preserve"> </w:t>
      </w:r>
      <w:r>
        <w:t>in</w:t>
      </w:r>
      <w:r>
        <w:rPr>
          <w:spacing w:val="-5"/>
        </w:rPr>
        <w:t xml:space="preserve"> </w:t>
      </w:r>
      <w:r>
        <w:rPr>
          <w:spacing w:val="-1"/>
        </w:rPr>
        <w:t>the</w:t>
      </w:r>
      <w:r>
        <w:rPr>
          <w:spacing w:val="63"/>
        </w:rPr>
        <w:t xml:space="preserve"> </w:t>
      </w:r>
      <w:r>
        <w:rPr>
          <w:spacing w:val="-1"/>
        </w:rPr>
        <w:t>water phase.</w:t>
      </w:r>
    </w:p>
    <w:p w14:paraId="137DB9D0" w14:textId="77777777" w:rsidR="000A1B8E" w:rsidRDefault="000A1B8E">
      <w:pPr>
        <w:rPr>
          <w:rFonts w:ascii="Times New Roman" w:eastAsia="Times New Roman" w:hAnsi="Times New Roman" w:cs="Times New Roman"/>
          <w:sz w:val="20"/>
          <w:szCs w:val="20"/>
        </w:rPr>
      </w:pPr>
    </w:p>
    <w:p w14:paraId="137DB9D1" w14:textId="77777777" w:rsidR="000A1B8E" w:rsidRDefault="000A1B8E">
      <w:pPr>
        <w:rPr>
          <w:rFonts w:ascii="Times New Roman" w:eastAsia="Times New Roman" w:hAnsi="Times New Roman" w:cs="Times New Roman"/>
          <w:sz w:val="20"/>
          <w:szCs w:val="20"/>
        </w:rPr>
      </w:pPr>
    </w:p>
    <w:p w14:paraId="137DB9D2" w14:textId="77777777" w:rsidR="000A1B8E" w:rsidRDefault="000A1B8E">
      <w:pPr>
        <w:spacing w:before="6"/>
        <w:rPr>
          <w:rFonts w:ascii="Times New Roman" w:eastAsia="Times New Roman" w:hAnsi="Times New Roman" w:cs="Times New Roman"/>
          <w:sz w:val="18"/>
          <w:szCs w:val="18"/>
        </w:rPr>
      </w:pPr>
    </w:p>
    <w:p w14:paraId="137DB9D3" w14:textId="77777777" w:rsidR="000A1B8E" w:rsidRDefault="000A2187">
      <w:pPr>
        <w:spacing w:line="200" w:lineRule="atLeast"/>
        <w:ind w:left="2767"/>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9F" wp14:editId="137DBAA0">
            <wp:extent cx="2743168" cy="1853183"/>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stretch>
                      <a:fillRect/>
                    </a:stretch>
                  </pic:blipFill>
                  <pic:spPr>
                    <a:xfrm>
                      <a:off x="0" y="0"/>
                      <a:ext cx="2743168" cy="1853183"/>
                    </a:xfrm>
                    <a:prstGeom prst="rect">
                      <a:avLst/>
                    </a:prstGeom>
                  </pic:spPr>
                </pic:pic>
              </a:graphicData>
            </a:graphic>
          </wp:inline>
        </w:drawing>
      </w:r>
    </w:p>
    <w:p w14:paraId="137DB9D4" w14:textId="77777777" w:rsidR="000A1B8E" w:rsidRDefault="000A1B8E">
      <w:pPr>
        <w:spacing w:before="2"/>
        <w:rPr>
          <w:rFonts w:ascii="Times New Roman" w:eastAsia="Times New Roman" w:hAnsi="Times New Roman" w:cs="Times New Roman"/>
          <w:sz w:val="27"/>
          <w:szCs w:val="27"/>
        </w:rPr>
      </w:pPr>
    </w:p>
    <w:p w14:paraId="137DB9D5" w14:textId="77777777" w:rsidR="000A1B8E" w:rsidRDefault="000A2187">
      <w:pPr>
        <w:ind w:left="1296"/>
        <w:rPr>
          <w:rFonts w:ascii="Times New Roman" w:eastAsia="Times New Roman" w:hAnsi="Times New Roman" w:cs="Times New Roman"/>
          <w:sz w:val="18"/>
          <w:szCs w:val="18"/>
        </w:rPr>
      </w:pPr>
      <w:bookmarkStart w:id="3" w:name="_bookmark1"/>
      <w:bookmarkEnd w:id="3"/>
      <w:r>
        <w:rPr>
          <w:rFonts w:ascii="Times New Roman"/>
          <w:b/>
          <w:spacing w:val="-1"/>
          <w:sz w:val="18"/>
        </w:rPr>
        <w:t>Figure</w:t>
      </w:r>
      <w:r>
        <w:rPr>
          <w:rFonts w:ascii="Times New Roman"/>
          <w:b/>
          <w:sz w:val="18"/>
        </w:rPr>
        <w:t xml:space="preserve"> 2.</w:t>
      </w:r>
      <w:r>
        <w:rPr>
          <w:rFonts w:ascii="Times New Roman"/>
          <w:b/>
          <w:spacing w:val="1"/>
          <w:sz w:val="18"/>
        </w:rPr>
        <w:t xml:space="preserve"> </w:t>
      </w:r>
      <w:r>
        <w:rPr>
          <w:rFonts w:ascii="Times New Roman"/>
          <w:b/>
          <w:spacing w:val="-1"/>
          <w:sz w:val="18"/>
        </w:rPr>
        <w:t>NP</w:t>
      </w:r>
      <w:r>
        <w:rPr>
          <w:rFonts w:ascii="Times New Roman"/>
          <w:b/>
          <w:spacing w:val="1"/>
          <w:sz w:val="18"/>
        </w:rPr>
        <w:t xml:space="preserve"> </w:t>
      </w:r>
      <w:r>
        <w:rPr>
          <w:rFonts w:ascii="Times New Roman"/>
          <w:b/>
          <w:spacing w:val="-1"/>
          <w:sz w:val="18"/>
        </w:rPr>
        <w:t>suspension</w:t>
      </w:r>
      <w:r>
        <w:rPr>
          <w:rFonts w:ascii="Times New Roman"/>
          <w:b/>
          <w:sz w:val="18"/>
        </w:rPr>
        <w:t xml:space="preserve"> LS4</w:t>
      </w:r>
      <w:r>
        <w:rPr>
          <w:rFonts w:ascii="Times New Roman"/>
          <w:b/>
          <w:spacing w:val="1"/>
          <w:sz w:val="18"/>
        </w:rPr>
        <w:t xml:space="preserve"> </w:t>
      </w:r>
      <w:r>
        <w:rPr>
          <w:rFonts w:ascii="Times New Roman"/>
          <w:b/>
          <w:sz w:val="18"/>
        </w:rPr>
        <w:t>in</w:t>
      </w:r>
      <w:r>
        <w:rPr>
          <w:rFonts w:ascii="Times New Roman"/>
          <w:b/>
          <w:spacing w:val="-1"/>
          <w:sz w:val="18"/>
        </w:rPr>
        <w:t xml:space="preserve"> distilled</w:t>
      </w:r>
      <w:r>
        <w:rPr>
          <w:rFonts w:ascii="Times New Roman"/>
          <w:b/>
          <w:spacing w:val="-2"/>
          <w:sz w:val="18"/>
        </w:rPr>
        <w:t xml:space="preserve"> </w:t>
      </w:r>
      <w:r>
        <w:rPr>
          <w:rFonts w:ascii="Times New Roman"/>
          <w:b/>
          <w:sz w:val="18"/>
        </w:rPr>
        <w:t>water</w:t>
      </w:r>
      <w:r>
        <w:rPr>
          <w:rFonts w:ascii="Times New Roman"/>
          <w:b/>
          <w:spacing w:val="-1"/>
          <w:sz w:val="18"/>
        </w:rPr>
        <w:t xml:space="preserve"> </w:t>
      </w:r>
      <w:r>
        <w:rPr>
          <w:rFonts w:ascii="Times New Roman"/>
          <w:b/>
          <w:sz w:val="18"/>
        </w:rPr>
        <w:t>(1),</w:t>
      </w:r>
      <w:r>
        <w:rPr>
          <w:rFonts w:ascii="Times New Roman"/>
          <w:b/>
          <w:spacing w:val="-2"/>
          <w:sz w:val="18"/>
        </w:rPr>
        <w:t xml:space="preserve"> </w:t>
      </w:r>
      <w:r>
        <w:rPr>
          <w:rFonts w:ascii="Times New Roman"/>
          <w:b/>
          <w:sz w:val="18"/>
        </w:rPr>
        <w:t>water</w:t>
      </w:r>
      <w:r>
        <w:rPr>
          <w:rFonts w:ascii="Times New Roman"/>
          <w:b/>
          <w:spacing w:val="-3"/>
          <w:sz w:val="18"/>
        </w:rPr>
        <w:t xml:space="preserve"> </w:t>
      </w:r>
      <w:r>
        <w:rPr>
          <w:rFonts w:ascii="Times New Roman"/>
          <w:b/>
          <w:sz w:val="18"/>
        </w:rPr>
        <w:t xml:space="preserve">1(2) </w:t>
      </w:r>
      <w:r>
        <w:rPr>
          <w:rFonts w:ascii="Times New Roman"/>
          <w:b/>
          <w:spacing w:val="-2"/>
          <w:sz w:val="18"/>
        </w:rPr>
        <w:t xml:space="preserve">and </w:t>
      </w:r>
      <w:r>
        <w:rPr>
          <w:rFonts w:ascii="Times New Roman"/>
          <w:b/>
          <w:sz w:val="18"/>
        </w:rPr>
        <w:t>water</w:t>
      </w:r>
      <w:r>
        <w:rPr>
          <w:rFonts w:ascii="Times New Roman"/>
          <w:b/>
          <w:spacing w:val="-1"/>
          <w:sz w:val="18"/>
        </w:rPr>
        <w:t xml:space="preserve"> </w:t>
      </w:r>
      <w:r>
        <w:rPr>
          <w:rFonts w:ascii="Times New Roman"/>
          <w:b/>
          <w:spacing w:val="1"/>
          <w:sz w:val="18"/>
        </w:rPr>
        <w:t>2(3)</w:t>
      </w:r>
      <w:r>
        <w:rPr>
          <w:rFonts w:ascii="Times New Roman"/>
          <w:b/>
          <w:sz w:val="18"/>
        </w:rPr>
        <w:t xml:space="preserve"> </w:t>
      </w:r>
      <w:r>
        <w:rPr>
          <w:rFonts w:ascii="Times New Roman"/>
          <w:b/>
          <w:spacing w:val="-1"/>
          <w:sz w:val="18"/>
        </w:rPr>
        <w:t xml:space="preserve">after </w:t>
      </w:r>
      <w:r>
        <w:rPr>
          <w:rFonts w:ascii="Times New Roman"/>
          <w:b/>
          <w:sz w:val="18"/>
        </w:rPr>
        <w:t>24</w:t>
      </w:r>
      <w:r>
        <w:rPr>
          <w:rFonts w:ascii="Times New Roman"/>
          <w:b/>
          <w:spacing w:val="-1"/>
          <w:sz w:val="18"/>
        </w:rPr>
        <w:t xml:space="preserve"> </w:t>
      </w:r>
      <w:r>
        <w:rPr>
          <w:rFonts w:ascii="Times New Roman"/>
          <w:b/>
          <w:sz w:val="18"/>
        </w:rPr>
        <w:t>h</w:t>
      </w:r>
      <w:r>
        <w:rPr>
          <w:rFonts w:ascii="Times New Roman"/>
          <w:b/>
          <w:spacing w:val="-2"/>
          <w:sz w:val="18"/>
        </w:rPr>
        <w:t xml:space="preserve"> </w:t>
      </w:r>
      <w:r>
        <w:rPr>
          <w:rFonts w:ascii="Times New Roman"/>
          <w:b/>
          <w:spacing w:val="-1"/>
          <w:sz w:val="18"/>
        </w:rPr>
        <w:t>contact.</w:t>
      </w:r>
    </w:p>
    <w:p w14:paraId="137DB9D6" w14:textId="77777777" w:rsidR="000A1B8E" w:rsidRDefault="000A1B8E">
      <w:pPr>
        <w:rPr>
          <w:rFonts w:ascii="Times New Roman" w:eastAsia="Times New Roman" w:hAnsi="Times New Roman" w:cs="Times New Roman"/>
          <w:b/>
          <w:bCs/>
          <w:sz w:val="20"/>
          <w:szCs w:val="20"/>
        </w:rPr>
      </w:pPr>
    </w:p>
    <w:p w14:paraId="137DB9D7" w14:textId="77777777" w:rsidR="000A1B8E" w:rsidRDefault="000A1B8E">
      <w:pPr>
        <w:rPr>
          <w:rFonts w:ascii="Times New Roman" w:eastAsia="Times New Roman" w:hAnsi="Times New Roman" w:cs="Times New Roman"/>
          <w:b/>
          <w:bCs/>
          <w:sz w:val="20"/>
          <w:szCs w:val="20"/>
        </w:rPr>
      </w:pPr>
    </w:p>
    <w:p w14:paraId="137DB9D8" w14:textId="77777777" w:rsidR="000A1B8E" w:rsidRDefault="000A1B8E">
      <w:pPr>
        <w:spacing w:before="5"/>
        <w:rPr>
          <w:rFonts w:ascii="Times New Roman" w:eastAsia="Times New Roman" w:hAnsi="Times New Roman" w:cs="Times New Roman"/>
          <w:b/>
          <w:bCs/>
          <w:sz w:val="27"/>
          <w:szCs w:val="27"/>
        </w:rPr>
      </w:pPr>
    </w:p>
    <w:p w14:paraId="137DB9D9" w14:textId="77777777" w:rsidR="000A1B8E" w:rsidRDefault="000A2187">
      <w:pPr>
        <w:spacing w:line="200" w:lineRule="atLeast"/>
        <w:ind w:left="1528"/>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1" wp14:editId="137DBAA2">
            <wp:extent cx="4355379" cy="3063620"/>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4355379" cy="3063620"/>
                    </a:xfrm>
                    <a:prstGeom prst="rect">
                      <a:avLst/>
                    </a:prstGeom>
                  </pic:spPr>
                </pic:pic>
              </a:graphicData>
            </a:graphic>
          </wp:inline>
        </w:drawing>
      </w:r>
    </w:p>
    <w:p w14:paraId="137DB9DA" w14:textId="77777777" w:rsidR="000A1B8E" w:rsidRDefault="000A1B8E">
      <w:pPr>
        <w:spacing w:before="10"/>
        <w:rPr>
          <w:rFonts w:ascii="Times New Roman" w:eastAsia="Times New Roman" w:hAnsi="Times New Roman" w:cs="Times New Roman"/>
          <w:b/>
          <w:bCs/>
        </w:rPr>
      </w:pPr>
    </w:p>
    <w:p w14:paraId="137DB9DB" w14:textId="77777777" w:rsidR="000A1B8E" w:rsidRDefault="000A2187">
      <w:pPr>
        <w:spacing w:line="242" w:lineRule="auto"/>
        <w:ind w:left="112" w:right="111"/>
        <w:jc w:val="both"/>
        <w:rPr>
          <w:rFonts w:ascii="Times New Roman" w:eastAsia="Times New Roman" w:hAnsi="Times New Roman" w:cs="Times New Roman"/>
          <w:sz w:val="18"/>
          <w:szCs w:val="18"/>
        </w:rPr>
      </w:pPr>
      <w:r>
        <w:rPr>
          <w:rFonts w:ascii="Times New Roman"/>
          <w:b/>
          <w:spacing w:val="-1"/>
          <w:sz w:val="18"/>
        </w:rPr>
        <w:t>Figure</w:t>
      </w:r>
      <w:r>
        <w:rPr>
          <w:rFonts w:ascii="Times New Roman"/>
          <w:b/>
          <w:spacing w:val="-2"/>
          <w:sz w:val="18"/>
        </w:rPr>
        <w:t xml:space="preserve"> </w:t>
      </w:r>
      <w:r>
        <w:rPr>
          <w:rFonts w:ascii="Times New Roman"/>
          <w:b/>
          <w:sz w:val="18"/>
        </w:rPr>
        <w:t>3.</w:t>
      </w:r>
      <w:r>
        <w:rPr>
          <w:rFonts w:ascii="Times New Roman"/>
          <w:b/>
          <w:spacing w:val="-2"/>
          <w:sz w:val="18"/>
        </w:rPr>
        <w:t xml:space="preserve"> </w:t>
      </w:r>
      <w:r>
        <w:rPr>
          <w:rFonts w:ascii="Times New Roman"/>
          <w:b/>
          <w:spacing w:val="-1"/>
          <w:sz w:val="18"/>
        </w:rPr>
        <w:t>Swelling ability</w:t>
      </w:r>
      <w:r>
        <w:rPr>
          <w:rFonts w:ascii="Times New Roman"/>
          <w:b/>
          <w:sz w:val="18"/>
        </w:rPr>
        <w:t xml:space="preserve"> </w:t>
      </w:r>
      <w:r>
        <w:rPr>
          <w:rFonts w:ascii="Times New Roman"/>
          <w:b/>
          <w:spacing w:val="-1"/>
          <w:sz w:val="18"/>
        </w:rPr>
        <w:t>for</w:t>
      </w:r>
      <w:r>
        <w:rPr>
          <w:rFonts w:ascii="Times New Roman"/>
          <w:b/>
          <w:spacing w:val="-3"/>
          <w:sz w:val="18"/>
        </w:rPr>
        <w:t xml:space="preserve"> </w:t>
      </w:r>
      <w:r>
        <w:rPr>
          <w:rFonts w:ascii="Times New Roman"/>
          <w:b/>
          <w:sz w:val="18"/>
        </w:rPr>
        <w:t>the</w:t>
      </w:r>
      <w:r>
        <w:rPr>
          <w:rFonts w:ascii="Times New Roman"/>
          <w:b/>
          <w:spacing w:val="-3"/>
          <w:sz w:val="18"/>
        </w:rPr>
        <w:t xml:space="preserve"> </w:t>
      </w:r>
      <w:r>
        <w:rPr>
          <w:rFonts w:ascii="Times New Roman"/>
          <w:b/>
          <w:spacing w:val="-1"/>
          <w:sz w:val="18"/>
        </w:rPr>
        <w:t>samples</w:t>
      </w:r>
      <w:r>
        <w:rPr>
          <w:rFonts w:ascii="Times New Roman"/>
          <w:b/>
          <w:spacing w:val="-2"/>
          <w:sz w:val="18"/>
        </w:rPr>
        <w:t xml:space="preserve"> </w:t>
      </w:r>
      <w:r>
        <w:rPr>
          <w:rFonts w:ascii="Times New Roman"/>
          <w:b/>
          <w:sz w:val="18"/>
        </w:rPr>
        <w:t>LS4,</w:t>
      </w:r>
      <w:r>
        <w:rPr>
          <w:rFonts w:ascii="Times New Roman"/>
          <w:b/>
          <w:spacing w:val="-2"/>
          <w:sz w:val="18"/>
        </w:rPr>
        <w:t xml:space="preserve"> </w:t>
      </w:r>
      <w:r>
        <w:rPr>
          <w:rFonts w:ascii="Times New Roman"/>
          <w:b/>
          <w:sz w:val="18"/>
        </w:rPr>
        <w:t>LS5,</w:t>
      </w:r>
      <w:r>
        <w:rPr>
          <w:rFonts w:ascii="Times New Roman"/>
          <w:b/>
          <w:spacing w:val="-2"/>
          <w:sz w:val="18"/>
        </w:rPr>
        <w:t xml:space="preserve"> </w:t>
      </w:r>
      <w:r>
        <w:rPr>
          <w:rFonts w:ascii="Times New Roman"/>
          <w:b/>
          <w:spacing w:val="-1"/>
          <w:sz w:val="18"/>
        </w:rPr>
        <w:t>LS6</w:t>
      </w:r>
      <w:r>
        <w:rPr>
          <w:rFonts w:ascii="Times New Roman"/>
          <w:b/>
          <w:sz w:val="18"/>
        </w:rPr>
        <w:t xml:space="preserve"> </w:t>
      </w:r>
      <w:r>
        <w:rPr>
          <w:rFonts w:ascii="Times New Roman"/>
          <w:b/>
          <w:spacing w:val="-1"/>
          <w:sz w:val="18"/>
        </w:rPr>
        <w:t>after</w:t>
      </w:r>
      <w:r>
        <w:rPr>
          <w:rFonts w:ascii="Times New Roman"/>
          <w:b/>
          <w:spacing w:val="-3"/>
          <w:sz w:val="18"/>
        </w:rPr>
        <w:t xml:space="preserve"> </w:t>
      </w:r>
      <w:r>
        <w:rPr>
          <w:rFonts w:ascii="Times New Roman"/>
          <w:b/>
          <w:spacing w:val="-1"/>
          <w:sz w:val="18"/>
        </w:rPr>
        <w:t>being</w:t>
      </w:r>
      <w:r>
        <w:rPr>
          <w:rFonts w:ascii="Times New Roman"/>
          <w:b/>
          <w:spacing w:val="1"/>
          <w:sz w:val="18"/>
        </w:rPr>
        <w:t xml:space="preserve"> </w:t>
      </w:r>
      <w:r>
        <w:rPr>
          <w:rFonts w:ascii="Times New Roman"/>
          <w:b/>
          <w:spacing w:val="-1"/>
          <w:sz w:val="18"/>
        </w:rPr>
        <w:t>mixed</w:t>
      </w:r>
      <w:r>
        <w:rPr>
          <w:rFonts w:ascii="Times New Roman"/>
          <w:b/>
          <w:spacing w:val="-6"/>
          <w:sz w:val="18"/>
        </w:rPr>
        <w:t xml:space="preserve"> </w:t>
      </w:r>
      <w:r>
        <w:rPr>
          <w:rFonts w:ascii="Times New Roman"/>
          <w:b/>
          <w:spacing w:val="1"/>
          <w:sz w:val="18"/>
        </w:rPr>
        <w:t>with</w:t>
      </w:r>
      <w:r>
        <w:rPr>
          <w:rFonts w:ascii="Times New Roman"/>
          <w:b/>
          <w:spacing w:val="-4"/>
          <w:sz w:val="18"/>
        </w:rPr>
        <w:t xml:space="preserve"> </w:t>
      </w:r>
      <w:r>
        <w:rPr>
          <w:rFonts w:ascii="Times New Roman"/>
          <w:b/>
          <w:sz w:val="18"/>
        </w:rPr>
        <w:t>a</w:t>
      </w:r>
      <w:r>
        <w:rPr>
          <w:rFonts w:ascii="Times New Roman"/>
          <w:b/>
          <w:spacing w:val="-4"/>
          <w:sz w:val="18"/>
        </w:rPr>
        <w:t xml:space="preserve"> </w:t>
      </w:r>
      <w:proofErr w:type="gramStart"/>
      <w:r>
        <w:rPr>
          <w:rFonts w:ascii="Times New Roman"/>
          <w:b/>
          <w:sz w:val="18"/>
        </w:rPr>
        <w:t>20</w:t>
      </w:r>
      <w:r>
        <w:rPr>
          <w:rFonts w:ascii="Times New Roman"/>
          <w:b/>
          <w:spacing w:val="-1"/>
          <w:sz w:val="18"/>
        </w:rPr>
        <w:t xml:space="preserve"> fold</w:t>
      </w:r>
      <w:proofErr w:type="gramEnd"/>
      <w:r>
        <w:rPr>
          <w:rFonts w:ascii="Times New Roman"/>
          <w:b/>
          <w:spacing w:val="-2"/>
          <w:sz w:val="18"/>
        </w:rPr>
        <w:t xml:space="preserve"> </w:t>
      </w:r>
      <w:r>
        <w:rPr>
          <w:rFonts w:ascii="Times New Roman"/>
          <w:b/>
          <w:sz w:val="18"/>
        </w:rPr>
        <w:t>excess</w:t>
      </w:r>
      <w:r>
        <w:rPr>
          <w:rFonts w:ascii="Times New Roman"/>
          <w:b/>
          <w:spacing w:val="-1"/>
          <w:sz w:val="18"/>
        </w:rPr>
        <w:t xml:space="preserve"> of</w:t>
      </w:r>
      <w:r>
        <w:rPr>
          <w:rFonts w:ascii="Times New Roman"/>
          <w:b/>
          <w:spacing w:val="-2"/>
          <w:sz w:val="18"/>
        </w:rPr>
        <w:t xml:space="preserve"> </w:t>
      </w:r>
      <w:r>
        <w:rPr>
          <w:rFonts w:ascii="Times New Roman"/>
          <w:b/>
          <w:sz w:val="18"/>
        </w:rPr>
        <w:t>water</w:t>
      </w:r>
      <w:r>
        <w:rPr>
          <w:rFonts w:ascii="Times New Roman"/>
          <w:b/>
          <w:spacing w:val="-5"/>
          <w:sz w:val="18"/>
        </w:rPr>
        <w:t xml:space="preserve"> </w:t>
      </w:r>
      <w:r>
        <w:rPr>
          <w:rFonts w:ascii="Times New Roman"/>
          <w:b/>
          <w:spacing w:val="1"/>
          <w:sz w:val="18"/>
        </w:rPr>
        <w:t>with</w:t>
      </w:r>
      <w:r>
        <w:rPr>
          <w:rFonts w:ascii="Times New Roman"/>
          <w:b/>
          <w:spacing w:val="-4"/>
          <w:sz w:val="18"/>
        </w:rPr>
        <w:t xml:space="preserve"> </w:t>
      </w:r>
      <w:r>
        <w:rPr>
          <w:rFonts w:ascii="Times New Roman"/>
          <w:b/>
          <w:spacing w:val="-1"/>
          <w:sz w:val="18"/>
        </w:rPr>
        <w:t>different</w:t>
      </w:r>
      <w:r>
        <w:rPr>
          <w:rFonts w:ascii="Times New Roman"/>
          <w:b/>
          <w:spacing w:val="-2"/>
          <w:sz w:val="18"/>
        </w:rPr>
        <w:t xml:space="preserve"> </w:t>
      </w:r>
      <w:r>
        <w:rPr>
          <w:rFonts w:ascii="Times New Roman"/>
          <w:b/>
          <w:spacing w:val="-1"/>
          <w:sz w:val="18"/>
        </w:rPr>
        <w:t>salinity</w:t>
      </w:r>
      <w:r>
        <w:rPr>
          <w:rFonts w:ascii="Times New Roman"/>
          <w:b/>
          <w:spacing w:val="91"/>
          <w:sz w:val="18"/>
        </w:rPr>
        <w:t xml:space="preserve"> </w:t>
      </w:r>
      <w:r>
        <w:rPr>
          <w:rFonts w:ascii="Times New Roman"/>
          <w:b/>
          <w:spacing w:val="-1"/>
          <w:sz w:val="18"/>
        </w:rPr>
        <w:t>for</w:t>
      </w:r>
      <w:r>
        <w:rPr>
          <w:rFonts w:ascii="Times New Roman"/>
          <w:b/>
          <w:spacing w:val="-3"/>
          <w:sz w:val="18"/>
        </w:rPr>
        <w:t xml:space="preserve"> </w:t>
      </w:r>
      <w:r>
        <w:rPr>
          <w:rFonts w:ascii="Times New Roman"/>
          <w:b/>
          <w:sz w:val="18"/>
        </w:rPr>
        <w:t>24</w:t>
      </w:r>
      <w:r>
        <w:rPr>
          <w:rFonts w:ascii="Times New Roman"/>
          <w:b/>
          <w:spacing w:val="-1"/>
          <w:sz w:val="18"/>
        </w:rPr>
        <w:t xml:space="preserve"> h.</w:t>
      </w:r>
      <w:r>
        <w:rPr>
          <w:rFonts w:ascii="Times New Roman"/>
          <w:b/>
          <w:spacing w:val="-2"/>
          <w:sz w:val="18"/>
        </w:rPr>
        <w:t xml:space="preserve"> </w:t>
      </w:r>
      <w:r>
        <w:rPr>
          <w:rFonts w:ascii="Times New Roman"/>
          <w:b/>
          <w:spacing w:val="-1"/>
          <w:sz w:val="18"/>
        </w:rPr>
        <w:t>The</w:t>
      </w:r>
      <w:r>
        <w:rPr>
          <w:rFonts w:ascii="Times New Roman"/>
          <w:b/>
          <w:spacing w:val="-3"/>
          <w:sz w:val="18"/>
        </w:rPr>
        <w:t xml:space="preserve"> </w:t>
      </w:r>
      <w:r>
        <w:rPr>
          <w:rFonts w:ascii="Times New Roman"/>
          <w:b/>
          <w:sz w:val="18"/>
        </w:rPr>
        <w:t>swelling</w:t>
      </w:r>
      <w:r>
        <w:rPr>
          <w:rFonts w:ascii="Times New Roman"/>
          <w:b/>
          <w:spacing w:val="-1"/>
          <w:sz w:val="18"/>
        </w:rPr>
        <w:t xml:space="preserve"> percentage</w:t>
      </w:r>
      <w:r>
        <w:rPr>
          <w:rFonts w:ascii="Times New Roman"/>
          <w:b/>
          <w:spacing w:val="-5"/>
          <w:sz w:val="18"/>
        </w:rPr>
        <w:t xml:space="preserve"> </w:t>
      </w:r>
      <w:r>
        <w:rPr>
          <w:rFonts w:ascii="Times New Roman"/>
          <w:b/>
          <w:sz w:val="18"/>
        </w:rPr>
        <w:t>was</w:t>
      </w:r>
      <w:r>
        <w:rPr>
          <w:rFonts w:ascii="Times New Roman"/>
          <w:b/>
          <w:spacing w:val="-3"/>
          <w:sz w:val="18"/>
        </w:rPr>
        <w:t xml:space="preserve"> </w:t>
      </w:r>
      <w:r>
        <w:rPr>
          <w:rFonts w:ascii="Times New Roman"/>
          <w:b/>
          <w:spacing w:val="-1"/>
          <w:sz w:val="18"/>
        </w:rPr>
        <w:t>calculated</w:t>
      </w:r>
      <w:r>
        <w:rPr>
          <w:rFonts w:ascii="Times New Roman"/>
          <w:b/>
          <w:spacing w:val="1"/>
          <w:sz w:val="18"/>
        </w:rPr>
        <w:t xml:space="preserve"> </w:t>
      </w:r>
      <w:r>
        <w:rPr>
          <w:rFonts w:ascii="Times New Roman"/>
          <w:b/>
          <w:spacing w:val="-1"/>
          <w:sz w:val="18"/>
        </w:rPr>
        <w:t xml:space="preserve">according </w:t>
      </w:r>
      <w:r>
        <w:rPr>
          <w:rFonts w:ascii="Times New Roman"/>
          <w:b/>
          <w:sz w:val="18"/>
        </w:rPr>
        <w:t>to</w:t>
      </w:r>
      <w:r>
        <w:rPr>
          <w:rFonts w:ascii="Times New Roman"/>
          <w:b/>
          <w:spacing w:val="-3"/>
          <w:sz w:val="18"/>
        </w:rPr>
        <w:t xml:space="preserve"> </w:t>
      </w:r>
      <w:r>
        <w:rPr>
          <w:rFonts w:ascii="Times New Roman"/>
          <w:b/>
          <w:spacing w:val="-1"/>
          <w:sz w:val="18"/>
        </w:rPr>
        <w:t>Equation</w:t>
      </w:r>
      <w:r>
        <w:rPr>
          <w:rFonts w:ascii="Times New Roman"/>
          <w:b/>
          <w:spacing w:val="-4"/>
          <w:sz w:val="18"/>
        </w:rPr>
        <w:t xml:space="preserve"> </w:t>
      </w:r>
      <w:r>
        <w:rPr>
          <w:rFonts w:ascii="Times New Roman"/>
          <w:b/>
          <w:sz w:val="18"/>
        </w:rPr>
        <w:t>1 in</w:t>
      </w:r>
      <w:r>
        <w:rPr>
          <w:rFonts w:ascii="Times New Roman"/>
          <w:b/>
          <w:spacing w:val="-4"/>
          <w:sz w:val="18"/>
        </w:rPr>
        <w:t xml:space="preserve"> </w:t>
      </w:r>
      <w:r>
        <w:rPr>
          <w:rFonts w:ascii="Times New Roman"/>
          <w:b/>
          <w:sz w:val="18"/>
        </w:rPr>
        <w:t>the</w:t>
      </w:r>
      <w:r>
        <w:rPr>
          <w:rFonts w:ascii="Times New Roman"/>
          <w:b/>
          <w:spacing w:val="-3"/>
          <w:sz w:val="18"/>
        </w:rPr>
        <w:t xml:space="preserve"> </w:t>
      </w:r>
      <w:r>
        <w:rPr>
          <w:rFonts w:ascii="Times New Roman"/>
          <w:b/>
          <w:spacing w:val="-1"/>
          <w:sz w:val="18"/>
        </w:rPr>
        <w:t>case of</w:t>
      </w:r>
      <w:r>
        <w:rPr>
          <w:rFonts w:ascii="Times New Roman"/>
          <w:b/>
          <w:spacing w:val="-2"/>
          <w:sz w:val="18"/>
        </w:rPr>
        <w:t xml:space="preserve"> </w:t>
      </w:r>
      <w:r>
        <w:rPr>
          <w:rFonts w:ascii="Times New Roman"/>
          <w:b/>
          <w:spacing w:val="-1"/>
          <w:sz w:val="18"/>
        </w:rPr>
        <w:t>distilled</w:t>
      </w:r>
      <w:r>
        <w:rPr>
          <w:rFonts w:ascii="Times New Roman"/>
          <w:b/>
          <w:spacing w:val="-2"/>
          <w:sz w:val="18"/>
        </w:rPr>
        <w:t xml:space="preserve"> </w:t>
      </w:r>
      <w:r>
        <w:rPr>
          <w:rFonts w:ascii="Times New Roman"/>
          <w:b/>
          <w:sz w:val="18"/>
        </w:rPr>
        <w:t>water</w:t>
      </w:r>
      <w:r>
        <w:rPr>
          <w:rFonts w:ascii="Times New Roman"/>
          <w:b/>
          <w:spacing w:val="-3"/>
          <w:sz w:val="18"/>
        </w:rPr>
        <w:t xml:space="preserve"> </w:t>
      </w:r>
      <w:r>
        <w:rPr>
          <w:rFonts w:ascii="Times New Roman"/>
          <w:b/>
          <w:spacing w:val="-1"/>
          <w:sz w:val="18"/>
        </w:rPr>
        <w:t>(blue</w:t>
      </w:r>
      <w:r>
        <w:rPr>
          <w:rFonts w:ascii="Times New Roman"/>
          <w:b/>
          <w:spacing w:val="-3"/>
          <w:sz w:val="18"/>
        </w:rPr>
        <w:t xml:space="preserve"> </w:t>
      </w:r>
      <w:r>
        <w:rPr>
          <w:rFonts w:ascii="Times New Roman"/>
          <w:b/>
          <w:spacing w:val="-1"/>
          <w:sz w:val="18"/>
        </w:rPr>
        <w:t>bars),</w:t>
      </w:r>
      <w:r>
        <w:rPr>
          <w:rFonts w:ascii="Times New Roman"/>
          <w:b/>
          <w:spacing w:val="-2"/>
          <w:sz w:val="18"/>
        </w:rPr>
        <w:t xml:space="preserve"> </w:t>
      </w:r>
      <w:r>
        <w:rPr>
          <w:rFonts w:ascii="Times New Roman"/>
          <w:b/>
          <w:sz w:val="18"/>
        </w:rPr>
        <w:t>water</w:t>
      </w:r>
      <w:r>
        <w:rPr>
          <w:rFonts w:ascii="Times New Roman"/>
          <w:b/>
          <w:spacing w:val="-3"/>
          <w:sz w:val="18"/>
        </w:rPr>
        <w:t xml:space="preserve"> </w:t>
      </w:r>
      <w:r>
        <w:rPr>
          <w:rFonts w:ascii="Times New Roman"/>
          <w:b/>
          <w:sz w:val="18"/>
        </w:rPr>
        <w:t>1</w:t>
      </w:r>
      <w:r>
        <w:rPr>
          <w:rFonts w:ascii="Times New Roman"/>
          <w:b/>
          <w:spacing w:val="-1"/>
          <w:sz w:val="18"/>
        </w:rPr>
        <w:t xml:space="preserve"> (red</w:t>
      </w:r>
      <w:r>
        <w:rPr>
          <w:rFonts w:ascii="Times New Roman"/>
          <w:b/>
          <w:spacing w:val="90"/>
          <w:sz w:val="18"/>
        </w:rPr>
        <w:t xml:space="preserve"> </w:t>
      </w:r>
      <w:r>
        <w:rPr>
          <w:rFonts w:ascii="Times New Roman"/>
          <w:b/>
          <w:spacing w:val="-1"/>
          <w:sz w:val="18"/>
        </w:rPr>
        <w:t>bars)</w:t>
      </w:r>
      <w:r>
        <w:rPr>
          <w:rFonts w:ascii="Times New Roman"/>
          <w:b/>
          <w:sz w:val="18"/>
        </w:rPr>
        <w:t xml:space="preserve"> </w:t>
      </w:r>
      <w:r>
        <w:rPr>
          <w:rFonts w:ascii="Times New Roman"/>
          <w:b/>
          <w:spacing w:val="-1"/>
          <w:sz w:val="18"/>
        </w:rPr>
        <w:t>and</w:t>
      </w:r>
      <w:r>
        <w:rPr>
          <w:rFonts w:ascii="Times New Roman"/>
          <w:b/>
          <w:spacing w:val="-2"/>
          <w:sz w:val="18"/>
        </w:rPr>
        <w:t xml:space="preserve"> </w:t>
      </w:r>
      <w:r>
        <w:rPr>
          <w:rFonts w:ascii="Times New Roman"/>
          <w:b/>
          <w:sz w:val="18"/>
        </w:rPr>
        <w:t>water</w:t>
      </w:r>
      <w:r>
        <w:rPr>
          <w:rFonts w:ascii="Times New Roman"/>
          <w:b/>
          <w:spacing w:val="-1"/>
          <w:sz w:val="18"/>
        </w:rPr>
        <w:t xml:space="preserve"> </w:t>
      </w:r>
      <w:r>
        <w:rPr>
          <w:rFonts w:ascii="Times New Roman"/>
          <w:b/>
          <w:sz w:val="18"/>
        </w:rPr>
        <w:t>2</w:t>
      </w:r>
      <w:r>
        <w:rPr>
          <w:rFonts w:ascii="Times New Roman"/>
          <w:b/>
          <w:spacing w:val="1"/>
          <w:sz w:val="18"/>
        </w:rPr>
        <w:t xml:space="preserve"> </w:t>
      </w:r>
      <w:r>
        <w:rPr>
          <w:rFonts w:ascii="Times New Roman"/>
          <w:b/>
          <w:spacing w:val="-1"/>
          <w:sz w:val="18"/>
        </w:rPr>
        <w:t>(green</w:t>
      </w:r>
      <w:r>
        <w:rPr>
          <w:rFonts w:ascii="Times New Roman"/>
          <w:b/>
          <w:spacing w:val="-2"/>
          <w:sz w:val="18"/>
        </w:rPr>
        <w:t xml:space="preserve"> </w:t>
      </w:r>
      <w:r>
        <w:rPr>
          <w:rFonts w:ascii="Times New Roman"/>
          <w:b/>
          <w:spacing w:val="-1"/>
          <w:sz w:val="18"/>
        </w:rPr>
        <w:t>bars).</w:t>
      </w:r>
    </w:p>
    <w:p w14:paraId="137DB9DC" w14:textId="77777777" w:rsidR="000A1B8E" w:rsidRDefault="000A1B8E">
      <w:pPr>
        <w:spacing w:line="242" w:lineRule="auto"/>
        <w:jc w:val="both"/>
        <w:rPr>
          <w:rFonts w:ascii="Times New Roman" w:eastAsia="Times New Roman" w:hAnsi="Times New Roman" w:cs="Times New Roman"/>
          <w:sz w:val="18"/>
          <w:szCs w:val="18"/>
        </w:rPr>
        <w:sectPr w:rsidR="000A1B8E">
          <w:pgSz w:w="11910" w:h="16840"/>
          <w:pgMar w:top="1340" w:right="1020" w:bottom="1200" w:left="1020" w:header="0" w:footer="1000" w:gutter="0"/>
          <w:cols w:space="720"/>
        </w:sectPr>
      </w:pPr>
    </w:p>
    <w:p w14:paraId="137DB9DD" w14:textId="77777777" w:rsidR="000A1B8E" w:rsidRDefault="000A2187" w:rsidP="00B23DB1">
      <w:pPr>
        <w:pStyle w:val="Corpotesto"/>
        <w:spacing w:before="72" w:line="359" w:lineRule="auto"/>
        <w:ind w:right="112"/>
      </w:pPr>
      <w:r>
        <w:lastRenderedPageBreak/>
        <w:t>For</w:t>
      </w:r>
      <w:r>
        <w:rPr>
          <w:spacing w:val="10"/>
        </w:rPr>
        <w:t xml:space="preserve"> </w:t>
      </w:r>
      <w:r>
        <w:rPr>
          <w:spacing w:val="-1"/>
        </w:rPr>
        <w:t>the</w:t>
      </w:r>
      <w:r>
        <w:rPr>
          <w:spacing w:val="10"/>
        </w:rPr>
        <w:t xml:space="preserve"> </w:t>
      </w:r>
      <w:r>
        <w:rPr>
          <w:spacing w:val="-1"/>
        </w:rPr>
        <w:t>three</w:t>
      </w:r>
      <w:r>
        <w:rPr>
          <w:spacing w:val="8"/>
        </w:rPr>
        <w:t xml:space="preserve"> </w:t>
      </w:r>
      <w:r>
        <w:rPr>
          <w:spacing w:val="-1"/>
        </w:rPr>
        <w:t>samples,</w:t>
      </w:r>
      <w:r>
        <w:rPr>
          <w:spacing w:val="10"/>
        </w:rPr>
        <w:t xml:space="preserve"> </w:t>
      </w:r>
      <w:r>
        <w:rPr>
          <w:spacing w:val="-1"/>
        </w:rPr>
        <w:t>the</w:t>
      </w:r>
      <w:r>
        <w:rPr>
          <w:spacing w:val="7"/>
        </w:rPr>
        <w:t xml:space="preserve"> </w:t>
      </w:r>
      <w:r>
        <w:rPr>
          <w:spacing w:val="-1"/>
        </w:rPr>
        <w:t>difference</w:t>
      </w:r>
      <w:r>
        <w:rPr>
          <w:spacing w:val="9"/>
        </w:rPr>
        <w:t xml:space="preserve"> </w:t>
      </w:r>
      <w:r>
        <w:t>in</w:t>
      </w:r>
      <w:r>
        <w:rPr>
          <w:spacing w:val="9"/>
        </w:rPr>
        <w:t xml:space="preserve"> </w:t>
      </w:r>
      <w:r>
        <w:rPr>
          <w:spacing w:val="-1"/>
        </w:rPr>
        <w:t>swelling</w:t>
      </w:r>
      <w:r>
        <w:rPr>
          <w:spacing w:val="7"/>
        </w:rPr>
        <w:t xml:space="preserve"> </w:t>
      </w:r>
      <w:r>
        <w:rPr>
          <w:spacing w:val="-1"/>
        </w:rPr>
        <w:t>percentage</w:t>
      </w:r>
      <w:r>
        <w:rPr>
          <w:spacing w:val="13"/>
        </w:rPr>
        <w:t xml:space="preserve"> </w:t>
      </w:r>
      <w:r>
        <w:rPr>
          <w:spacing w:val="-1"/>
        </w:rPr>
        <w:t>between</w:t>
      </w:r>
      <w:r>
        <w:rPr>
          <w:spacing w:val="7"/>
        </w:rPr>
        <w:t xml:space="preserve"> </w:t>
      </w:r>
      <w:r>
        <w:t>the</w:t>
      </w:r>
      <w:r>
        <w:rPr>
          <w:spacing w:val="9"/>
        </w:rPr>
        <w:t xml:space="preserve"> </w:t>
      </w:r>
      <w:r>
        <w:rPr>
          <w:spacing w:val="-2"/>
        </w:rPr>
        <w:t>distilled</w:t>
      </w:r>
      <w:r>
        <w:rPr>
          <w:spacing w:val="11"/>
        </w:rPr>
        <w:t xml:space="preserve"> </w:t>
      </w:r>
      <w:r>
        <w:rPr>
          <w:rFonts w:cs="Times New Roman"/>
          <w:spacing w:val="-1"/>
        </w:rPr>
        <w:t>water</w:t>
      </w:r>
      <w:r>
        <w:rPr>
          <w:rFonts w:cs="Times New Roman"/>
          <w:spacing w:val="10"/>
        </w:rPr>
        <w:t xml:space="preserve"> </w:t>
      </w:r>
      <w:r>
        <w:rPr>
          <w:rFonts w:cs="Times New Roman"/>
        </w:rPr>
        <w:t>and</w:t>
      </w:r>
      <w:r>
        <w:rPr>
          <w:rFonts w:cs="Times New Roman"/>
          <w:spacing w:val="7"/>
        </w:rPr>
        <w:t xml:space="preserve"> </w:t>
      </w:r>
      <w:r>
        <w:rPr>
          <w:rFonts w:cs="Times New Roman"/>
        </w:rPr>
        <w:t>the</w:t>
      </w:r>
      <w:r>
        <w:rPr>
          <w:rFonts w:cs="Times New Roman"/>
          <w:spacing w:val="9"/>
        </w:rPr>
        <w:t xml:space="preserve"> </w:t>
      </w:r>
      <w:r>
        <w:rPr>
          <w:rFonts w:cs="Times New Roman"/>
          <w:spacing w:val="-1"/>
        </w:rPr>
        <w:t>“water</w:t>
      </w:r>
      <w:r>
        <w:rPr>
          <w:rFonts w:cs="Times New Roman"/>
          <w:spacing w:val="10"/>
        </w:rPr>
        <w:t xml:space="preserve"> </w:t>
      </w:r>
      <w:r>
        <w:rPr>
          <w:rFonts w:cs="Times New Roman"/>
        </w:rPr>
        <w:t>2”</w:t>
      </w:r>
      <w:r>
        <w:rPr>
          <w:rFonts w:cs="Times New Roman"/>
          <w:spacing w:val="7"/>
        </w:rPr>
        <w:t xml:space="preserve"> </w:t>
      </w:r>
      <w:r>
        <w:rPr>
          <w:rFonts w:cs="Times New Roman"/>
          <w:spacing w:val="-1"/>
        </w:rPr>
        <w:t>is</w:t>
      </w:r>
      <w:r>
        <w:rPr>
          <w:rFonts w:cs="Times New Roman"/>
          <w:spacing w:val="65"/>
        </w:rPr>
        <w:t xml:space="preserve"> </w:t>
      </w:r>
      <w:r>
        <w:rPr>
          <w:spacing w:val="-1"/>
        </w:rPr>
        <w:t>large.</w:t>
      </w:r>
      <w:r>
        <w:rPr>
          <w:spacing w:val="2"/>
        </w:rPr>
        <w:t xml:space="preserve"> </w:t>
      </w:r>
      <w:r>
        <w:rPr>
          <w:spacing w:val="-1"/>
        </w:rPr>
        <w:t>As</w:t>
      </w:r>
      <w:r>
        <w:rPr>
          <w:spacing w:val="2"/>
        </w:rPr>
        <w:t xml:space="preserve"> </w:t>
      </w:r>
      <w:r>
        <w:rPr>
          <w:spacing w:val="-1"/>
        </w:rPr>
        <w:t>explained</w:t>
      </w:r>
      <w:r>
        <w:rPr>
          <w:spacing w:val="2"/>
        </w:rPr>
        <w:t xml:space="preserve"> </w:t>
      </w:r>
      <w:r>
        <w:rPr>
          <w:spacing w:val="-1"/>
        </w:rPr>
        <w:t>previously,</w:t>
      </w:r>
      <w:r>
        <w:rPr>
          <w:spacing w:val="2"/>
        </w:rPr>
        <w:t xml:space="preserve"> </w:t>
      </w:r>
      <w:r>
        <w:rPr>
          <w:spacing w:val="1"/>
        </w:rPr>
        <w:t>the</w:t>
      </w:r>
      <w:r>
        <w:rPr>
          <w:spacing w:val="2"/>
        </w:rPr>
        <w:t xml:space="preserve"> </w:t>
      </w:r>
      <w:r>
        <w:rPr>
          <w:spacing w:val="-1"/>
        </w:rPr>
        <w:t>presence</w:t>
      </w:r>
      <w:r>
        <w:rPr>
          <w:spacing w:val="3"/>
        </w:rPr>
        <w:t xml:space="preserve"> </w:t>
      </w:r>
      <w:r>
        <w:t xml:space="preserve">of </w:t>
      </w:r>
      <w:r>
        <w:rPr>
          <w:spacing w:val="-1"/>
        </w:rPr>
        <w:t>salts</w:t>
      </w:r>
      <w:r>
        <w:rPr>
          <w:spacing w:val="1"/>
        </w:rPr>
        <w:t xml:space="preserve"> </w:t>
      </w:r>
      <w:r>
        <w:rPr>
          <w:spacing w:val="-1"/>
        </w:rPr>
        <w:t>leads</w:t>
      </w:r>
      <w:r>
        <w:rPr>
          <w:spacing w:val="3"/>
        </w:rPr>
        <w:t xml:space="preserve"> </w:t>
      </w:r>
      <w:r>
        <w:rPr>
          <w:spacing w:val="-1"/>
        </w:rPr>
        <w:t>to</w:t>
      </w:r>
      <w:r>
        <w:rPr>
          <w:spacing w:val="2"/>
        </w:rPr>
        <w:t xml:space="preserve"> </w:t>
      </w:r>
      <w:r>
        <w:t>a</w:t>
      </w:r>
      <w:r>
        <w:rPr>
          <w:spacing w:val="2"/>
        </w:rPr>
        <w:t xml:space="preserve"> </w:t>
      </w:r>
      <w:r>
        <w:rPr>
          <w:spacing w:val="-1"/>
        </w:rPr>
        <w:t>smaller</w:t>
      </w:r>
      <w:r>
        <w:rPr>
          <w:spacing w:val="3"/>
        </w:rPr>
        <w:t xml:space="preserve"> </w:t>
      </w:r>
      <w:r>
        <w:rPr>
          <w:spacing w:val="-2"/>
        </w:rPr>
        <w:t>water</w:t>
      </w:r>
      <w:r>
        <w:rPr>
          <w:spacing w:val="3"/>
        </w:rPr>
        <w:t xml:space="preserve"> </w:t>
      </w:r>
      <w:r>
        <w:rPr>
          <w:spacing w:val="-1"/>
        </w:rPr>
        <w:t>absorption</w:t>
      </w:r>
      <w:r>
        <w:rPr>
          <w:spacing w:val="2"/>
        </w:rPr>
        <w:t xml:space="preserve"> </w:t>
      </w:r>
      <w:r>
        <w:rPr>
          <w:spacing w:val="-1"/>
        </w:rPr>
        <w:t>and</w:t>
      </w:r>
      <w:r>
        <w:rPr>
          <w:spacing w:val="2"/>
        </w:rPr>
        <w:t xml:space="preserve"> </w:t>
      </w:r>
      <w:r>
        <w:rPr>
          <w:spacing w:val="-1"/>
        </w:rPr>
        <w:t>to</w:t>
      </w:r>
      <w:r>
        <w:rPr>
          <w:spacing w:val="2"/>
        </w:rPr>
        <w:t xml:space="preserve"> </w:t>
      </w:r>
      <w:r>
        <w:rPr>
          <w:spacing w:val="-1"/>
        </w:rPr>
        <w:t>the</w:t>
      </w:r>
      <w:r>
        <w:rPr>
          <w:spacing w:val="2"/>
        </w:rPr>
        <w:t xml:space="preserve"> </w:t>
      </w:r>
      <w:r>
        <w:rPr>
          <w:spacing w:val="-1"/>
        </w:rPr>
        <w:t>downward</w:t>
      </w:r>
      <w:r>
        <w:rPr>
          <w:spacing w:val="59"/>
        </w:rPr>
        <w:t xml:space="preserve"> </w:t>
      </w:r>
      <w:r>
        <w:rPr>
          <w:spacing w:val="-1"/>
        </w:rPr>
        <w:t>trend</w:t>
      </w:r>
      <w:r>
        <w:t xml:space="preserve"> </w:t>
      </w:r>
      <w:r>
        <w:rPr>
          <w:spacing w:val="-1"/>
        </w:rPr>
        <w:t>in</w:t>
      </w:r>
      <w:r>
        <w:t xml:space="preserve"> </w:t>
      </w:r>
      <w:r>
        <w:rPr>
          <w:spacing w:val="-1"/>
        </w:rPr>
        <w:t>swelling</w:t>
      </w:r>
      <w:r>
        <w:rPr>
          <w:spacing w:val="-2"/>
        </w:rPr>
        <w:t xml:space="preserve"> </w:t>
      </w:r>
      <w:r>
        <w:rPr>
          <w:spacing w:val="-1"/>
        </w:rPr>
        <w:t>ability.</w:t>
      </w:r>
      <w:r>
        <w:rPr>
          <w:spacing w:val="-3"/>
        </w:rPr>
        <w:t xml:space="preserve"> </w:t>
      </w:r>
      <w:r>
        <w:rPr>
          <w:spacing w:val="-1"/>
        </w:rPr>
        <w:t>The</w:t>
      </w:r>
      <w:r>
        <w:rPr>
          <w:spacing w:val="1"/>
        </w:rPr>
        <w:t xml:space="preserve"> </w:t>
      </w:r>
      <w:r>
        <w:rPr>
          <w:spacing w:val="-1"/>
        </w:rPr>
        <w:t>presence</w:t>
      </w:r>
      <w:r>
        <w:t xml:space="preserve"> </w:t>
      </w:r>
      <w:r>
        <w:rPr>
          <w:spacing w:val="-2"/>
        </w:rPr>
        <w:t>of</w:t>
      </w:r>
      <w:r>
        <w:rPr>
          <w:spacing w:val="3"/>
        </w:rPr>
        <w:t xml:space="preserve"> </w:t>
      </w:r>
      <w:r>
        <w:rPr>
          <w:spacing w:val="-1"/>
        </w:rPr>
        <w:t>SDS</w:t>
      </w:r>
      <w:r>
        <w:rPr>
          <w:spacing w:val="-3"/>
        </w:rPr>
        <w:t xml:space="preserve"> </w:t>
      </w:r>
      <w:r>
        <w:rPr>
          <w:spacing w:val="-1"/>
        </w:rPr>
        <w:t>seems</w:t>
      </w:r>
      <w:r>
        <w:rPr>
          <w:spacing w:val="1"/>
        </w:rPr>
        <w:t xml:space="preserve"> </w:t>
      </w:r>
      <w:r>
        <w:t>to</w:t>
      </w:r>
      <w:r>
        <w:rPr>
          <w:spacing w:val="-3"/>
        </w:rPr>
        <w:t xml:space="preserve"> </w:t>
      </w:r>
      <w:r>
        <w:rPr>
          <w:spacing w:val="-1"/>
        </w:rPr>
        <w:t xml:space="preserve">increase </w:t>
      </w:r>
      <w:r>
        <w:t>the</w:t>
      </w:r>
      <w:r>
        <w:rPr>
          <w:spacing w:val="-2"/>
        </w:rPr>
        <w:t xml:space="preserve"> </w:t>
      </w:r>
      <w:r>
        <w:rPr>
          <w:spacing w:val="-1"/>
        </w:rPr>
        <w:t>swelling</w:t>
      </w:r>
      <w:r>
        <w:rPr>
          <w:spacing w:val="-2"/>
        </w:rPr>
        <w:t xml:space="preserve"> </w:t>
      </w:r>
      <w:r>
        <w:rPr>
          <w:spacing w:val="-1"/>
        </w:rPr>
        <w:t>especially</w:t>
      </w:r>
      <w:r>
        <w:rPr>
          <w:spacing w:val="-3"/>
        </w:rPr>
        <w:t xml:space="preserve"> </w:t>
      </w:r>
      <w:r>
        <w:t>in</w:t>
      </w:r>
      <w:r>
        <w:rPr>
          <w:spacing w:val="-2"/>
        </w:rPr>
        <w:t xml:space="preserve"> </w:t>
      </w:r>
      <w:r>
        <w:rPr>
          <w:spacing w:val="-1"/>
        </w:rPr>
        <w:t>distilled</w:t>
      </w:r>
      <w:r>
        <w:t xml:space="preserve"> </w:t>
      </w:r>
      <w:r>
        <w:rPr>
          <w:spacing w:val="-1"/>
        </w:rPr>
        <w:t>water,</w:t>
      </w:r>
      <w:r>
        <w:rPr>
          <w:spacing w:val="1"/>
        </w:rPr>
        <w:t xml:space="preserve"> </w:t>
      </w:r>
      <w:r>
        <w:rPr>
          <w:spacing w:val="-1"/>
        </w:rPr>
        <w:t>but</w:t>
      </w:r>
      <w:r>
        <w:rPr>
          <w:spacing w:val="65"/>
        </w:rPr>
        <w:t xml:space="preserve"> </w:t>
      </w:r>
      <w:r>
        <w:t xml:space="preserve">a </w:t>
      </w:r>
      <w:r>
        <w:rPr>
          <w:spacing w:val="-1"/>
        </w:rPr>
        <w:t>slight</w:t>
      </w:r>
      <w:r>
        <w:rPr>
          <w:spacing w:val="1"/>
        </w:rPr>
        <w:t xml:space="preserve"> </w:t>
      </w:r>
      <w:r>
        <w:rPr>
          <w:spacing w:val="-1"/>
        </w:rPr>
        <w:t>improvement</w:t>
      </w:r>
      <w:r>
        <w:rPr>
          <w:spacing w:val="1"/>
        </w:rPr>
        <w:t xml:space="preserve"> </w:t>
      </w:r>
      <w:r>
        <w:t xml:space="preserve">in </w:t>
      </w:r>
      <w:r>
        <w:rPr>
          <w:spacing w:val="-1"/>
        </w:rPr>
        <w:t>swelling</w:t>
      </w:r>
      <w:r>
        <w:rPr>
          <w:spacing w:val="-3"/>
        </w:rPr>
        <w:t xml:space="preserve"> </w:t>
      </w:r>
      <w:r>
        <w:rPr>
          <w:spacing w:val="-1"/>
        </w:rPr>
        <w:t>ability</w:t>
      </w:r>
      <w:r>
        <w:rPr>
          <w:spacing w:val="-3"/>
        </w:rPr>
        <w:t xml:space="preserve"> </w:t>
      </w:r>
      <w:r>
        <w:t xml:space="preserve">is </w:t>
      </w:r>
      <w:r>
        <w:rPr>
          <w:spacing w:val="-1"/>
        </w:rPr>
        <w:t>noticeable</w:t>
      </w:r>
      <w:r>
        <w:rPr>
          <w:spacing w:val="-2"/>
        </w:rPr>
        <w:t xml:space="preserve"> even</w:t>
      </w:r>
      <w:r>
        <w:t xml:space="preserve"> in </w:t>
      </w:r>
      <w:r>
        <w:rPr>
          <w:spacing w:val="-1"/>
        </w:rPr>
        <w:t>salty</w:t>
      </w:r>
      <w:r>
        <w:rPr>
          <w:spacing w:val="-3"/>
        </w:rPr>
        <w:t xml:space="preserve"> </w:t>
      </w:r>
      <w:r>
        <w:rPr>
          <w:spacing w:val="-1"/>
        </w:rPr>
        <w:t>water.</w:t>
      </w:r>
    </w:p>
    <w:p w14:paraId="137DB9DE" w14:textId="77777777" w:rsidR="000A1B8E" w:rsidRDefault="000A2187" w:rsidP="00B23DB1">
      <w:pPr>
        <w:pStyle w:val="Corpotesto"/>
        <w:spacing w:before="165" w:line="359" w:lineRule="auto"/>
        <w:ind w:right="109"/>
      </w:pPr>
      <w:r>
        <w:rPr>
          <w:spacing w:val="-1"/>
        </w:rPr>
        <w:t>After</w:t>
      </w:r>
      <w:r>
        <w:rPr>
          <w:spacing w:val="3"/>
        </w:rPr>
        <w:t xml:space="preserve"> </w:t>
      </w:r>
      <w:r>
        <w:rPr>
          <w:spacing w:val="-1"/>
        </w:rPr>
        <w:t xml:space="preserve">having </w:t>
      </w:r>
      <w:r>
        <w:t>evaluated</w:t>
      </w:r>
      <w:r>
        <w:rPr>
          <w:spacing w:val="2"/>
        </w:rPr>
        <w:t xml:space="preserve"> </w:t>
      </w:r>
      <w:r>
        <w:rPr>
          <w:spacing w:val="-1"/>
        </w:rPr>
        <w:t>the</w:t>
      </w:r>
      <w:r>
        <w:rPr>
          <w:spacing w:val="2"/>
        </w:rPr>
        <w:t xml:space="preserve"> </w:t>
      </w:r>
      <w:r>
        <w:rPr>
          <w:spacing w:val="-1"/>
        </w:rPr>
        <w:t>NP</w:t>
      </w:r>
      <w:r>
        <w:rPr>
          <w:spacing w:val="1"/>
        </w:rPr>
        <w:t xml:space="preserve"> </w:t>
      </w:r>
      <w:r>
        <w:rPr>
          <w:spacing w:val="-1"/>
        </w:rPr>
        <w:t>swelling,</w:t>
      </w:r>
      <w:r>
        <w:rPr>
          <w:spacing w:val="2"/>
        </w:rPr>
        <w:t xml:space="preserve"> </w:t>
      </w:r>
      <w:r>
        <w:rPr>
          <w:spacing w:val="-1"/>
        </w:rPr>
        <w:t>their</w:t>
      </w:r>
      <w:r>
        <w:rPr>
          <w:spacing w:val="3"/>
        </w:rPr>
        <w:t xml:space="preserve"> </w:t>
      </w:r>
      <w:r>
        <w:rPr>
          <w:spacing w:val="-1"/>
        </w:rPr>
        <w:t xml:space="preserve">ability </w:t>
      </w:r>
      <w:r>
        <w:t>to</w:t>
      </w:r>
      <w:r>
        <w:rPr>
          <w:spacing w:val="4"/>
        </w:rPr>
        <w:t xml:space="preserve"> </w:t>
      </w:r>
      <w:r>
        <w:rPr>
          <w:spacing w:val="-1"/>
        </w:rPr>
        <w:t>migrate</w:t>
      </w:r>
      <w:r>
        <w:rPr>
          <w:spacing w:val="2"/>
        </w:rPr>
        <w:t xml:space="preserve"> </w:t>
      </w:r>
      <w:r>
        <w:t>from</w:t>
      </w:r>
      <w:r>
        <w:rPr>
          <w:spacing w:val="-2"/>
        </w:rPr>
        <w:t xml:space="preserve"> </w:t>
      </w:r>
      <w:r>
        <w:t>the</w:t>
      </w:r>
      <w:r>
        <w:rPr>
          <w:spacing w:val="2"/>
        </w:rPr>
        <w:t xml:space="preserve"> </w:t>
      </w:r>
      <w:r>
        <w:rPr>
          <w:spacing w:val="-1"/>
        </w:rPr>
        <w:t>hydrocarbon</w:t>
      </w:r>
      <w:r>
        <w:rPr>
          <w:spacing w:val="10"/>
        </w:rPr>
        <w:t xml:space="preserve"> </w:t>
      </w:r>
      <w:r>
        <w:t>to</w:t>
      </w:r>
      <w:r>
        <w:rPr>
          <w:spacing w:val="2"/>
        </w:rPr>
        <w:t xml:space="preserve"> </w:t>
      </w:r>
      <w:r>
        <w:t>the</w:t>
      </w:r>
      <w:r>
        <w:rPr>
          <w:spacing w:val="2"/>
        </w:rPr>
        <w:t xml:space="preserve"> </w:t>
      </w:r>
      <w:r>
        <w:rPr>
          <w:spacing w:val="-2"/>
        </w:rPr>
        <w:t>water</w:t>
      </w:r>
      <w:r>
        <w:rPr>
          <w:spacing w:val="3"/>
        </w:rPr>
        <w:t xml:space="preserve"> </w:t>
      </w:r>
      <w:r>
        <w:t>phase</w:t>
      </w:r>
      <w:r>
        <w:rPr>
          <w:spacing w:val="2"/>
        </w:rPr>
        <w:t xml:space="preserve"> </w:t>
      </w:r>
      <w:r>
        <w:rPr>
          <w:spacing w:val="-2"/>
        </w:rPr>
        <w:t>was</w:t>
      </w:r>
      <w:r>
        <w:rPr>
          <w:spacing w:val="53"/>
        </w:rPr>
        <w:t xml:space="preserve"> </w:t>
      </w:r>
      <w:r>
        <w:rPr>
          <w:spacing w:val="-1"/>
        </w:rPr>
        <w:t>studied.</w:t>
      </w:r>
      <w:r>
        <w:rPr>
          <w:spacing w:val="26"/>
        </w:rPr>
        <w:t xml:space="preserve"> </w:t>
      </w:r>
      <w:r>
        <w:rPr>
          <w:spacing w:val="-2"/>
        </w:rPr>
        <w:t>In</w:t>
      </w:r>
      <w:r>
        <w:rPr>
          <w:spacing w:val="26"/>
        </w:rPr>
        <w:t xml:space="preserve"> </w:t>
      </w:r>
      <w:r>
        <w:rPr>
          <w:spacing w:val="-1"/>
        </w:rPr>
        <w:t>particular,</w:t>
      </w:r>
      <w:r>
        <w:rPr>
          <w:spacing w:val="28"/>
        </w:rPr>
        <w:t xml:space="preserve"> </w:t>
      </w:r>
      <w:r>
        <w:rPr>
          <w:spacing w:val="-1"/>
        </w:rPr>
        <w:t>from</w:t>
      </w:r>
      <w:r>
        <w:rPr>
          <w:spacing w:val="25"/>
        </w:rPr>
        <w:t xml:space="preserve"> </w:t>
      </w:r>
      <w:hyperlink w:anchor="_bookmark2" w:history="1">
        <w:r>
          <w:rPr>
            <w:b/>
          </w:rPr>
          <w:t>Figure</w:t>
        </w:r>
        <w:r>
          <w:rPr>
            <w:b/>
            <w:spacing w:val="28"/>
          </w:rPr>
          <w:t xml:space="preserve"> </w:t>
        </w:r>
        <w:r>
          <w:rPr>
            <w:b/>
            <w:spacing w:val="-2"/>
          </w:rPr>
          <w:t>4</w:t>
        </w:r>
        <w:r>
          <w:rPr>
            <w:spacing w:val="-2"/>
          </w:rPr>
          <w:t>,</w:t>
        </w:r>
      </w:hyperlink>
      <w:r>
        <w:rPr>
          <w:spacing w:val="26"/>
        </w:rPr>
        <w:t xml:space="preserve"> </w:t>
      </w:r>
      <w:r>
        <w:t>the</w:t>
      </w:r>
      <w:r>
        <w:rPr>
          <w:spacing w:val="26"/>
        </w:rPr>
        <w:t xml:space="preserve"> </w:t>
      </w:r>
      <w:r>
        <w:rPr>
          <w:spacing w:val="-1"/>
        </w:rPr>
        <w:t>great</w:t>
      </w:r>
      <w:r>
        <w:rPr>
          <w:spacing w:val="25"/>
        </w:rPr>
        <w:t xml:space="preserve"> </w:t>
      </w:r>
      <w:r>
        <w:rPr>
          <w:spacing w:val="-1"/>
        </w:rPr>
        <w:t>effect</w:t>
      </w:r>
      <w:r>
        <w:rPr>
          <w:spacing w:val="25"/>
        </w:rPr>
        <w:t xml:space="preserve"> </w:t>
      </w:r>
      <w:r>
        <w:rPr>
          <w:spacing w:val="-2"/>
        </w:rPr>
        <w:t>given</w:t>
      </w:r>
      <w:r>
        <w:rPr>
          <w:spacing w:val="26"/>
        </w:rPr>
        <w:t xml:space="preserve"> </w:t>
      </w:r>
      <w:r>
        <w:t>by</w:t>
      </w:r>
      <w:r>
        <w:rPr>
          <w:spacing w:val="24"/>
        </w:rPr>
        <w:t xml:space="preserve"> </w:t>
      </w:r>
      <w:r>
        <w:t>the</w:t>
      </w:r>
      <w:r>
        <w:rPr>
          <w:spacing w:val="26"/>
        </w:rPr>
        <w:t xml:space="preserve"> </w:t>
      </w:r>
      <w:r>
        <w:rPr>
          <w:spacing w:val="-1"/>
        </w:rPr>
        <w:t>presence</w:t>
      </w:r>
      <w:r>
        <w:rPr>
          <w:spacing w:val="26"/>
        </w:rPr>
        <w:t xml:space="preserve"> </w:t>
      </w:r>
      <w:r>
        <w:rPr>
          <w:spacing w:val="-2"/>
        </w:rPr>
        <w:t>of</w:t>
      </w:r>
      <w:r>
        <w:rPr>
          <w:spacing w:val="27"/>
        </w:rPr>
        <w:t xml:space="preserve"> </w:t>
      </w:r>
      <w:r>
        <w:rPr>
          <w:spacing w:val="-1"/>
        </w:rPr>
        <w:t>SDS</w:t>
      </w:r>
      <w:r>
        <w:rPr>
          <w:spacing w:val="26"/>
        </w:rPr>
        <w:t xml:space="preserve"> </w:t>
      </w:r>
      <w:r>
        <w:t>in</w:t>
      </w:r>
      <w:r>
        <w:rPr>
          <w:spacing w:val="31"/>
        </w:rPr>
        <w:t xml:space="preserve"> </w:t>
      </w:r>
      <w:r>
        <w:rPr>
          <w:spacing w:val="-1"/>
        </w:rPr>
        <w:t>promoting</w:t>
      </w:r>
      <w:r>
        <w:rPr>
          <w:spacing w:val="24"/>
        </w:rPr>
        <w:t xml:space="preserve"> </w:t>
      </w:r>
      <w:r>
        <w:t>the</w:t>
      </w:r>
      <w:r>
        <w:rPr>
          <w:spacing w:val="26"/>
        </w:rPr>
        <w:t xml:space="preserve"> </w:t>
      </w:r>
      <w:r>
        <w:rPr>
          <w:spacing w:val="-2"/>
        </w:rPr>
        <w:t>NP</w:t>
      </w:r>
      <w:r>
        <w:rPr>
          <w:spacing w:val="71"/>
        </w:rPr>
        <w:t xml:space="preserve"> </w:t>
      </w:r>
      <w:r>
        <w:rPr>
          <w:spacing w:val="-1"/>
        </w:rPr>
        <w:t>migration</w:t>
      </w:r>
      <w:r>
        <w:rPr>
          <w:spacing w:val="-10"/>
        </w:rPr>
        <w:t xml:space="preserve"> </w:t>
      </w:r>
      <w:r>
        <w:rPr>
          <w:spacing w:val="-1"/>
        </w:rPr>
        <w:t>from</w:t>
      </w:r>
      <w:r>
        <w:rPr>
          <w:spacing w:val="-14"/>
        </w:rPr>
        <w:t xml:space="preserve"> </w:t>
      </w:r>
      <w:r>
        <w:t>the</w:t>
      </w:r>
      <w:r>
        <w:rPr>
          <w:spacing w:val="-12"/>
        </w:rPr>
        <w:t xml:space="preserve"> </w:t>
      </w:r>
      <w:r>
        <w:rPr>
          <w:spacing w:val="-1"/>
        </w:rPr>
        <w:t>hydrocarbon</w:t>
      </w:r>
      <w:r>
        <w:rPr>
          <w:spacing w:val="-12"/>
        </w:rPr>
        <w:t xml:space="preserve"> </w:t>
      </w:r>
      <w:r>
        <w:t>to</w:t>
      </w:r>
      <w:r>
        <w:rPr>
          <w:spacing w:val="-12"/>
        </w:rPr>
        <w:t xml:space="preserve"> </w:t>
      </w:r>
      <w:r>
        <w:rPr>
          <w:spacing w:val="-1"/>
        </w:rPr>
        <w:t>the</w:t>
      </w:r>
      <w:r>
        <w:rPr>
          <w:spacing w:val="-10"/>
        </w:rPr>
        <w:t xml:space="preserve"> </w:t>
      </w:r>
      <w:r>
        <w:rPr>
          <w:spacing w:val="-1"/>
        </w:rPr>
        <w:t>water</w:t>
      </w:r>
      <w:r>
        <w:rPr>
          <w:spacing w:val="-11"/>
        </w:rPr>
        <w:t xml:space="preserve"> </w:t>
      </w:r>
      <w:r>
        <w:rPr>
          <w:spacing w:val="-1"/>
        </w:rPr>
        <w:t>phase</w:t>
      </w:r>
      <w:r>
        <w:rPr>
          <w:spacing w:val="-9"/>
        </w:rPr>
        <w:t xml:space="preserve"> </w:t>
      </w:r>
      <w:r>
        <w:t>is</w:t>
      </w:r>
      <w:r>
        <w:rPr>
          <w:spacing w:val="-12"/>
        </w:rPr>
        <w:t xml:space="preserve"> </w:t>
      </w:r>
      <w:r>
        <w:rPr>
          <w:spacing w:val="-1"/>
        </w:rPr>
        <w:t>evident.</w:t>
      </w:r>
      <w:r>
        <w:rPr>
          <w:spacing w:val="-10"/>
        </w:rPr>
        <w:t xml:space="preserve"> </w:t>
      </w:r>
      <w:r>
        <w:rPr>
          <w:spacing w:val="-2"/>
        </w:rPr>
        <w:t>Its</w:t>
      </w:r>
      <w:r>
        <w:rPr>
          <w:spacing w:val="-9"/>
        </w:rPr>
        <w:t xml:space="preserve"> </w:t>
      </w:r>
      <w:r>
        <w:rPr>
          <w:spacing w:val="-1"/>
        </w:rPr>
        <w:t>hydrophilic</w:t>
      </w:r>
      <w:r>
        <w:rPr>
          <w:spacing w:val="-12"/>
        </w:rPr>
        <w:t xml:space="preserve"> </w:t>
      </w:r>
      <w:r>
        <w:rPr>
          <w:spacing w:val="-1"/>
        </w:rPr>
        <w:t>character</w:t>
      </w:r>
      <w:r>
        <w:rPr>
          <w:spacing w:val="-11"/>
        </w:rPr>
        <w:t xml:space="preserve"> </w:t>
      </w:r>
      <w:r>
        <w:rPr>
          <w:spacing w:val="-2"/>
        </w:rPr>
        <w:t>makes</w:t>
      </w:r>
      <w:r>
        <w:rPr>
          <w:spacing w:val="-9"/>
        </w:rPr>
        <w:t xml:space="preserve"> </w:t>
      </w:r>
      <w:r>
        <w:t>the</w:t>
      </w:r>
      <w:r>
        <w:rPr>
          <w:spacing w:val="-12"/>
        </w:rPr>
        <w:t xml:space="preserve"> </w:t>
      </w:r>
      <w:r>
        <w:rPr>
          <w:spacing w:val="-1"/>
        </w:rPr>
        <w:t>particle</w:t>
      </w:r>
      <w:r>
        <w:rPr>
          <w:spacing w:val="-9"/>
        </w:rPr>
        <w:t xml:space="preserve"> </w:t>
      </w:r>
      <w:r>
        <w:rPr>
          <w:spacing w:val="-1"/>
        </w:rPr>
        <w:t>more</w:t>
      </w:r>
      <w:r>
        <w:rPr>
          <w:spacing w:val="71"/>
        </w:rPr>
        <w:t xml:space="preserve"> </w:t>
      </w:r>
      <w:r>
        <w:rPr>
          <w:spacing w:val="-1"/>
        </w:rPr>
        <w:t>likely</w:t>
      </w:r>
      <w:r>
        <w:rPr>
          <w:spacing w:val="-3"/>
        </w:rPr>
        <w:t xml:space="preserve"> </w:t>
      </w:r>
      <w:r>
        <w:t xml:space="preserve">to </w:t>
      </w:r>
      <w:r>
        <w:rPr>
          <w:spacing w:val="-1"/>
        </w:rPr>
        <w:t>stay</w:t>
      </w:r>
      <w:r>
        <w:rPr>
          <w:spacing w:val="-2"/>
        </w:rPr>
        <w:t xml:space="preserve"> </w:t>
      </w:r>
      <w:r>
        <w:t>in</w:t>
      </w:r>
      <w:r>
        <w:rPr>
          <w:spacing w:val="-1"/>
        </w:rPr>
        <w:t xml:space="preserve"> </w:t>
      </w:r>
      <w:r>
        <w:t xml:space="preserve">the </w:t>
      </w:r>
      <w:r>
        <w:rPr>
          <w:spacing w:val="-2"/>
        </w:rPr>
        <w:t>water</w:t>
      </w:r>
      <w:r>
        <w:t xml:space="preserve"> </w:t>
      </w:r>
      <w:r>
        <w:rPr>
          <w:spacing w:val="-1"/>
        </w:rPr>
        <w:t>phase</w:t>
      </w:r>
      <w:r>
        <w:rPr>
          <w:spacing w:val="-2"/>
        </w:rPr>
        <w:t xml:space="preserve"> </w:t>
      </w:r>
      <w:r>
        <w:t>than</w:t>
      </w:r>
      <w:r>
        <w:rPr>
          <w:spacing w:val="-2"/>
        </w:rPr>
        <w:t xml:space="preserve"> </w:t>
      </w:r>
      <w:r>
        <w:rPr>
          <w:spacing w:val="-1"/>
        </w:rPr>
        <w:t>oily</w:t>
      </w:r>
      <w:r>
        <w:rPr>
          <w:spacing w:val="-3"/>
        </w:rPr>
        <w:t xml:space="preserve"> </w:t>
      </w:r>
      <w:r>
        <w:t>one.</w:t>
      </w:r>
    </w:p>
    <w:p w14:paraId="137DB9DF" w14:textId="77777777" w:rsidR="000A1B8E" w:rsidRDefault="000A1B8E">
      <w:pPr>
        <w:rPr>
          <w:rFonts w:ascii="Times New Roman" w:eastAsia="Times New Roman" w:hAnsi="Times New Roman" w:cs="Times New Roman"/>
          <w:sz w:val="20"/>
          <w:szCs w:val="20"/>
        </w:rPr>
      </w:pPr>
    </w:p>
    <w:p w14:paraId="137DB9E0" w14:textId="77777777" w:rsidR="000A1B8E" w:rsidRDefault="000A1B8E">
      <w:pPr>
        <w:rPr>
          <w:rFonts w:ascii="Times New Roman" w:eastAsia="Times New Roman" w:hAnsi="Times New Roman" w:cs="Times New Roman"/>
          <w:sz w:val="20"/>
          <w:szCs w:val="20"/>
        </w:rPr>
      </w:pPr>
    </w:p>
    <w:p w14:paraId="137DB9E1" w14:textId="77777777" w:rsidR="000A1B8E" w:rsidRDefault="000A1B8E">
      <w:pPr>
        <w:spacing w:before="9"/>
        <w:rPr>
          <w:rFonts w:ascii="Times New Roman" w:eastAsia="Times New Roman" w:hAnsi="Times New Roman" w:cs="Times New Roman"/>
          <w:sz w:val="24"/>
          <w:szCs w:val="24"/>
        </w:rPr>
      </w:pPr>
    </w:p>
    <w:p w14:paraId="137DB9E2" w14:textId="77777777" w:rsidR="000A1B8E" w:rsidRDefault="000A2187">
      <w:pPr>
        <w:spacing w:line="200" w:lineRule="atLeast"/>
        <w:ind w:left="1528"/>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3" wp14:editId="137DBAA4">
            <wp:extent cx="4356108" cy="3063621"/>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4356108" cy="3063621"/>
                    </a:xfrm>
                    <a:prstGeom prst="rect">
                      <a:avLst/>
                    </a:prstGeom>
                  </pic:spPr>
                </pic:pic>
              </a:graphicData>
            </a:graphic>
          </wp:inline>
        </w:drawing>
      </w:r>
    </w:p>
    <w:p w14:paraId="137DB9E3" w14:textId="77777777" w:rsidR="000A1B8E" w:rsidRDefault="000A1B8E">
      <w:pPr>
        <w:spacing w:before="9"/>
        <w:rPr>
          <w:rFonts w:ascii="Times New Roman" w:eastAsia="Times New Roman" w:hAnsi="Times New Roman" w:cs="Times New Roman"/>
        </w:rPr>
      </w:pPr>
    </w:p>
    <w:p w14:paraId="137DB9E4" w14:textId="77777777" w:rsidR="000A1B8E" w:rsidRDefault="000A2187">
      <w:pPr>
        <w:ind w:left="112" w:right="110"/>
        <w:jc w:val="both"/>
        <w:rPr>
          <w:rFonts w:ascii="Times New Roman" w:eastAsia="Times New Roman" w:hAnsi="Times New Roman" w:cs="Times New Roman"/>
          <w:sz w:val="18"/>
          <w:szCs w:val="18"/>
        </w:rPr>
      </w:pPr>
      <w:bookmarkStart w:id="4" w:name="_bookmark2"/>
      <w:bookmarkEnd w:id="4"/>
      <w:r>
        <w:rPr>
          <w:rFonts w:ascii="Times New Roman"/>
          <w:b/>
          <w:spacing w:val="-1"/>
          <w:sz w:val="18"/>
        </w:rPr>
        <w:t>Figure</w:t>
      </w:r>
      <w:r>
        <w:rPr>
          <w:rFonts w:ascii="Times New Roman"/>
          <w:b/>
          <w:spacing w:val="5"/>
          <w:sz w:val="18"/>
        </w:rPr>
        <w:t xml:space="preserve"> </w:t>
      </w:r>
      <w:r>
        <w:rPr>
          <w:rFonts w:ascii="Times New Roman"/>
          <w:b/>
          <w:sz w:val="18"/>
        </w:rPr>
        <w:t>4.</w:t>
      </w:r>
      <w:r>
        <w:rPr>
          <w:rFonts w:ascii="Times New Roman"/>
          <w:b/>
          <w:spacing w:val="6"/>
          <w:sz w:val="18"/>
        </w:rPr>
        <w:t xml:space="preserve"> </w:t>
      </w:r>
      <w:r>
        <w:rPr>
          <w:rFonts w:ascii="Times New Roman"/>
          <w:b/>
          <w:spacing w:val="-1"/>
          <w:sz w:val="18"/>
        </w:rPr>
        <w:t>Particle</w:t>
      </w:r>
      <w:r>
        <w:rPr>
          <w:rFonts w:ascii="Times New Roman"/>
          <w:b/>
          <w:spacing w:val="6"/>
          <w:sz w:val="18"/>
        </w:rPr>
        <w:t xml:space="preserve"> </w:t>
      </w:r>
      <w:r>
        <w:rPr>
          <w:rFonts w:ascii="Times New Roman"/>
          <w:b/>
          <w:spacing w:val="-1"/>
          <w:sz w:val="18"/>
        </w:rPr>
        <w:t>migration</w:t>
      </w:r>
      <w:r>
        <w:rPr>
          <w:rFonts w:ascii="Times New Roman"/>
          <w:b/>
          <w:spacing w:val="3"/>
          <w:sz w:val="18"/>
        </w:rPr>
        <w:t xml:space="preserve"> </w:t>
      </w:r>
      <w:r>
        <w:rPr>
          <w:rFonts w:ascii="Times New Roman"/>
          <w:b/>
          <w:spacing w:val="1"/>
          <w:sz w:val="18"/>
        </w:rPr>
        <w:t>in</w:t>
      </w:r>
      <w:r>
        <w:rPr>
          <w:rFonts w:ascii="Times New Roman"/>
          <w:b/>
          <w:spacing w:val="7"/>
          <w:sz w:val="18"/>
        </w:rPr>
        <w:t xml:space="preserve"> </w:t>
      </w:r>
      <w:r>
        <w:rPr>
          <w:rFonts w:ascii="Times New Roman"/>
          <w:b/>
          <w:sz w:val="18"/>
        </w:rPr>
        <w:t>water.</w:t>
      </w:r>
      <w:r>
        <w:rPr>
          <w:rFonts w:ascii="Times New Roman"/>
          <w:b/>
          <w:spacing w:val="5"/>
          <w:sz w:val="18"/>
        </w:rPr>
        <w:t xml:space="preserve"> </w:t>
      </w:r>
      <w:r>
        <w:rPr>
          <w:rFonts w:ascii="Times New Roman"/>
          <w:b/>
          <w:spacing w:val="-1"/>
          <w:sz w:val="18"/>
        </w:rPr>
        <w:t>The</w:t>
      </w:r>
      <w:r>
        <w:rPr>
          <w:rFonts w:ascii="Times New Roman"/>
          <w:b/>
          <w:spacing w:val="4"/>
          <w:sz w:val="18"/>
        </w:rPr>
        <w:t xml:space="preserve"> </w:t>
      </w:r>
      <w:r>
        <w:rPr>
          <w:rFonts w:ascii="Times New Roman"/>
          <w:b/>
          <w:spacing w:val="-1"/>
          <w:sz w:val="18"/>
        </w:rPr>
        <w:t>particle</w:t>
      </w:r>
      <w:r>
        <w:rPr>
          <w:rFonts w:ascii="Times New Roman"/>
          <w:b/>
          <w:spacing w:val="6"/>
          <w:sz w:val="18"/>
        </w:rPr>
        <w:t xml:space="preserve"> </w:t>
      </w:r>
      <w:r>
        <w:rPr>
          <w:rFonts w:ascii="Times New Roman"/>
          <w:b/>
          <w:spacing w:val="-1"/>
          <w:sz w:val="18"/>
        </w:rPr>
        <w:t>migration</w:t>
      </w:r>
      <w:r>
        <w:rPr>
          <w:rFonts w:ascii="Times New Roman"/>
          <w:b/>
          <w:spacing w:val="5"/>
          <w:sz w:val="18"/>
        </w:rPr>
        <w:t xml:space="preserve"> </w:t>
      </w:r>
      <w:r>
        <w:rPr>
          <w:rFonts w:ascii="Times New Roman"/>
          <w:b/>
          <w:sz w:val="18"/>
        </w:rPr>
        <w:t>was</w:t>
      </w:r>
      <w:r>
        <w:rPr>
          <w:rFonts w:ascii="Times New Roman"/>
          <w:b/>
          <w:spacing w:val="4"/>
          <w:sz w:val="18"/>
        </w:rPr>
        <w:t xml:space="preserve"> </w:t>
      </w:r>
      <w:r>
        <w:rPr>
          <w:rFonts w:ascii="Times New Roman"/>
          <w:b/>
          <w:spacing w:val="-1"/>
          <w:sz w:val="18"/>
        </w:rPr>
        <w:t>assumed</w:t>
      </w:r>
      <w:r>
        <w:rPr>
          <w:rFonts w:ascii="Times New Roman"/>
          <w:b/>
          <w:spacing w:val="3"/>
          <w:sz w:val="18"/>
        </w:rPr>
        <w:t xml:space="preserve"> </w:t>
      </w:r>
      <w:r>
        <w:rPr>
          <w:rFonts w:ascii="Times New Roman"/>
          <w:b/>
          <w:spacing w:val="1"/>
          <w:sz w:val="18"/>
        </w:rPr>
        <w:t>to</w:t>
      </w:r>
      <w:r>
        <w:rPr>
          <w:rFonts w:ascii="Times New Roman"/>
          <w:b/>
          <w:spacing w:val="3"/>
          <w:sz w:val="18"/>
        </w:rPr>
        <w:t xml:space="preserve"> </w:t>
      </w:r>
      <w:r>
        <w:rPr>
          <w:rFonts w:ascii="Times New Roman"/>
          <w:b/>
          <w:sz w:val="18"/>
        </w:rPr>
        <w:t>be</w:t>
      </w:r>
      <w:r>
        <w:rPr>
          <w:rFonts w:ascii="Times New Roman"/>
          <w:b/>
          <w:spacing w:val="4"/>
          <w:sz w:val="18"/>
        </w:rPr>
        <w:t xml:space="preserve"> </w:t>
      </w:r>
      <w:r>
        <w:rPr>
          <w:rFonts w:ascii="Times New Roman"/>
          <w:b/>
          <w:sz w:val="18"/>
        </w:rPr>
        <w:t>100</w:t>
      </w:r>
      <w:proofErr w:type="gramStart"/>
      <w:r>
        <w:rPr>
          <w:rFonts w:ascii="Times New Roman"/>
          <w:b/>
          <w:sz w:val="18"/>
        </w:rPr>
        <w:t>-(</w:t>
      </w:r>
      <w:proofErr w:type="gramEnd"/>
      <w:r>
        <w:rPr>
          <w:rFonts w:ascii="Times New Roman"/>
          <w:b/>
          <w:sz w:val="18"/>
        </w:rPr>
        <w:t>particle</w:t>
      </w:r>
      <w:r>
        <w:rPr>
          <w:rFonts w:ascii="Times New Roman"/>
          <w:b/>
          <w:spacing w:val="4"/>
          <w:sz w:val="18"/>
        </w:rPr>
        <w:t xml:space="preserve"> </w:t>
      </w:r>
      <w:r>
        <w:rPr>
          <w:rFonts w:ascii="Times New Roman"/>
          <w:b/>
          <w:spacing w:val="-1"/>
          <w:sz w:val="18"/>
        </w:rPr>
        <w:t>percentage</w:t>
      </w:r>
      <w:r>
        <w:rPr>
          <w:rFonts w:ascii="Times New Roman"/>
          <w:b/>
          <w:spacing w:val="4"/>
          <w:sz w:val="18"/>
        </w:rPr>
        <w:t xml:space="preserve"> </w:t>
      </w:r>
      <w:r>
        <w:rPr>
          <w:rFonts w:ascii="Times New Roman"/>
          <w:b/>
          <w:spacing w:val="1"/>
          <w:sz w:val="18"/>
        </w:rPr>
        <w:t>in</w:t>
      </w:r>
      <w:r>
        <w:rPr>
          <w:rFonts w:ascii="Times New Roman"/>
          <w:b/>
          <w:spacing w:val="3"/>
          <w:sz w:val="18"/>
        </w:rPr>
        <w:t xml:space="preserve"> </w:t>
      </w:r>
      <w:r>
        <w:rPr>
          <w:rFonts w:ascii="Times New Roman"/>
          <w:b/>
          <w:sz w:val="18"/>
        </w:rPr>
        <w:t>the</w:t>
      </w:r>
      <w:r>
        <w:rPr>
          <w:rFonts w:ascii="Times New Roman"/>
          <w:b/>
          <w:spacing w:val="9"/>
          <w:sz w:val="18"/>
        </w:rPr>
        <w:t xml:space="preserve"> </w:t>
      </w:r>
      <w:r>
        <w:rPr>
          <w:rFonts w:ascii="Times New Roman"/>
          <w:b/>
          <w:spacing w:val="-1"/>
          <w:sz w:val="18"/>
        </w:rPr>
        <w:t>hydrocarbon</w:t>
      </w:r>
      <w:r>
        <w:rPr>
          <w:rFonts w:ascii="Times New Roman"/>
          <w:b/>
          <w:spacing w:val="95"/>
          <w:sz w:val="18"/>
        </w:rPr>
        <w:t xml:space="preserve"> </w:t>
      </w:r>
      <w:r>
        <w:rPr>
          <w:rFonts w:ascii="Times New Roman"/>
          <w:b/>
          <w:spacing w:val="-1"/>
          <w:sz w:val="18"/>
        </w:rPr>
        <w:t>phase)</w:t>
      </w:r>
      <w:r>
        <w:rPr>
          <w:rFonts w:ascii="Times New Roman"/>
          <w:b/>
          <w:spacing w:val="-7"/>
          <w:sz w:val="18"/>
        </w:rPr>
        <w:t xml:space="preserve"> </w:t>
      </w:r>
      <w:r>
        <w:rPr>
          <w:rFonts w:ascii="Times New Roman"/>
          <w:b/>
          <w:sz w:val="18"/>
        </w:rPr>
        <w:t>and</w:t>
      </w:r>
      <w:r>
        <w:rPr>
          <w:rFonts w:ascii="Times New Roman"/>
          <w:b/>
          <w:spacing w:val="-9"/>
          <w:sz w:val="18"/>
        </w:rPr>
        <w:t xml:space="preserve"> </w:t>
      </w:r>
      <w:r>
        <w:rPr>
          <w:rFonts w:ascii="Times New Roman"/>
          <w:b/>
          <w:spacing w:val="-1"/>
          <w:sz w:val="18"/>
        </w:rPr>
        <w:t>evaluated</w:t>
      </w:r>
      <w:r>
        <w:rPr>
          <w:rFonts w:ascii="Times New Roman"/>
          <w:b/>
          <w:spacing w:val="-9"/>
          <w:sz w:val="18"/>
        </w:rPr>
        <w:t xml:space="preserve"> </w:t>
      </w:r>
      <w:r>
        <w:rPr>
          <w:rFonts w:ascii="Times New Roman"/>
          <w:b/>
          <w:spacing w:val="-1"/>
          <w:sz w:val="18"/>
        </w:rPr>
        <w:t>via</w:t>
      </w:r>
      <w:r>
        <w:rPr>
          <w:rFonts w:ascii="Times New Roman"/>
          <w:b/>
          <w:spacing w:val="-8"/>
          <w:sz w:val="18"/>
        </w:rPr>
        <w:t xml:space="preserve"> </w:t>
      </w:r>
      <w:r>
        <w:rPr>
          <w:rFonts w:ascii="Times New Roman"/>
          <w:b/>
          <w:spacing w:val="-1"/>
          <w:sz w:val="18"/>
        </w:rPr>
        <w:t>thermogravimetric</w:t>
      </w:r>
      <w:r>
        <w:rPr>
          <w:rFonts w:ascii="Times New Roman"/>
          <w:b/>
          <w:spacing w:val="-7"/>
          <w:sz w:val="18"/>
        </w:rPr>
        <w:t xml:space="preserve"> </w:t>
      </w:r>
      <w:r>
        <w:rPr>
          <w:rFonts w:ascii="Times New Roman"/>
          <w:b/>
          <w:sz w:val="18"/>
        </w:rPr>
        <w:t>analysis.</w:t>
      </w:r>
      <w:r>
        <w:rPr>
          <w:rFonts w:ascii="Times New Roman"/>
          <w:b/>
          <w:spacing w:val="-6"/>
          <w:sz w:val="18"/>
        </w:rPr>
        <w:t xml:space="preserve"> </w:t>
      </w:r>
      <w:r>
        <w:rPr>
          <w:rFonts w:ascii="Times New Roman"/>
          <w:b/>
          <w:spacing w:val="-1"/>
          <w:sz w:val="18"/>
        </w:rPr>
        <w:t>The</w:t>
      </w:r>
      <w:r>
        <w:rPr>
          <w:rFonts w:ascii="Times New Roman"/>
          <w:b/>
          <w:spacing w:val="-8"/>
          <w:sz w:val="18"/>
        </w:rPr>
        <w:t xml:space="preserve"> </w:t>
      </w:r>
      <w:r>
        <w:rPr>
          <w:rFonts w:ascii="Times New Roman"/>
          <w:b/>
          <w:sz w:val="18"/>
        </w:rPr>
        <w:t>study</w:t>
      </w:r>
      <w:r>
        <w:rPr>
          <w:rFonts w:ascii="Times New Roman"/>
          <w:b/>
          <w:spacing w:val="-8"/>
          <w:sz w:val="18"/>
        </w:rPr>
        <w:t xml:space="preserve"> </w:t>
      </w:r>
      <w:r>
        <w:rPr>
          <w:rFonts w:ascii="Times New Roman"/>
          <w:b/>
          <w:spacing w:val="-1"/>
          <w:sz w:val="18"/>
        </w:rPr>
        <w:t>was</w:t>
      </w:r>
      <w:r>
        <w:rPr>
          <w:rFonts w:ascii="Times New Roman"/>
          <w:b/>
          <w:spacing w:val="-7"/>
          <w:sz w:val="18"/>
        </w:rPr>
        <w:t xml:space="preserve"> </w:t>
      </w:r>
      <w:r>
        <w:rPr>
          <w:rFonts w:ascii="Times New Roman"/>
          <w:b/>
          <w:spacing w:val="-1"/>
          <w:sz w:val="18"/>
        </w:rPr>
        <w:t>performed</w:t>
      </w:r>
      <w:r>
        <w:rPr>
          <w:rFonts w:ascii="Times New Roman"/>
          <w:b/>
          <w:spacing w:val="-9"/>
          <w:sz w:val="18"/>
        </w:rPr>
        <w:t xml:space="preserve"> </w:t>
      </w:r>
      <w:r>
        <w:rPr>
          <w:rFonts w:ascii="Times New Roman"/>
          <w:b/>
          <w:sz w:val="18"/>
        </w:rPr>
        <w:t>in</w:t>
      </w:r>
      <w:r>
        <w:rPr>
          <w:rFonts w:ascii="Times New Roman"/>
          <w:b/>
          <w:spacing w:val="-8"/>
          <w:sz w:val="18"/>
        </w:rPr>
        <w:t xml:space="preserve"> </w:t>
      </w:r>
      <w:r>
        <w:rPr>
          <w:rFonts w:ascii="Times New Roman"/>
          <w:b/>
          <w:spacing w:val="-1"/>
          <w:sz w:val="18"/>
        </w:rPr>
        <w:t>the</w:t>
      </w:r>
      <w:r>
        <w:rPr>
          <w:rFonts w:ascii="Times New Roman"/>
          <w:b/>
          <w:spacing w:val="-8"/>
          <w:sz w:val="18"/>
        </w:rPr>
        <w:t xml:space="preserve"> </w:t>
      </w:r>
      <w:r>
        <w:rPr>
          <w:rFonts w:ascii="Times New Roman"/>
          <w:b/>
          <w:spacing w:val="-1"/>
          <w:sz w:val="18"/>
        </w:rPr>
        <w:t>case</w:t>
      </w:r>
      <w:r>
        <w:rPr>
          <w:rFonts w:ascii="Times New Roman"/>
          <w:b/>
          <w:spacing w:val="-8"/>
          <w:sz w:val="18"/>
        </w:rPr>
        <w:t xml:space="preserve"> </w:t>
      </w:r>
      <w:r>
        <w:rPr>
          <w:rFonts w:ascii="Times New Roman"/>
          <w:b/>
          <w:spacing w:val="-1"/>
          <w:sz w:val="18"/>
        </w:rPr>
        <w:t>of</w:t>
      </w:r>
      <w:r>
        <w:rPr>
          <w:rFonts w:ascii="Times New Roman"/>
          <w:b/>
          <w:spacing w:val="-7"/>
          <w:sz w:val="18"/>
        </w:rPr>
        <w:t xml:space="preserve"> </w:t>
      </w:r>
      <w:r>
        <w:rPr>
          <w:rFonts w:ascii="Times New Roman"/>
          <w:b/>
          <w:sz w:val="18"/>
        </w:rPr>
        <w:t>distilled</w:t>
      </w:r>
      <w:r>
        <w:rPr>
          <w:rFonts w:ascii="Times New Roman"/>
          <w:b/>
          <w:spacing w:val="-11"/>
          <w:sz w:val="18"/>
        </w:rPr>
        <w:t xml:space="preserve"> </w:t>
      </w:r>
      <w:r>
        <w:rPr>
          <w:rFonts w:ascii="Times New Roman"/>
          <w:b/>
          <w:sz w:val="18"/>
        </w:rPr>
        <w:t>water</w:t>
      </w:r>
      <w:r>
        <w:rPr>
          <w:rFonts w:ascii="Times New Roman"/>
          <w:b/>
          <w:spacing w:val="-8"/>
          <w:sz w:val="18"/>
        </w:rPr>
        <w:t xml:space="preserve"> </w:t>
      </w:r>
      <w:r>
        <w:rPr>
          <w:rFonts w:ascii="Times New Roman"/>
          <w:b/>
          <w:spacing w:val="-1"/>
          <w:sz w:val="18"/>
        </w:rPr>
        <w:t>(black</w:t>
      </w:r>
      <w:r>
        <w:rPr>
          <w:rFonts w:ascii="Times New Roman"/>
          <w:b/>
          <w:spacing w:val="-11"/>
          <w:sz w:val="18"/>
        </w:rPr>
        <w:t xml:space="preserve"> </w:t>
      </w:r>
      <w:r>
        <w:rPr>
          <w:rFonts w:ascii="Times New Roman"/>
          <w:b/>
          <w:spacing w:val="-1"/>
          <w:sz w:val="18"/>
        </w:rPr>
        <w:t>bars),</w:t>
      </w:r>
      <w:r>
        <w:rPr>
          <w:rFonts w:ascii="Times New Roman"/>
          <w:b/>
          <w:spacing w:val="-9"/>
          <w:sz w:val="18"/>
        </w:rPr>
        <w:t xml:space="preserve"> </w:t>
      </w:r>
      <w:r>
        <w:rPr>
          <w:rFonts w:ascii="Times New Roman"/>
          <w:b/>
          <w:sz w:val="18"/>
        </w:rPr>
        <w:t>water</w:t>
      </w:r>
      <w:r>
        <w:rPr>
          <w:rFonts w:ascii="Times New Roman"/>
          <w:b/>
          <w:spacing w:val="63"/>
          <w:sz w:val="18"/>
        </w:rPr>
        <w:t xml:space="preserve"> </w:t>
      </w:r>
      <w:r>
        <w:rPr>
          <w:rFonts w:ascii="Times New Roman"/>
          <w:b/>
          <w:sz w:val="18"/>
        </w:rPr>
        <w:t>1</w:t>
      </w:r>
      <w:r>
        <w:rPr>
          <w:rFonts w:ascii="Times New Roman"/>
          <w:b/>
          <w:spacing w:val="1"/>
          <w:sz w:val="18"/>
        </w:rPr>
        <w:t xml:space="preserve"> </w:t>
      </w:r>
      <w:r>
        <w:rPr>
          <w:rFonts w:ascii="Times New Roman"/>
          <w:b/>
          <w:spacing w:val="-1"/>
          <w:sz w:val="18"/>
        </w:rPr>
        <w:t>(red</w:t>
      </w:r>
      <w:r>
        <w:rPr>
          <w:rFonts w:ascii="Times New Roman"/>
          <w:b/>
          <w:spacing w:val="-2"/>
          <w:sz w:val="18"/>
        </w:rPr>
        <w:t xml:space="preserve"> </w:t>
      </w:r>
      <w:r>
        <w:rPr>
          <w:rFonts w:ascii="Times New Roman"/>
          <w:b/>
          <w:spacing w:val="-1"/>
          <w:sz w:val="18"/>
        </w:rPr>
        <w:t>bars)</w:t>
      </w:r>
      <w:r>
        <w:rPr>
          <w:rFonts w:ascii="Times New Roman"/>
          <w:b/>
          <w:sz w:val="18"/>
        </w:rPr>
        <w:t xml:space="preserve"> and</w:t>
      </w:r>
      <w:r>
        <w:rPr>
          <w:rFonts w:ascii="Times New Roman"/>
          <w:b/>
          <w:spacing w:val="-2"/>
          <w:sz w:val="18"/>
        </w:rPr>
        <w:t xml:space="preserve"> </w:t>
      </w:r>
      <w:r>
        <w:rPr>
          <w:rFonts w:ascii="Times New Roman"/>
          <w:b/>
          <w:sz w:val="18"/>
        </w:rPr>
        <w:t>water</w:t>
      </w:r>
      <w:r>
        <w:rPr>
          <w:rFonts w:ascii="Times New Roman"/>
          <w:b/>
          <w:spacing w:val="-1"/>
          <w:sz w:val="18"/>
        </w:rPr>
        <w:t xml:space="preserve"> </w:t>
      </w:r>
      <w:r>
        <w:rPr>
          <w:rFonts w:ascii="Times New Roman"/>
          <w:b/>
          <w:sz w:val="18"/>
        </w:rPr>
        <w:t>2</w:t>
      </w:r>
      <w:r>
        <w:rPr>
          <w:rFonts w:ascii="Times New Roman"/>
          <w:b/>
          <w:spacing w:val="1"/>
          <w:sz w:val="18"/>
        </w:rPr>
        <w:t xml:space="preserve"> </w:t>
      </w:r>
      <w:r>
        <w:rPr>
          <w:rFonts w:ascii="Times New Roman"/>
          <w:b/>
          <w:spacing w:val="-1"/>
          <w:sz w:val="18"/>
        </w:rPr>
        <w:t>(blue bars).</w:t>
      </w:r>
    </w:p>
    <w:p w14:paraId="137DB9E5" w14:textId="77777777" w:rsidR="000A1B8E" w:rsidRDefault="000A1B8E">
      <w:pPr>
        <w:rPr>
          <w:rFonts w:ascii="Times New Roman" w:eastAsia="Times New Roman" w:hAnsi="Times New Roman" w:cs="Times New Roman"/>
          <w:b/>
          <w:bCs/>
          <w:sz w:val="18"/>
          <w:szCs w:val="18"/>
        </w:rPr>
      </w:pPr>
    </w:p>
    <w:p w14:paraId="137DB9E6" w14:textId="77777777" w:rsidR="000A1B8E" w:rsidRDefault="000A1B8E">
      <w:pPr>
        <w:rPr>
          <w:rFonts w:ascii="Times New Roman" w:eastAsia="Times New Roman" w:hAnsi="Times New Roman" w:cs="Times New Roman"/>
          <w:b/>
          <w:bCs/>
          <w:sz w:val="18"/>
          <w:szCs w:val="18"/>
        </w:rPr>
      </w:pPr>
    </w:p>
    <w:p w14:paraId="137DB9E7" w14:textId="77777777" w:rsidR="000A1B8E" w:rsidRDefault="000A1B8E">
      <w:pPr>
        <w:spacing w:before="5"/>
        <w:rPr>
          <w:rFonts w:ascii="Times New Roman" w:eastAsia="Times New Roman" w:hAnsi="Times New Roman" w:cs="Times New Roman"/>
          <w:b/>
          <w:bCs/>
          <w:sz w:val="20"/>
          <w:szCs w:val="20"/>
        </w:rPr>
      </w:pPr>
    </w:p>
    <w:p w14:paraId="137DB9E8" w14:textId="77777777" w:rsidR="000A1B8E" w:rsidRDefault="000A2187" w:rsidP="00B23DB1">
      <w:pPr>
        <w:pStyle w:val="Corpotesto"/>
        <w:spacing w:line="360" w:lineRule="auto"/>
        <w:ind w:right="109"/>
      </w:pPr>
      <w:r>
        <w:rPr>
          <w:spacing w:val="-1"/>
        </w:rPr>
        <w:t>While</w:t>
      </w:r>
      <w:r>
        <w:t xml:space="preserve"> </w:t>
      </w:r>
      <w:r>
        <w:rPr>
          <w:spacing w:val="-1"/>
        </w:rPr>
        <w:t>without</w:t>
      </w:r>
      <w:r>
        <w:rPr>
          <w:spacing w:val="1"/>
        </w:rPr>
        <w:t xml:space="preserve"> </w:t>
      </w:r>
      <w:r>
        <w:rPr>
          <w:spacing w:val="-1"/>
        </w:rPr>
        <w:t>SDS</w:t>
      </w:r>
      <w:r>
        <w:t xml:space="preserve"> </w:t>
      </w:r>
      <w:r>
        <w:rPr>
          <w:spacing w:val="-1"/>
        </w:rPr>
        <w:t>(LS4 sample)</w:t>
      </w:r>
      <w:r>
        <w:rPr>
          <w:spacing w:val="3"/>
        </w:rPr>
        <w:t xml:space="preserve"> </w:t>
      </w:r>
      <w:r>
        <w:rPr>
          <w:spacing w:val="-1"/>
        </w:rPr>
        <w:t>only the</w:t>
      </w:r>
      <w:r>
        <w:rPr>
          <w:spacing w:val="5"/>
        </w:rPr>
        <w:t xml:space="preserve"> </w:t>
      </w:r>
      <w:r>
        <w:rPr>
          <w:spacing w:val="-1"/>
        </w:rPr>
        <w:t>50%</w:t>
      </w:r>
      <w:r>
        <w:rPr>
          <w:spacing w:val="1"/>
        </w:rPr>
        <w:t xml:space="preserve"> </w:t>
      </w:r>
      <w:r>
        <w:t xml:space="preserve">of </w:t>
      </w:r>
      <w:r>
        <w:rPr>
          <w:spacing w:val="-2"/>
        </w:rPr>
        <w:t>NPs</w:t>
      </w:r>
      <w:r>
        <w:rPr>
          <w:spacing w:val="2"/>
        </w:rPr>
        <w:t xml:space="preserve"> </w:t>
      </w:r>
      <w:r>
        <w:rPr>
          <w:spacing w:val="-1"/>
        </w:rPr>
        <w:t>actually migrated</w:t>
      </w:r>
      <w:r>
        <w:rPr>
          <w:spacing w:val="2"/>
        </w:rPr>
        <w:t xml:space="preserve"> </w:t>
      </w:r>
      <w:r>
        <w:t>in</w:t>
      </w:r>
      <w:r>
        <w:rPr>
          <w:spacing w:val="2"/>
        </w:rPr>
        <w:t xml:space="preserve"> </w:t>
      </w:r>
      <w:r>
        <w:rPr>
          <w:spacing w:val="-2"/>
        </w:rPr>
        <w:t>water,</w:t>
      </w:r>
      <w:r>
        <w:rPr>
          <w:spacing w:val="2"/>
        </w:rPr>
        <w:t xml:space="preserve"> </w:t>
      </w:r>
      <w:r>
        <w:rPr>
          <w:spacing w:val="-1"/>
        </w:rPr>
        <w:t>its</w:t>
      </w:r>
      <w:r>
        <w:t xml:space="preserve"> </w:t>
      </w:r>
      <w:r>
        <w:rPr>
          <w:spacing w:val="-1"/>
        </w:rPr>
        <w:t>addition</w:t>
      </w:r>
      <w:r>
        <w:rPr>
          <w:spacing w:val="2"/>
        </w:rPr>
        <w:t xml:space="preserve"> </w:t>
      </w:r>
      <w:r>
        <w:rPr>
          <w:spacing w:val="-1"/>
        </w:rPr>
        <w:t>made</w:t>
      </w:r>
      <w:r>
        <w:rPr>
          <w:spacing w:val="2"/>
        </w:rPr>
        <w:t xml:space="preserve"> </w:t>
      </w:r>
      <w:r>
        <w:rPr>
          <w:spacing w:val="-1"/>
        </w:rPr>
        <w:t>possible</w:t>
      </w:r>
      <w:r>
        <w:rPr>
          <w:spacing w:val="61"/>
        </w:rPr>
        <w:t xml:space="preserve"> </w:t>
      </w:r>
      <w:r>
        <w:t>to</w:t>
      </w:r>
      <w:r>
        <w:rPr>
          <w:spacing w:val="41"/>
        </w:rPr>
        <w:t xml:space="preserve"> </w:t>
      </w:r>
      <w:r>
        <w:rPr>
          <w:spacing w:val="-1"/>
        </w:rPr>
        <w:t>promote</w:t>
      </w:r>
      <w:r>
        <w:rPr>
          <w:spacing w:val="41"/>
        </w:rPr>
        <w:t xml:space="preserve"> </w:t>
      </w:r>
      <w:r>
        <w:t>the</w:t>
      </w:r>
      <w:r>
        <w:rPr>
          <w:spacing w:val="41"/>
        </w:rPr>
        <w:t xml:space="preserve"> </w:t>
      </w:r>
      <w:r>
        <w:rPr>
          <w:spacing w:val="-1"/>
        </w:rPr>
        <w:t>particle</w:t>
      </w:r>
      <w:r>
        <w:rPr>
          <w:spacing w:val="41"/>
        </w:rPr>
        <w:t xml:space="preserve"> </w:t>
      </w:r>
      <w:r>
        <w:rPr>
          <w:spacing w:val="-1"/>
        </w:rPr>
        <w:t>migration</w:t>
      </w:r>
      <w:r>
        <w:rPr>
          <w:spacing w:val="38"/>
        </w:rPr>
        <w:t xml:space="preserve"> </w:t>
      </w:r>
      <w:r>
        <w:t>up</w:t>
      </w:r>
      <w:r>
        <w:rPr>
          <w:spacing w:val="40"/>
        </w:rPr>
        <w:t xml:space="preserve"> </w:t>
      </w:r>
      <w:r>
        <w:t>to</w:t>
      </w:r>
      <w:r>
        <w:rPr>
          <w:spacing w:val="38"/>
        </w:rPr>
        <w:t xml:space="preserve"> </w:t>
      </w:r>
      <w:r>
        <w:t>the</w:t>
      </w:r>
      <w:r>
        <w:rPr>
          <w:spacing w:val="42"/>
        </w:rPr>
        <w:t xml:space="preserve"> </w:t>
      </w:r>
      <w:r>
        <w:t>80</w:t>
      </w:r>
      <w:r>
        <w:rPr>
          <w:spacing w:val="41"/>
        </w:rPr>
        <w:t xml:space="preserve"> </w:t>
      </w:r>
      <w:r>
        <w:t>-</w:t>
      </w:r>
      <w:r>
        <w:rPr>
          <w:spacing w:val="37"/>
        </w:rPr>
        <w:t xml:space="preserve"> </w:t>
      </w:r>
      <w:r>
        <w:t>85%</w:t>
      </w:r>
      <w:r>
        <w:rPr>
          <w:spacing w:val="42"/>
        </w:rPr>
        <w:t xml:space="preserve"> </w:t>
      </w:r>
      <w:r>
        <w:rPr>
          <w:spacing w:val="-1"/>
        </w:rPr>
        <w:t>(LS5</w:t>
      </w:r>
      <w:r>
        <w:rPr>
          <w:spacing w:val="38"/>
        </w:rPr>
        <w:t xml:space="preserve"> </w:t>
      </w:r>
      <w:r>
        <w:t>and</w:t>
      </w:r>
      <w:r>
        <w:rPr>
          <w:spacing w:val="41"/>
        </w:rPr>
        <w:t xml:space="preserve"> </w:t>
      </w:r>
      <w:r>
        <w:rPr>
          <w:spacing w:val="-1"/>
        </w:rPr>
        <w:t>LS6</w:t>
      </w:r>
      <w:r>
        <w:rPr>
          <w:spacing w:val="38"/>
        </w:rPr>
        <w:t xml:space="preserve"> </w:t>
      </w:r>
      <w:r>
        <w:rPr>
          <w:spacing w:val="-1"/>
        </w:rPr>
        <w:t>samples,</w:t>
      </w:r>
      <w:r>
        <w:rPr>
          <w:spacing w:val="38"/>
        </w:rPr>
        <w:t xml:space="preserve"> </w:t>
      </w:r>
      <w:r>
        <w:rPr>
          <w:spacing w:val="-1"/>
        </w:rPr>
        <w:t>respectively)</w:t>
      </w:r>
      <w:r>
        <w:rPr>
          <w:spacing w:val="41"/>
        </w:rPr>
        <w:t xml:space="preserve"> </w:t>
      </w:r>
      <w:r>
        <w:t>of</w:t>
      </w:r>
      <w:r>
        <w:rPr>
          <w:spacing w:val="39"/>
        </w:rPr>
        <w:t xml:space="preserve"> </w:t>
      </w:r>
      <w:r>
        <w:t>the</w:t>
      </w:r>
      <w:r>
        <w:rPr>
          <w:spacing w:val="38"/>
        </w:rPr>
        <w:t xml:space="preserve"> </w:t>
      </w:r>
      <w:r>
        <w:rPr>
          <w:spacing w:val="-1"/>
        </w:rPr>
        <w:t>total</w:t>
      </w:r>
      <w:r>
        <w:rPr>
          <w:spacing w:val="45"/>
        </w:rPr>
        <w:t xml:space="preserve"> </w:t>
      </w:r>
      <w:r>
        <w:rPr>
          <w:spacing w:val="-1"/>
        </w:rPr>
        <w:t>population,</w:t>
      </w:r>
      <w:r>
        <w:rPr>
          <w:spacing w:val="17"/>
        </w:rPr>
        <w:t xml:space="preserve"> </w:t>
      </w:r>
      <w:r>
        <w:t>as</w:t>
      </w:r>
      <w:r>
        <w:rPr>
          <w:spacing w:val="17"/>
        </w:rPr>
        <w:t xml:space="preserve"> </w:t>
      </w:r>
      <w:r>
        <w:rPr>
          <w:spacing w:val="-1"/>
        </w:rPr>
        <w:t>it</w:t>
      </w:r>
      <w:r>
        <w:rPr>
          <w:spacing w:val="17"/>
        </w:rPr>
        <w:t xml:space="preserve"> </w:t>
      </w:r>
      <w:r>
        <w:t>is</w:t>
      </w:r>
      <w:r>
        <w:rPr>
          <w:spacing w:val="17"/>
        </w:rPr>
        <w:t xml:space="preserve"> </w:t>
      </w:r>
      <w:r>
        <w:rPr>
          <w:spacing w:val="-1"/>
        </w:rPr>
        <w:t>clearly</w:t>
      </w:r>
      <w:r>
        <w:rPr>
          <w:spacing w:val="14"/>
        </w:rPr>
        <w:t xml:space="preserve"> </w:t>
      </w:r>
      <w:r>
        <w:rPr>
          <w:spacing w:val="-1"/>
        </w:rPr>
        <w:t>visible</w:t>
      </w:r>
      <w:r>
        <w:rPr>
          <w:spacing w:val="17"/>
        </w:rPr>
        <w:t xml:space="preserve"> </w:t>
      </w:r>
      <w:r>
        <w:t>in</w:t>
      </w:r>
      <w:r>
        <w:rPr>
          <w:spacing w:val="20"/>
        </w:rPr>
        <w:t xml:space="preserve"> </w:t>
      </w:r>
      <w:hyperlink w:anchor="_bookmark2" w:history="1">
        <w:r>
          <w:rPr>
            <w:b/>
            <w:spacing w:val="-1"/>
          </w:rPr>
          <w:t>Figure</w:t>
        </w:r>
        <w:r>
          <w:rPr>
            <w:b/>
            <w:spacing w:val="19"/>
          </w:rPr>
          <w:t xml:space="preserve"> </w:t>
        </w:r>
        <w:r>
          <w:rPr>
            <w:b/>
          </w:rPr>
          <w:t>4</w:t>
        </w:r>
        <w:r>
          <w:t>.</w:t>
        </w:r>
      </w:hyperlink>
      <w:r>
        <w:rPr>
          <w:spacing w:val="17"/>
        </w:rPr>
        <w:t xml:space="preserve"> </w:t>
      </w:r>
      <w:r>
        <w:t>A</w:t>
      </w:r>
      <w:r>
        <w:rPr>
          <w:spacing w:val="15"/>
        </w:rPr>
        <w:t xml:space="preserve"> </w:t>
      </w:r>
      <w:r>
        <w:rPr>
          <w:spacing w:val="-1"/>
        </w:rPr>
        <w:t>remarkable</w:t>
      </w:r>
      <w:r>
        <w:rPr>
          <w:spacing w:val="17"/>
        </w:rPr>
        <w:t xml:space="preserve"> </w:t>
      </w:r>
      <w:r>
        <w:rPr>
          <w:spacing w:val="-1"/>
        </w:rPr>
        <w:t>observation</w:t>
      </w:r>
      <w:r>
        <w:rPr>
          <w:spacing w:val="16"/>
        </w:rPr>
        <w:t xml:space="preserve"> </w:t>
      </w:r>
      <w:r>
        <w:t>is</w:t>
      </w:r>
      <w:r>
        <w:rPr>
          <w:spacing w:val="14"/>
        </w:rPr>
        <w:t xml:space="preserve"> </w:t>
      </w:r>
      <w:r>
        <w:rPr>
          <w:spacing w:val="-1"/>
        </w:rPr>
        <w:t>that</w:t>
      </w:r>
      <w:r>
        <w:rPr>
          <w:spacing w:val="20"/>
        </w:rPr>
        <w:t xml:space="preserve"> </w:t>
      </w:r>
      <w:r>
        <w:rPr>
          <w:spacing w:val="-1"/>
        </w:rPr>
        <w:t>SDS</w:t>
      </w:r>
      <w:r>
        <w:rPr>
          <w:spacing w:val="18"/>
        </w:rPr>
        <w:t xml:space="preserve"> </w:t>
      </w:r>
      <w:r>
        <w:rPr>
          <w:spacing w:val="-1"/>
        </w:rPr>
        <w:t>improves</w:t>
      </w:r>
      <w:r>
        <w:rPr>
          <w:spacing w:val="19"/>
        </w:rPr>
        <w:t xml:space="preserve"> </w:t>
      </w:r>
      <w:r>
        <w:rPr>
          <w:spacing w:val="-1"/>
        </w:rPr>
        <w:t>the</w:t>
      </w:r>
      <w:r>
        <w:rPr>
          <w:spacing w:val="19"/>
        </w:rPr>
        <w:t xml:space="preserve"> </w:t>
      </w:r>
      <w:r>
        <w:rPr>
          <w:spacing w:val="-1"/>
        </w:rPr>
        <w:t>particle</w:t>
      </w:r>
      <w:r>
        <w:rPr>
          <w:spacing w:val="67"/>
        </w:rPr>
        <w:t xml:space="preserve"> </w:t>
      </w:r>
      <w:r>
        <w:rPr>
          <w:spacing w:val="-1"/>
        </w:rPr>
        <w:t>diffusion</w:t>
      </w:r>
      <w:r>
        <w:rPr>
          <w:spacing w:val="9"/>
        </w:rPr>
        <w:t xml:space="preserve"> </w:t>
      </w:r>
      <w:r>
        <w:t>in</w:t>
      </w:r>
      <w:r>
        <w:rPr>
          <w:spacing w:val="9"/>
        </w:rPr>
        <w:t xml:space="preserve"> </w:t>
      </w:r>
      <w:r>
        <w:rPr>
          <w:spacing w:val="-1"/>
        </w:rPr>
        <w:t>distilled</w:t>
      </w:r>
      <w:r>
        <w:rPr>
          <w:spacing w:val="12"/>
        </w:rPr>
        <w:t xml:space="preserve"> </w:t>
      </w:r>
      <w:r>
        <w:rPr>
          <w:spacing w:val="-2"/>
        </w:rPr>
        <w:t>water</w:t>
      </w:r>
      <w:r>
        <w:rPr>
          <w:spacing w:val="10"/>
        </w:rPr>
        <w:t xml:space="preserve"> </w:t>
      </w:r>
      <w:r>
        <w:t>as</w:t>
      </w:r>
      <w:r>
        <w:rPr>
          <w:spacing w:val="16"/>
        </w:rPr>
        <w:t xml:space="preserve"> </w:t>
      </w:r>
      <w:r>
        <w:rPr>
          <w:spacing w:val="-1"/>
        </w:rPr>
        <w:t>well</w:t>
      </w:r>
      <w:r>
        <w:rPr>
          <w:spacing w:val="10"/>
        </w:rPr>
        <w:t xml:space="preserve"> </w:t>
      </w:r>
      <w:r>
        <w:t>as</w:t>
      </w:r>
      <w:r>
        <w:rPr>
          <w:spacing w:val="11"/>
        </w:rPr>
        <w:t xml:space="preserve"> </w:t>
      </w:r>
      <w:r>
        <w:t>in</w:t>
      </w:r>
      <w:r>
        <w:rPr>
          <w:spacing w:val="9"/>
        </w:rPr>
        <w:t xml:space="preserve"> </w:t>
      </w:r>
      <w:r>
        <w:rPr>
          <w:spacing w:val="-1"/>
        </w:rPr>
        <w:t>salty</w:t>
      </w:r>
      <w:r>
        <w:rPr>
          <w:spacing w:val="9"/>
        </w:rPr>
        <w:t xml:space="preserve"> </w:t>
      </w:r>
      <w:r>
        <w:rPr>
          <w:spacing w:val="-1"/>
        </w:rPr>
        <w:t>water,</w:t>
      </w:r>
      <w:r>
        <w:rPr>
          <w:spacing w:val="11"/>
        </w:rPr>
        <w:t xml:space="preserve"> </w:t>
      </w:r>
      <w:r>
        <w:rPr>
          <w:spacing w:val="-1"/>
        </w:rPr>
        <w:t>with</w:t>
      </w:r>
      <w:r>
        <w:rPr>
          <w:spacing w:val="9"/>
        </w:rPr>
        <w:t xml:space="preserve"> </w:t>
      </w:r>
      <w:r>
        <w:t>no</w:t>
      </w:r>
      <w:r>
        <w:rPr>
          <w:spacing w:val="11"/>
        </w:rPr>
        <w:t xml:space="preserve"> </w:t>
      </w:r>
      <w:r>
        <w:rPr>
          <w:spacing w:val="-1"/>
        </w:rPr>
        <w:t>much</w:t>
      </w:r>
      <w:r>
        <w:rPr>
          <w:spacing w:val="12"/>
        </w:rPr>
        <w:t xml:space="preserve"> </w:t>
      </w:r>
      <w:r>
        <w:rPr>
          <w:spacing w:val="-1"/>
        </w:rPr>
        <w:t>difference</w:t>
      </w:r>
      <w:r>
        <w:rPr>
          <w:spacing w:val="9"/>
        </w:rPr>
        <w:t xml:space="preserve"> </w:t>
      </w:r>
      <w:r>
        <w:rPr>
          <w:spacing w:val="-1"/>
        </w:rPr>
        <w:t>between</w:t>
      </w:r>
      <w:r>
        <w:rPr>
          <w:spacing w:val="11"/>
        </w:rPr>
        <w:t xml:space="preserve"> </w:t>
      </w:r>
      <w:r>
        <w:rPr>
          <w:spacing w:val="-1"/>
        </w:rPr>
        <w:t>distilled,</w:t>
      </w:r>
      <w:r>
        <w:rPr>
          <w:spacing w:val="11"/>
        </w:rPr>
        <w:t xml:space="preserve"> </w:t>
      </w:r>
      <w:r>
        <w:rPr>
          <w:spacing w:val="-1"/>
        </w:rPr>
        <w:t>water</w:t>
      </w:r>
      <w:r>
        <w:rPr>
          <w:spacing w:val="10"/>
        </w:rPr>
        <w:t xml:space="preserve"> </w:t>
      </w:r>
      <w:r>
        <w:t>1</w:t>
      </w:r>
      <w:r>
        <w:rPr>
          <w:spacing w:val="11"/>
        </w:rPr>
        <w:t xml:space="preserve"> </w:t>
      </w:r>
      <w:r>
        <w:rPr>
          <w:spacing w:val="-1"/>
        </w:rPr>
        <w:t>and</w:t>
      </w:r>
      <w:r>
        <w:rPr>
          <w:spacing w:val="53"/>
        </w:rPr>
        <w:t xml:space="preserve"> </w:t>
      </w:r>
      <w:r>
        <w:rPr>
          <w:spacing w:val="-1"/>
        </w:rPr>
        <w:t xml:space="preserve">water </w:t>
      </w:r>
      <w:r>
        <w:t xml:space="preserve">2 </w:t>
      </w:r>
      <w:r>
        <w:rPr>
          <w:spacing w:val="-1"/>
        </w:rPr>
        <w:t>solutions.</w:t>
      </w:r>
    </w:p>
    <w:p w14:paraId="137DB9E9" w14:textId="77777777" w:rsidR="000A1B8E" w:rsidRDefault="000A1B8E">
      <w:pPr>
        <w:spacing w:line="360" w:lineRule="auto"/>
        <w:jc w:val="both"/>
        <w:sectPr w:rsidR="000A1B8E">
          <w:pgSz w:w="11910" w:h="16840"/>
          <w:pgMar w:top="1580" w:right="1020" w:bottom="1200" w:left="1020" w:header="0" w:footer="1000" w:gutter="0"/>
          <w:cols w:space="720"/>
        </w:sectPr>
      </w:pPr>
    </w:p>
    <w:p w14:paraId="137DB9EA" w14:textId="77777777" w:rsidR="000A1B8E" w:rsidRDefault="000A2187">
      <w:pPr>
        <w:pStyle w:val="Titolo2"/>
        <w:numPr>
          <w:ilvl w:val="1"/>
          <w:numId w:val="2"/>
        </w:numPr>
        <w:tabs>
          <w:tab w:val="left" w:pos="503"/>
        </w:tabs>
        <w:spacing w:before="39"/>
        <w:jc w:val="both"/>
        <w:rPr>
          <w:b w:val="0"/>
          <w:bCs w:val="0"/>
        </w:rPr>
      </w:pPr>
      <w:r>
        <w:lastRenderedPageBreak/>
        <w:t>Microparticle</w:t>
      </w:r>
      <w:r>
        <w:rPr>
          <w:spacing w:val="-33"/>
        </w:rPr>
        <w:t xml:space="preserve"> </w:t>
      </w:r>
      <w:r>
        <w:t>Characterization</w:t>
      </w:r>
    </w:p>
    <w:p w14:paraId="137DB9EB" w14:textId="77777777" w:rsidR="000A1B8E" w:rsidRDefault="000A2187" w:rsidP="00B23DB1">
      <w:pPr>
        <w:pStyle w:val="Corpotesto"/>
        <w:spacing w:before="149" w:line="360" w:lineRule="auto"/>
        <w:ind w:right="107"/>
      </w:pPr>
      <w:r>
        <w:t>The</w:t>
      </w:r>
      <w:r>
        <w:rPr>
          <w:spacing w:val="7"/>
        </w:rPr>
        <w:t xml:space="preserve"> </w:t>
      </w:r>
      <w:r>
        <w:rPr>
          <w:spacing w:val="-1"/>
        </w:rPr>
        <w:t>aim</w:t>
      </w:r>
      <w:r>
        <w:rPr>
          <w:spacing w:val="3"/>
        </w:rPr>
        <w:t xml:space="preserve"> </w:t>
      </w:r>
      <w:r>
        <w:t>of</w:t>
      </w:r>
      <w:r>
        <w:rPr>
          <w:spacing w:val="7"/>
        </w:rPr>
        <w:t xml:space="preserve"> </w:t>
      </w:r>
      <w:r>
        <w:t>this</w:t>
      </w:r>
      <w:r>
        <w:rPr>
          <w:spacing w:val="7"/>
        </w:rPr>
        <w:t xml:space="preserve"> </w:t>
      </w:r>
      <w:r>
        <w:rPr>
          <w:spacing w:val="-1"/>
        </w:rPr>
        <w:t>work</w:t>
      </w:r>
      <w:r>
        <w:rPr>
          <w:spacing w:val="7"/>
        </w:rPr>
        <w:t xml:space="preserve"> </w:t>
      </w:r>
      <w:r>
        <w:t>is</w:t>
      </w:r>
      <w:r>
        <w:rPr>
          <w:spacing w:val="7"/>
        </w:rPr>
        <w:t xml:space="preserve"> </w:t>
      </w:r>
      <w:r>
        <w:rPr>
          <w:spacing w:val="-1"/>
        </w:rPr>
        <w:t>the</w:t>
      </w:r>
      <w:r>
        <w:rPr>
          <w:spacing w:val="5"/>
        </w:rPr>
        <w:t xml:space="preserve"> </w:t>
      </w:r>
      <w:r>
        <w:rPr>
          <w:spacing w:val="-1"/>
        </w:rPr>
        <w:t>application</w:t>
      </w:r>
      <w:r>
        <w:rPr>
          <w:spacing w:val="7"/>
        </w:rPr>
        <w:t xml:space="preserve"> </w:t>
      </w:r>
      <w:r>
        <w:rPr>
          <w:spacing w:val="-2"/>
        </w:rPr>
        <w:t>of</w:t>
      </w:r>
      <w:r>
        <w:rPr>
          <w:spacing w:val="7"/>
        </w:rPr>
        <w:t xml:space="preserve"> </w:t>
      </w:r>
      <w:r>
        <w:t>the</w:t>
      </w:r>
      <w:r>
        <w:rPr>
          <w:spacing w:val="9"/>
        </w:rPr>
        <w:t xml:space="preserve"> </w:t>
      </w:r>
      <w:r>
        <w:rPr>
          <w:spacing w:val="-1"/>
        </w:rPr>
        <w:t>developed</w:t>
      </w:r>
      <w:r>
        <w:rPr>
          <w:spacing w:val="8"/>
        </w:rPr>
        <w:t xml:space="preserve"> </w:t>
      </w:r>
      <w:r>
        <w:rPr>
          <w:spacing w:val="-1"/>
        </w:rPr>
        <w:t>water</w:t>
      </w:r>
      <w:r>
        <w:rPr>
          <w:spacing w:val="7"/>
        </w:rPr>
        <w:t xml:space="preserve"> </w:t>
      </w:r>
      <w:r>
        <w:rPr>
          <w:spacing w:val="-1"/>
        </w:rPr>
        <w:t>shut-off</w:t>
      </w:r>
      <w:r>
        <w:rPr>
          <w:spacing w:val="7"/>
        </w:rPr>
        <w:t xml:space="preserve"> </w:t>
      </w:r>
      <w:r>
        <w:rPr>
          <w:spacing w:val="-1"/>
        </w:rPr>
        <w:t>formulation</w:t>
      </w:r>
      <w:r>
        <w:rPr>
          <w:spacing w:val="7"/>
        </w:rPr>
        <w:t xml:space="preserve"> </w:t>
      </w:r>
      <w:r>
        <w:t>in</w:t>
      </w:r>
      <w:r>
        <w:rPr>
          <w:spacing w:val="7"/>
        </w:rPr>
        <w:t xml:space="preserve"> </w:t>
      </w:r>
      <w:r>
        <w:t>a</w:t>
      </w:r>
      <w:r>
        <w:rPr>
          <w:spacing w:val="9"/>
        </w:rPr>
        <w:t xml:space="preserve"> </w:t>
      </w:r>
      <w:r>
        <w:rPr>
          <w:spacing w:val="-1"/>
        </w:rPr>
        <w:t>real</w:t>
      </w:r>
      <w:r>
        <w:rPr>
          <w:spacing w:val="8"/>
        </w:rPr>
        <w:t xml:space="preserve"> </w:t>
      </w:r>
      <w:r>
        <w:rPr>
          <w:spacing w:val="-1"/>
        </w:rPr>
        <w:t>nearly-depleted</w:t>
      </w:r>
      <w:r>
        <w:rPr>
          <w:spacing w:val="67"/>
        </w:rPr>
        <w:t xml:space="preserve"> </w:t>
      </w:r>
      <w:r>
        <w:rPr>
          <w:spacing w:val="-1"/>
        </w:rPr>
        <w:t>oilfield</w:t>
      </w:r>
      <w:r>
        <w:rPr>
          <w:spacing w:val="6"/>
        </w:rPr>
        <w:t xml:space="preserve"> </w:t>
      </w:r>
      <w:r>
        <w:t>to</w:t>
      </w:r>
      <w:r>
        <w:rPr>
          <w:spacing w:val="4"/>
        </w:rPr>
        <w:t xml:space="preserve"> </w:t>
      </w:r>
      <w:r>
        <w:rPr>
          <w:spacing w:val="-1"/>
        </w:rPr>
        <w:t>evaluate</w:t>
      </w:r>
      <w:r>
        <w:rPr>
          <w:spacing w:val="5"/>
        </w:rPr>
        <w:t xml:space="preserve"> </w:t>
      </w:r>
      <w:r>
        <w:t>the</w:t>
      </w:r>
      <w:r>
        <w:rPr>
          <w:spacing w:val="5"/>
        </w:rPr>
        <w:t xml:space="preserve"> </w:t>
      </w:r>
      <w:r>
        <w:rPr>
          <w:spacing w:val="-1"/>
        </w:rPr>
        <w:t>possibility</w:t>
      </w:r>
      <w:r>
        <w:rPr>
          <w:spacing w:val="4"/>
        </w:rPr>
        <w:t xml:space="preserve"> </w:t>
      </w:r>
      <w:r>
        <w:t>of</w:t>
      </w:r>
      <w:r>
        <w:rPr>
          <w:spacing w:val="5"/>
        </w:rPr>
        <w:t xml:space="preserve"> </w:t>
      </w:r>
      <w:r>
        <w:rPr>
          <w:spacing w:val="-1"/>
        </w:rPr>
        <w:t>increasing</w:t>
      </w:r>
      <w:r>
        <w:rPr>
          <w:spacing w:val="4"/>
        </w:rPr>
        <w:t xml:space="preserve"> </w:t>
      </w:r>
      <w:r>
        <w:rPr>
          <w:spacing w:val="-1"/>
        </w:rPr>
        <w:t>the</w:t>
      </w:r>
      <w:r>
        <w:rPr>
          <w:spacing w:val="7"/>
        </w:rPr>
        <w:t xml:space="preserve"> </w:t>
      </w:r>
      <w:r>
        <w:rPr>
          <w:spacing w:val="-1"/>
        </w:rPr>
        <w:t>oil</w:t>
      </w:r>
      <w:r>
        <w:rPr>
          <w:spacing w:val="5"/>
        </w:rPr>
        <w:t xml:space="preserve"> </w:t>
      </w:r>
      <w:r>
        <w:rPr>
          <w:spacing w:val="-1"/>
        </w:rPr>
        <w:t>productivity</w:t>
      </w:r>
      <w:r>
        <w:rPr>
          <w:spacing w:val="4"/>
        </w:rPr>
        <w:t xml:space="preserve"> </w:t>
      </w:r>
      <w:r>
        <w:t>and</w:t>
      </w:r>
      <w:r>
        <w:rPr>
          <w:spacing w:val="5"/>
        </w:rPr>
        <w:t xml:space="preserve"> </w:t>
      </w:r>
      <w:r>
        <w:rPr>
          <w:spacing w:val="-1"/>
        </w:rPr>
        <w:t>reducing</w:t>
      </w:r>
      <w:r>
        <w:rPr>
          <w:spacing w:val="4"/>
        </w:rPr>
        <w:t xml:space="preserve"> </w:t>
      </w:r>
      <w:r>
        <w:rPr>
          <w:spacing w:val="-1"/>
        </w:rPr>
        <w:t>the</w:t>
      </w:r>
      <w:r>
        <w:rPr>
          <w:spacing w:val="7"/>
        </w:rPr>
        <w:t xml:space="preserve"> </w:t>
      </w:r>
      <w:r>
        <w:t>water-cut.</w:t>
      </w:r>
      <w:r>
        <w:rPr>
          <w:spacing w:val="7"/>
        </w:rPr>
        <w:t xml:space="preserve"> </w:t>
      </w:r>
      <w:r>
        <w:rPr>
          <w:spacing w:val="-2"/>
        </w:rPr>
        <w:t>In</w:t>
      </w:r>
      <w:r>
        <w:rPr>
          <w:spacing w:val="7"/>
        </w:rPr>
        <w:t xml:space="preserve"> </w:t>
      </w:r>
      <w:r>
        <w:rPr>
          <w:spacing w:val="-1"/>
        </w:rPr>
        <w:t>particular,</w:t>
      </w:r>
      <w:r>
        <w:rPr>
          <w:spacing w:val="79"/>
        </w:rPr>
        <w:t xml:space="preserve"> </w:t>
      </w:r>
      <w:r>
        <w:t>the</w:t>
      </w:r>
      <w:r>
        <w:rPr>
          <w:spacing w:val="12"/>
        </w:rPr>
        <w:t xml:space="preserve"> </w:t>
      </w:r>
      <w:r>
        <w:rPr>
          <w:spacing w:val="-1"/>
        </w:rPr>
        <w:t>selected</w:t>
      </w:r>
      <w:r>
        <w:rPr>
          <w:spacing w:val="12"/>
        </w:rPr>
        <w:t xml:space="preserve"> </w:t>
      </w:r>
      <w:r>
        <w:rPr>
          <w:spacing w:val="-1"/>
        </w:rPr>
        <w:t>reservoir</w:t>
      </w:r>
      <w:r>
        <w:rPr>
          <w:spacing w:val="14"/>
        </w:rPr>
        <w:t xml:space="preserve"> </w:t>
      </w:r>
      <w:r>
        <w:t>in</w:t>
      </w:r>
      <w:r>
        <w:rPr>
          <w:spacing w:val="12"/>
        </w:rPr>
        <w:t xml:space="preserve"> </w:t>
      </w:r>
      <w:r>
        <w:t>Gela,</w:t>
      </w:r>
      <w:r>
        <w:rPr>
          <w:spacing w:val="14"/>
        </w:rPr>
        <w:t xml:space="preserve"> </w:t>
      </w:r>
      <w:r>
        <w:rPr>
          <w:spacing w:val="-1"/>
        </w:rPr>
        <w:t>Italy,</w:t>
      </w:r>
      <w:r>
        <w:rPr>
          <w:spacing w:val="15"/>
        </w:rPr>
        <w:t xml:space="preserve"> </w:t>
      </w:r>
      <w:r>
        <w:rPr>
          <w:spacing w:val="-1"/>
        </w:rPr>
        <w:t>comprises</w:t>
      </w:r>
      <w:r>
        <w:rPr>
          <w:spacing w:val="13"/>
        </w:rPr>
        <w:t xml:space="preserve"> </w:t>
      </w:r>
      <w:r>
        <w:t>a</w:t>
      </w:r>
      <w:r>
        <w:rPr>
          <w:spacing w:val="14"/>
        </w:rPr>
        <w:t xml:space="preserve"> </w:t>
      </w:r>
      <w:r>
        <w:rPr>
          <w:spacing w:val="-1"/>
        </w:rPr>
        <w:t>fractured</w:t>
      </w:r>
      <w:r>
        <w:rPr>
          <w:spacing w:val="12"/>
        </w:rPr>
        <w:t xml:space="preserve"> </w:t>
      </w:r>
      <w:r>
        <w:t>rock</w:t>
      </w:r>
      <w:r>
        <w:rPr>
          <w:spacing w:val="12"/>
        </w:rPr>
        <w:t xml:space="preserve"> </w:t>
      </w:r>
      <w:r>
        <w:rPr>
          <w:spacing w:val="-1"/>
        </w:rPr>
        <w:t>formation,</w:t>
      </w:r>
      <w:r>
        <w:rPr>
          <w:spacing w:val="11"/>
        </w:rPr>
        <w:t xml:space="preserve"> </w:t>
      </w:r>
      <w:r>
        <w:rPr>
          <w:spacing w:val="-1"/>
        </w:rPr>
        <w:t>with</w:t>
      </w:r>
      <w:r>
        <w:rPr>
          <w:spacing w:val="15"/>
        </w:rPr>
        <w:t xml:space="preserve"> </w:t>
      </w:r>
      <w:r>
        <w:t>pore</w:t>
      </w:r>
      <w:r>
        <w:rPr>
          <w:spacing w:val="12"/>
        </w:rPr>
        <w:t xml:space="preserve"> </w:t>
      </w:r>
      <w:r>
        <w:rPr>
          <w:spacing w:val="-1"/>
        </w:rPr>
        <w:t>size</w:t>
      </w:r>
      <w:r>
        <w:rPr>
          <w:spacing w:val="12"/>
        </w:rPr>
        <w:t xml:space="preserve"> </w:t>
      </w:r>
      <w:r>
        <w:t>in</w:t>
      </w:r>
      <w:r>
        <w:rPr>
          <w:spacing w:val="11"/>
        </w:rPr>
        <w:t xml:space="preserve"> </w:t>
      </w:r>
      <w:r>
        <w:t>the</w:t>
      </w:r>
      <w:r>
        <w:rPr>
          <w:spacing w:val="14"/>
        </w:rPr>
        <w:t xml:space="preserve"> </w:t>
      </w:r>
      <w:r>
        <w:rPr>
          <w:spacing w:val="-1"/>
        </w:rPr>
        <w:t>micrometer</w:t>
      </w:r>
      <w:r>
        <w:rPr>
          <w:spacing w:val="51"/>
        </w:rPr>
        <w:t xml:space="preserve"> </w:t>
      </w:r>
      <w:r>
        <w:rPr>
          <w:spacing w:val="-1"/>
        </w:rPr>
        <w:t>range.</w:t>
      </w:r>
      <w:r>
        <w:rPr>
          <w:spacing w:val="7"/>
        </w:rPr>
        <w:t xml:space="preserve"> </w:t>
      </w:r>
      <w:r>
        <w:rPr>
          <w:spacing w:val="-1"/>
        </w:rPr>
        <w:t>Therefore,</w:t>
      </w:r>
      <w:r>
        <w:rPr>
          <w:spacing w:val="8"/>
        </w:rPr>
        <w:t xml:space="preserve"> </w:t>
      </w:r>
      <w:r>
        <w:rPr>
          <w:spacing w:val="-1"/>
        </w:rPr>
        <w:t>we</w:t>
      </w:r>
      <w:r>
        <w:rPr>
          <w:spacing w:val="5"/>
        </w:rPr>
        <w:t xml:space="preserve"> </w:t>
      </w:r>
      <w:r>
        <w:rPr>
          <w:spacing w:val="-1"/>
        </w:rPr>
        <w:t>changed</w:t>
      </w:r>
      <w:r>
        <w:rPr>
          <w:spacing w:val="7"/>
        </w:rPr>
        <w:t xml:space="preserve"> </w:t>
      </w:r>
      <w:r>
        <w:t>the</w:t>
      </w:r>
      <w:r>
        <w:rPr>
          <w:spacing w:val="7"/>
        </w:rPr>
        <w:t xml:space="preserve"> </w:t>
      </w:r>
      <w:r>
        <w:rPr>
          <w:spacing w:val="-1"/>
        </w:rPr>
        <w:t>FRP</w:t>
      </w:r>
      <w:r>
        <w:rPr>
          <w:spacing w:val="4"/>
        </w:rPr>
        <w:t xml:space="preserve"> </w:t>
      </w:r>
      <w:r>
        <w:rPr>
          <w:spacing w:val="-1"/>
        </w:rPr>
        <w:t>conditions</w:t>
      </w:r>
      <w:r>
        <w:rPr>
          <w:spacing w:val="5"/>
        </w:rPr>
        <w:t xml:space="preserve"> </w:t>
      </w:r>
      <w:r>
        <w:t>in</w:t>
      </w:r>
      <w:r>
        <w:rPr>
          <w:spacing w:val="7"/>
        </w:rPr>
        <w:t xml:space="preserve"> </w:t>
      </w:r>
      <w:r>
        <w:rPr>
          <w:spacing w:val="-1"/>
        </w:rPr>
        <w:t>order</w:t>
      </w:r>
      <w:r>
        <w:rPr>
          <w:spacing w:val="8"/>
        </w:rPr>
        <w:t xml:space="preserve"> </w:t>
      </w:r>
      <w:r>
        <w:rPr>
          <w:spacing w:val="-1"/>
        </w:rPr>
        <w:t>to</w:t>
      </w:r>
      <w:r>
        <w:rPr>
          <w:spacing w:val="7"/>
        </w:rPr>
        <w:t xml:space="preserve"> </w:t>
      </w:r>
      <w:r>
        <w:rPr>
          <w:spacing w:val="-1"/>
        </w:rPr>
        <w:t>obtain</w:t>
      </w:r>
      <w:r>
        <w:rPr>
          <w:spacing w:val="7"/>
        </w:rPr>
        <w:t xml:space="preserve"> </w:t>
      </w:r>
      <w:r>
        <w:rPr>
          <w:spacing w:val="-1"/>
        </w:rPr>
        <w:t>microgels</w:t>
      </w:r>
      <w:r>
        <w:rPr>
          <w:spacing w:val="7"/>
        </w:rPr>
        <w:t xml:space="preserve"> </w:t>
      </w:r>
      <w:r>
        <w:rPr>
          <w:spacing w:val="-2"/>
        </w:rPr>
        <w:t>with</w:t>
      </w:r>
      <w:r>
        <w:rPr>
          <w:spacing w:val="7"/>
        </w:rPr>
        <w:t xml:space="preserve"> </w:t>
      </w:r>
      <w:r>
        <w:rPr>
          <w:spacing w:val="-1"/>
        </w:rPr>
        <w:t>average</w:t>
      </w:r>
      <w:r>
        <w:rPr>
          <w:spacing w:val="7"/>
        </w:rPr>
        <w:t xml:space="preserve"> </w:t>
      </w:r>
      <w:r>
        <w:rPr>
          <w:spacing w:val="-1"/>
        </w:rPr>
        <w:t>size</w:t>
      </w:r>
      <w:r>
        <w:rPr>
          <w:spacing w:val="7"/>
        </w:rPr>
        <w:t xml:space="preserve"> </w:t>
      </w:r>
      <w:r>
        <w:t>in</w:t>
      </w:r>
      <w:r>
        <w:rPr>
          <w:spacing w:val="4"/>
        </w:rPr>
        <w:t xml:space="preserve"> </w:t>
      </w:r>
      <w:r>
        <w:t>the</w:t>
      </w:r>
      <w:r>
        <w:rPr>
          <w:spacing w:val="7"/>
        </w:rPr>
        <w:t xml:space="preserve"> </w:t>
      </w:r>
      <w:r>
        <w:rPr>
          <w:spacing w:val="-1"/>
        </w:rPr>
        <w:t>order</w:t>
      </w:r>
      <w:r>
        <w:rPr>
          <w:spacing w:val="79"/>
        </w:rPr>
        <w:t xml:space="preserve"> </w:t>
      </w:r>
      <w:r>
        <w:t>of</w:t>
      </w:r>
      <w:r>
        <w:rPr>
          <w:spacing w:val="31"/>
        </w:rPr>
        <w:t xml:space="preserve"> </w:t>
      </w:r>
      <w:r>
        <w:rPr>
          <w:spacing w:val="-1"/>
        </w:rPr>
        <w:t>10-20</w:t>
      </w:r>
      <w:r>
        <w:rPr>
          <w:spacing w:val="31"/>
        </w:rPr>
        <w:t xml:space="preserve"> </w:t>
      </w:r>
      <w:r>
        <w:rPr>
          <w:spacing w:val="-1"/>
        </w:rPr>
        <w:t>μm.</w:t>
      </w:r>
      <w:r>
        <w:rPr>
          <w:spacing w:val="31"/>
        </w:rPr>
        <w:t xml:space="preserve"> </w:t>
      </w:r>
      <w:r>
        <w:t>This</w:t>
      </w:r>
      <w:r>
        <w:rPr>
          <w:spacing w:val="29"/>
        </w:rPr>
        <w:t xml:space="preserve"> </w:t>
      </w:r>
      <w:r>
        <w:rPr>
          <w:spacing w:val="-1"/>
        </w:rPr>
        <w:t>seize</w:t>
      </w:r>
      <w:r>
        <w:rPr>
          <w:spacing w:val="31"/>
        </w:rPr>
        <w:t xml:space="preserve"> </w:t>
      </w:r>
      <w:r>
        <w:rPr>
          <w:spacing w:val="-1"/>
        </w:rPr>
        <w:t>range</w:t>
      </w:r>
      <w:r>
        <w:rPr>
          <w:spacing w:val="31"/>
        </w:rPr>
        <w:t xml:space="preserve"> </w:t>
      </w:r>
      <w:r>
        <w:t>is</w:t>
      </w:r>
      <w:r>
        <w:rPr>
          <w:spacing w:val="31"/>
        </w:rPr>
        <w:t xml:space="preserve"> </w:t>
      </w:r>
      <w:r>
        <w:rPr>
          <w:spacing w:val="-1"/>
        </w:rPr>
        <w:t>indeed</w:t>
      </w:r>
      <w:r>
        <w:rPr>
          <w:spacing w:val="33"/>
        </w:rPr>
        <w:t xml:space="preserve"> </w:t>
      </w:r>
      <w:r>
        <w:rPr>
          <w:spacing w:val="-1"/>
        </w:rPr>
        <w:t>more</w:t>
      </w:r>
      <w:r>
        <w:rPr>
          <w:spacing w:val="31"/>
        </w:rPr>
        <w:t xml:space="preserve"> </w:t>
      </w:r>
      <w:r>
        <w:rPr>
          <w:spacing w:val="-1"/>
        </w:rPr>
        <w:t>effective</w:t>
      </w:r>
      <w:r>
        <w:rPr>
          <w:spacing w:val="31"/>
        </w:rPr>
        <w:t xml:space="preserve"> </w:t>
      </w:r>
      <w:r>
        <w:t>in</w:t>
      </w:r>
      <w:r>
        <w:rPr>
          <w:spacing w:val="31"/>
        </w:rPr>
        <w:t xml:space="preserve"> </w:t>
      </w:r>
      <w:r>
        <w:rPr>
          <w:spacing w:val="-1"/>
        </w:rPr>
        <w:t>obstructing</w:t>
      </w:r>
      <w:r>
        <w:rPr>
          <w:spacing w:val="28"/>
        </w:rPr>
        <w:t xml:space="preserve"> </w:t>
      </w:r>
      <w:r>
        <w:t>such</w:t>
      </w:r>
      <w:r>
        <w:rPr>
          <w:spacing w:val="31"/>
        </w:rPr>
        <w:t xml:space="preserve"> </w:t>
      </w:r>
      <w:r>
        <w:rPr>
          <w:spacing w:val="-2"/>
        </w:rPr>
        <w:t>kind</w:t>
      </w:r>
      <w:r>
        <w:rPr>
          <w:spacing w:val="31"/>
        </w:rPr>
        <w:t xml:space="preserve"> </w:t>
      </w:r>
      <w:r>
        <w:t>of</w:t>
      </w:r>
      <w:r>
        <w:rPr>
          <w:spacing w:val="31"/>
        </w:rPr>
        <w:t xml:space="preserve"> </w:t>
      </w:r>
      <w:r>
        <w:rPr>
          <w:spacing w:val="-1"/>
        </w:rPr>
        <w:t>channels.</w:t>
      </w:r>
      <w:r>
        <w:rPr>
          <w:spacing w:val="36"/>
        </w:rPr>
        <w:t xml:space="preserve"> </w:t>
      </w:r>
      <w:r>
        <w:rPr>
          <w:spacing w:val="-2"/>
        </w:rPr>
        <w:t>Due</w:t>
      </w:r>
      <w:r>
        <w:rPr>
          <w:spacing w:val="31"/>
        </w:rPr>
        <w:t xml:space="preserve"> </w:t>
      </w:r>
      <w:r>
        <w:t>to</w:t>
      </w:r>
      <w:r>
        <w:rPr>
          <w:spacing w:val="28"/>
        </w:rPr>
        <w:t xml:space="preserve"> </w:t>
      </w:r>
      <w:r>
        <w:rPr>
          <w:spacing w:val="-1"/>
        </w:rPr>
        <w:t>the</w:t>
      </w:r>
      <w:r>
        <w:rPr>
          <w:spacing w:val="43"/>
        </w:rPr>
        <w:t xml:space="preserve"> </w:t>
      </w:r>
      <w:r>
        <w:rPr>
          <w:spacing w:val="-1"/>
        </w:rPr>
        <w:t>micrometric</w:t>
      </w:r>
      <w:r>
        <w:rPr>
          <w:spacing w:val="-5"/>
        </w:rPr>
        <w:t xml:space="preserve"> </w:t>
      </w:r>
      <w:r>
        <w:rPr>
          <w:spacing w:val="-1"/>
        </w:rPr>
        <w:t>size,</w:t>
      </w:r>
      <w:r>
        <w:rPr>
          <w:spacing w:val="-5"/>
        </w:rPr>
        <w:t xml:space="preserve"> </w:t>
      </w:r>
      <w:r>
        <w:rPr>
          <w:spacing w:val="-1"/>
        </w:rPr>
        <w:t>these</w:t>
      </w:r>
      <w:r>
        <w:rPr>
          <w:spacing w:val="-4"/>
        </w:rPr>
        <w:t xml:space="preserve"> </w:t>
      </w:r>
      <w:r>
        <w:rPr>
          <w:spacing w:val="-1"/>
        </w:rPr>
        <w:t>particles</w:t>
      </w:r>
      <w:r>
        <w:rPr>
          <w:spacing w:val="-3"/>
        </w:rPr>
        <w:t xml:space="preserve"> </w:t>
      </w:r>
      <w:r>
        <w:rPr>
          <w:spacing w:val="-1"/>
        </w:rPr>
        <w:t>undergo</w:t>
      </w:r>
      <w:r>
        <w:rPr>
          <w:spacing w:val="-5"/>
        </w:rPr>
        <w:t xml:space="preserve"> </w:t>
      </w:r>
      <w:r>
        <w:rPr>
          <w:spacing w:val="-1"/>
        </w:rPr>
        <w:t>gravimetrical</w:t>
      </w:r>
      <w:r>
        <w:rPr>
          <w:spacing w:val="-7"/>
        </w:rPr>
        <w:t xml:space="preserve"> </w:t>
      </w:r>
      <w:r>
        <w:rPr>
          <w:spacing w:val="-1"/>
        </w:rPr>
        <w:t>sedimentation</w:t>
      </w:r>
      <w:r>
        <w:rPr>
          <w:spacing w:val="-3"/>
        </w:rPr>
        <w:t xml:space="preserve"> </w:t>
      </w:r>
      <w:r>
        <w:t>in</w:t>
      </w:r>
      <w:r>
        <w:rPr>
          <w:spacing w:val="-8"/>
        </w:rPr>
        <w:t xml:space="preserve"> </w:t>
      </w:r>
      <w:r>
        <w:t>few</w:t>
      </w:r>
      <w:r>
        <w:rPr>
          <w:spacing w:val="-6"/>
        </w:rPr>
        <w:t xml:space="preserve"> </w:t>
      </w:r>
      <w:r>
        <w:rPr>
          <w:spacing w:val="-1"/>
        </w:rPr>
        <w:t>hours.</w:t>
      </w:r>
      <w:r>
        <w:rPr>
          <w:spacing w:val="-6"/>
        </w:rPr>
        <w:t xml:space="preserve"> </w:t>
      </w:r>
      <w:r>
        <w:t>Since</w:t>
      </w:r>
      <w:r>
        <w:rPr>
          <w:spacing w:val="-7"/>
        </w:rPr>
        <w:t xml:space="preserve"> </w:t>
      </w:r>
      <w:r>
        <w:t>the</w:t>
      </w:r>
      <w:r>
        <w:rPr>
          <w:spacing w:val="-5"/>
        </w:rPr>
        <w:t xml:space="preserve"> </w:t>
      </w:r>
      <w:r>
        <w:rPr>
          <w:spacing w:val="-1"/>
        </w:rPr>
        <w:t>suspension</w:t>
      </w:r>
      <w:r>
        <w:rPr>
          <w:spacing w:val="-5"/>
        </w:rPr>
        <w:t xml:space="preserve"> </w:t>
      </w:r>
      <w:r w:rsidR="001A006E">
        <w:rPr>
          <w:spacing w:val="-1"/>
        </w:rPr>
        <w:t>must</w:t>
      </w:r>
      <w:r>
        <w:rPr>
          <w:spacing w:val="26"/>
        </w:rPr>
        <w:t xml:space="preserve"> </w:t>
      </w:r>
      <w:r>
        <w:rPr>
          <w:spacing w:val="-2"/>
        </w:rPr>
        <w:t>be</w:t>
      </w:r>
      <w:r>
        <w:rPr>
          <w:spacing w:val="24"/>
        </w:rPr>
        <w:t xml:space="preserve"> </w:t>
      </w:r>
      <w:r>
        <w:rPr>
          <w:spacing w:val="-1"/>
        </w:rPr>
        <w:t>stored</w:t>
      </w:r>
      <w:r>
        <w:rPr>
          <w:spacing w:val="24"/>
        </w:rPr>
        <w:t xml:space="preserve"> </w:t>
      </w:r>
      <w:r>
        <w:rPr>
          <w:spacing w:val="-1"/>
        </w:rPr>
        <w:t>for</w:t>
      </w:r>
      <w:r>
        <w:rPr>
          <w:spacing w:val="27"/>
        </w:rPr>
        <w:t xml:space="preserve"> </w:t>
      </w:r>
      <w:r>
        <w:rPr>
          <w:spacing w:val="-2"/>
        </w:rPr>
        <w:t>days</w:t>
      </w:r>
      <w:r>
        <w:rPr>
          <w:spacing w:val="26"/>
        </w:rPr>
        <w:t xml:space="preserve"> </w:t>
      </w:r>
      <w:r>
        <w:rPr>
          <w:spacing w:val="-1"/>
        </w:rPr>
        <w:t>before</w:t>
      </w:r>
      <w:r>
        <w:rPr>
          <w:spacing w:val="26"/>
        </w:rPr>
        <w:t xml:space="preserve"> </w:t>
      </w:r>
      <w:r>
        <w:rPr>
          <w:spacing w:val="-1"/>
        </w:rPr>
        <w:t>the</w:t>
      </w:r>
      <w:r>
        <w:rPr>
          <w:spacing w:val="24"/>
        </w:rPr>
        <w:t xml:space="preserve"> </w:t>
      </w:r>
      <w:r>
        <w:rPr>
          <w:spacing w:val="-1"/>
        </w:rPr>
        <w:t>application,</w:t>
      </w:r>
      <w:r>
        <w:rPr>
          <w:spacing w:val="24"/>
        </w:rPr>
        <w:t xml:space="preserve"> </w:t>
      </w:r>
      <w:r>
        <w:rPr>
          <w:spacing w:val="-1"/>
        </w:rPr>
        <w:t>the</w:t>
      </w:r>
      <w:r>
        <w:rPr>
          <w:spacing w:val="26"/>
        </w:rPr>
        <w:t xml:space="preserve"> </w:t>
      </w:r>
      <w:r>
        <w:rPr>
          <w:spacing w:val="-1"/>
        </w:rPr>
        <w:t>possibility</w:t>
      </w:r>
      <w:r>
        <w:rPr>
          <w:spacing w:val="29"/>
        </w:rPr>
        <w:t xml:space="preserve"> </w:t>
      </w:r>
      <w:r>
        <w:rPr>
          <w:spacing w:val="-2"/>
        </w:rPr>
        <w:t>of</w:t>
      </w:r>
      <w:r>
        <w:rPr>
          <w:spacing w:val="25"/>
        </w:rPr>
        <w:t xml:space="preserve"> </w:t>
      </w:r>
      <w:r>
        <w:rPr>
          <w:spacing w:val="-1"/>
        </w:rPr>
        <w:t>re-dispersing</w:t>
      </w:r>
      <w:r>
        <w:rPr>
          <w:spacing w:val="22"/>
        </w:rPr>
        <w:t xml:space="preserve"> </w:t>
      </w:r>
      <w:r>
        <w:t>the</w:t>
      </w:r>
      <w:r>
        <w:rPr>
          <w:spacing w:val="22"/>
        </w:rPr>
        <w:t xml:space="preserve"> </w:t>
      </w:r>
      <w:r>
        <w:rPr>
          <w:spacing w:val="-1"/>
        </w:rPr>
        <w:t>particles</w:t>
      </w:r>
      <w:r>
        <w:rPr>
          <w:spacing w:val="23"/>
        </w:rPr>
        <w:t xml:space="preserve"> </w:t>
      </w:r>
      <w:r>
        <w:t>is</w:t>
      </w:r>
      <w:r>
        <w:rPr>
          <w:spacing w:val="24"/>
        </w:rPr>
        <w:t xml:space="preserve"> </w:t>
      </w:r>
      <w:r>
        <w:rPr>
          <w:spacing w:val="-1"/>
        </w:rPr>
        <w:t>crucial.</w:t>
      </w:r>
      <w:r>
        <w:rPr>
          <w:spacing w:val="24"/>
        </w:rPr>
        <w:t xml:space="preserve"> </w:t>
      </w:r>
      <w:r>
        <w:rPr>
          <w:spacing w:val="-2"/>
        </w:rPr>
        <w:t>In</w:t>
      </w:r>
      <w:r>
        <w:rPr>
          <w:spacing w:val="26"/>
        </w:rPr>
        <w:t xml:space="preserve"> </w:t>
      </w:r>
      <w:r>
        <w:t>this</w:t>
      </w:r>
      <w:r>
        <w:rPr>
          <w:spacing w:val="81"/>
        </w:rPr>
        <w:t xml:space="preserve"> </w:t>
      </w:r>
      <w:r>
        <w:rPr>
          <w:spacing w:val="-1"/>
        </w:rPr>
        <w:t>specific</w:t>
      </w:r>
      <w:r>
        <w:rPr>
          <w:spacing w:val="9"/>
        </w:rPr>
        <w:t xml:space="preserve"> </w:t>
      </w:r>
      <w:r>
        <w:rPr>
          <w:spacing w:val="-1"/>
        </w:rPr>
        <w:t>case,</w:t>
      </w:r>
      <w:r>
        <w:rPr>
          <w:spacing w:val="9"/>
        </w:rPr>
        <w:t xml:space="preserve"> </w:t>
      </w:r>
      <w:r>
        <w:t>the</w:t>
      </w:r>
      <w:r>
        <w:rPr>
          <w:spacing w:val="9"/>
        </w:rPr>
        <w:t xml:space="preserve"> </w:t>
      </w:r>
      <w:r>
        <w:rPr>
          <w:spacing w:val="-1"/>
        </w:rPr>
        <w:t>microgels</w:t>
      </w:r>
      <w:r>
        <w:rPr>
          <w:spacing w:val="9"/>
        </w:rPr>
        <w:t xml:space="preserve"> </w:t>
      </w:r>
      <w:r>
        <w:rPr>
          <w:spacing w:val="-1"/>
        </w:rPr>
        <w:t>prepared</w:t>
      </w:r>
      <w:r>
        <w:rPr>
          <w:spacing w:val="9"/>
        </w:rPr>
        <w:t xml:space="preserve"> </w:t>
      </w:r>
      <w:r>
        <w:rPr>
          <w:spacing w:val="-1"/>
        </w:rPr>
        <w:t>using</w:t>
      </w:r>
      <w:r>
        <w:rPr>
          <w:spacing w:val="9"/>
        </w:rPr>
        <w:t xml:space="preserve"> </w:t>
      </w:r>
      <w:r>
        <w:t>the</w:t>
      </w:r>
      <w:r>
        <w:rPr>
          <w:spacing w:val="9"/>
        </w:rPr>
        <w:t xml:space="preserve"> </w:t>
      </w:r>
      <w:r>
        <w:rPr>
          <w:spacing w:val="-1"/>
        </w:rPr>
        <w:t>same</w:t>
      </w:r>
      <w:r>
        <w:rPr>
          <w:spacing w:val="17"/>
        </w:rPr>
        <w:t xml:space="preserve"> </w:t>
      </w:r>
      <w:r>
        <w:rPr>
          <w:spacing w:val="-1"/>
        </w:rPr>
        <w:t>surfactant</w:t>
      </w:r>
      <w:r>
        <w:rPr>
          <w:spacing w:val="10"/>
        </w:rPr>
        <w:t xml:space="preserve"> </w:t>
      </w:r>
      <w:r>
        <w:rPr>
          <w:spacing w:val="-1"/>
        </w:rPr>
        <w:t>mixture</w:t>
      </w:r>
      <w:r>
        <w:rPr>
          <w:spacing w:val="12"/>
        </w:rPr>
        <w:t xml:space="preserve"> </w:t>
      </w:r>
      <w:r>
        <w:rPr>
          <w:spacing w:val="-1"/>
        </w:rPr>
        <w:t>as</w:t>
      </w:r>
      <w:r>
        <w:rPr>
          <w:spacing w:val="10"/>
        </w:rPr>
        <w:t xml:space="preserve"> </w:t>
      </w:r>
      <w:r>
        <w:t>the</w:t>
      </w:r>
      <w:r>
        <w:rPr>
          <w:spacing w:val="9"/>
        </w:rPr>
        <w:t xml:space="preserve"> </w:t>
      </w:r>
      <w:r>
        <w:rPr>
          <w:spacing w:val="-2"/>
        </w:rPr>
        <w:t>LS6</w:t>
      </w:r>
      <w:r>
        <w:rPr>
          <w:spacing w:val="11"/>
        </w:rPr>
        <w:t xml:space="preserve"> </w:t>
      </w:r>
      <w:r>
        <w:rPr>
          <w:spacing w:val="-1"/>
        </w:rPr>
        <w:t>nanogels</w:t>
      </w:r>
      <w:r>
        <w:rPr>
          <w:spacing w:val="10"/>
        </w:rPr>
        <w:t xml:space="preserve"> </w:t>
      </w:r>
      <w:r>
        <w:t>could</w:t>
      </w:r>
      <w:r>
        <w:rPr>
          <w:spacing w:val="11"/>
        </w:rPr>
        <w:t xml:space="preserve"> </w:t>
      </w:r>
      <w:r>
        <w:rPr>
          <w:spacing w:val="-2"/>
        </w:rPr>
        <w:t>be</w:t>
      </w:r>
      <w:r>
        <w:rPr>
          <w:spacing w:val="12"/>
        </w:rPr>
        <w:t xml:space="preserve"> </w:t>
      </w:r>
      <w:r>
        <w:rPr>
          <w:spacing w:val="-1"/>
        </w:rPr>
        <w:t>easily</w:t>
      </w:r>
      <w:r>
        <w:rPr>
          <w:spacing w:val="67"/>
        </w:rPr>
        <w:t xml:space="preserve"> </w:t>
      </w:r>
      <w:r>
        <w:rPr>
          <w:spacing w:val="-1"/>
        </w:rPr>
        <w:t>resuspended</w:t>
      </w:r>
      <w:r>
        <w:t xml:space="preserve"> </w:t>
      </w:r>
      <w:r>
        <w:rPr>
          <w:spacing w:val="-1"/>
        </w:rPr>
        <w:t>in</w:t>
      </w:r>
      <w:r>
        <w:t xml:space="preserve"> </w:t>
      </w:r>
      <w:proofErr w:type="spellStart"/>
      <w:r>
        <w:rPr>
          <w:spacing w:val="-1"/>
        </w:rPr>
        <w:t>Lamix</w:t>
      </w:r>
      <w:proofErr w:type="spellEnd"/>
      <w:r>
        <w:t xml:space="preserve"> </w:t>
      </w:r>
      <w:r>
        <w:rPr>
          <w:spacing w:val="-1"/>
        </w:rPr>
        <w:t>with</w:t>
      </w:r>
      <w:r>
        <w:rPr>
          <w:spacing w:val="-3"/>
        </w:rPr>
        <w:t xml:space="preserve"> </w:t>
      </w:r>
      <w:r>
        <w:t xml:space="preserve">a </w:t>
      </w:r>
      <w:r>
        <w:rPr>
          <w:spacing w:val="-1"/>
        </w:rPr>
        <w:t>mild</w:t>
      </w:r>
      <w:r>
        <w:rPr>
          <w:spacing w:val="1"/>
        </w:rPr>
        <w:t xml:space="preserve"> </w:t>
      </w:r>
      <w:r>
        <w:rPr>
          <w:spacing w:val="-1"/>
        </w:rPr>
        <w:t>mechanical</w:t>
      </w:r>
      <w:r>
        <w:rPr>
          <w:spacing w:val="1"/>
        </w:rPr>
        <w:t xml:space="preserve"> </w:t>
      </w:r>
      <w:r>
        <w:rPr>
          <w:spacing w:val="-1"/>
        </w:rPr>
        <w:t>stirring after</w:t>
      </w:r>
      <w:r>
        <w:rPr>
          <w:spacing w:val="-2"/>
        </w:rPr>
        <w:t xml:space="preserve"> </w:t>
      </w:r>
      <w:r>
        <w:rPr>
          <w:spacing w:val="-1"/>
        </w:rPr>
        <w:t>three</w:t>
      </w:r>
      <w:r>
        <w:t xml:space="preserve"> </w:t>
      </w:r>
      <w:r>
        <w:rPr>
          <w:spacing w:val="-1"/>
        </w:rPr>
        <w:t>months</w:t>
      </w:r>
      <w:r>
        <w:t xml:space="preserve"> </w:t>
      </w:r>
      <w:r>
        <w:rPr>
          <w:spacing w:val="-1"/>
        </w:rPr>
        <w:t>from</w:t>
      </w:r>
      <w:r>
        <w:rPr>
          <w:spacing w:val="-4"/>
        </w:rPr>
        <w:t xml:space="preserve"> </w:t>
      </w:r>
      <w:r>
        <w:t>the</w:t>
      </w:r>
      <w:r>
        <w:rPr>
          <w:spacing w:val="-2"/>
        </w:rPr>
        <w:t xml:space="preserve"> </w:t>
      </w:r>
      <w:r>
        <w:rPr>
          <w:spacing w:val="-1"/>
        </w:rPr>
        <w:t>synthesis.</w:t>
      </w:r>
      <w:r>
        <w:rPr>
          <w:spacing w:val="-2"/>
        </w:rPr>
        <w:t xml:space="preserve"> </w:t>
      </w:r>
      <w:r>
        <w:rPr>
          <w:spacing w:val="-1"/>
        </w:rPr>
        <w:t>This</w:t>
      </w:r>
      <w:r>
        <w:t xml:space="preserve"> </w:t>
      </w:r>
      <w:r>
        <w:rPr>
          <w:spacing w:val="-1"/>
        </w:rPr>
        <w:t>testifies</w:t>
      </w:r>
      <w:r>
        <w:rPr>
          <w:spacing w:val="4"/>
        </w:rPr>
        <w:t xml:space="preserve"> </w:t>
      </w:r>
      <w:r>
        <w:rPr>
          <w:spacing w:val="-1"/>
        </w:rPr>
        <w:t>the</w:t>
      </w:r>
      <w:r>
        <w:rPr>
          <w:spacing w:val="75"/>
        </w:rPr>
        <w:t xml:space="preserve"> </w:t>
      </w:r>
      <w:r>
        <w:rPr>
          <w:spacing w:val="-1"/>
        </w:rPr>
        <w:t>stability</w:t>
      </w:r>
      <w:r>
        <w:rPr>
          <w:spacing w:val="-3"/>
        </w:rPr>
        <w:t xml:space="preserve"> </w:t>
      </w:r>
      <w:r>
        <w:t>of</w:t>
      </w:r>
      <w:r>
        <w:rPr>
          <w:spacing w:val="-2"/>
        </w:rPr>
        <w:t xml:space="preserve"> </w:t>
      </w:r>
      <w:r>
        <w:t>the</w:t>
      </w:r>
      <w:r>
        <w:rPr>
          <w:spacing w:val="-2"/>
        </w:rPr>
        <w:t xml:space="preserve"> </w:t>
      </w:r>
      <w:r>
        <w:rPr>
          <w:spacing w:val="-1"/>
        </w:rPr>
        <w:t>suspension as</w:t>
      </w:r>
      <w:r>
        <w:t xml:space="preserve"> </w:t>
      </w:r>
      <w:r>
        <w:rPr>
          <w:spacing w:val="-1"/>
        </w:rPr>
        <w:t>well</w:t>
      </w:r>
      <w:r>
        <w:rPr>
          <w:spacing w:val="1"/>
        </w:rPr>
        <w:t xml:space="preserve"> </w:t>
      </w:r>
      <w:r>
        <w:t>as</w:t>
      </w:r>
      <w:r>
        <w:rPr>
          <w:spacing w:val="-2"/>
        </w:rPr>
        <w:t xml:space="preserve"> </w:t>
      </w:r>
      <w:r>
        <w:rPr>
          <w:spacing w:val="-1"/>
        </w:rPr>
        <w:t>its</w:t>
      </w:r>
      <w:r>
        <w:t xml:space="preserve"> </w:t>
      </w:r>
      <w:r>
        <w:rPr>
          <w:spacing w:val="-1"/>
        </w:rPr>
        <w:t>long</w:t>
      </w:r>
      <w:r>
        <w:rPr>
          <w:spacing w:val="-3"/>
        </w:rPr>
        <w:t xml:space="preserve"> </w:t>
      </w:r>
      <w:r>
        <w:rPr>
          <w:spacing w:val="-1"/>
        </w:rPr>
        <w:t>shelf</w:t>
      </w:r>
      <w:r>
        <w:t xml:space="preserve"> </w:t>
      </w:r>
      <w:r>
        <w:rPr>
          <w:spacing w:val="-1"/>
        </w:rPr>
        <w:t>life.</w:t>
      </w:r>
    </w:p>
    <w:p w14:paraId="137DB9EC" w14:textId="77777777" w:rsidR="000A1B8E" w:rsidRDefault="000A2187" w:rsidP="00634665">
      <w:pPr>
        <w:pStyle w:val="Corpotesto"/>
        <w:spacing w:before="165" w:line="359" w:lineRule="auto"/>
        <w:ind w:right="109"/>
        <w:jc w:val="both"/>
      </w:pPr>
      <w:r>
        <w:t>To</w:t>
      </w:r>
      <w:r>
        <w:rPr>
          <w:spacing w:val="-12"/>
        </w:rPr>
        <w:t xml:space="preserve"> </w:t>
      </w:r>
      <w:r>
        <w:rPr>
          <w:spacing w:val="-2"/>
        </w:rPr>
        <w:t>maximize</w:t>
      </w:r>
      <w:r>
        <w:rPr>
          <w:spacing w:val="-10"/>
        </w:rPr>
        <w:t xml:space="preserve"> </w:t>
      </w:r>
      <w:r>
        <w:t>the</w:t>
      </w:r>
      <w:r>
        <w:rPr>
          <w:spacing w:val="-12"/>
        </w:rPr>
        <w:t xml:space="preserve"> </w:t>
      </w:r>
      <w:r>
        <w:rPr>
          <w:spacing w:val="-1"/>
        </w:rPr>
        <w:t>swelling</w:t>
      </w:r>
      <w:r>
        <w:rPr>
          <w:spacing w:val="-15"/>
        </w:rPr>
        <w:t xml:space="preserve"> </w:t>
      </w:r>
      <w:r>
        <w:rPr>
          <w:spacing w:val="-1"/>
        </w:rPr>
        <w:t>for</w:t>
      </w:r>
      <w:r>
        <w:rPr>
          <w:spacing w:val="-12"/>
        </w:rPr>
        <w:t xml:space="preserve"> </w:t>
      </w:r>
      <w:r>
        <w:rPr>
          <w:spacing w:val="-1"/>
        </w:rPr>
        <w:t>these</w:t>
      </w:r>
      <w:r>
        <w:rPr>
          <w:spacing w:val="-10"/>
        </w:rPr>
        <w:t xml:space="preserve"> </w:t>
      </w:r>
      <w:r>
        <w:rPr>
          <w:spacing w:val="-1"/>
        </w:rPr>
        <w:t>microgels,</w:t>
      </w:r>
      <w:r>
        <w:rPr>
          <w:spacing w:val="-12"/>
        </w:rPr>
        <w:t xml:space="preserve"> </w:t>
      </w:r>
      <w:r>
        <w:t>the</w:t>
      </w:r>
      <w:r>
        <w:rPr>
          <w:spacing w:val="-12"/>
        </w:rPr>
        <w:t xml:space="preserve"> </w:t>
      </w:r>
      <w:r>
        <w:rPr>
          <w:spacing w:val="-1"/>
        </w:rPr>
        <w:t>OEGMA/MAA</w:t>
      </w:r>
      <w:r>
        <w:rPr>
          <w:spacing w:val="-13"/>
        </w:rPr>
        <w:t xml:space="preserve"> </w:t>
      </w:r>
      <w:r>
        <w:rPr>
          <w:spacing w:val="-1"/>
        </w:rPr>
        <w:t>ratio</w:t>
      </w:r>
      <w:r>
        <w:rPr>
          <w:spacing w:val="-12"/>
        </w:rPr>
        <w:t xml:space="preserve"> </w:t>
      </w:r>
      <w:r>
        <w:rPr>
          <w:spacing w:val="-1"/>
        </w:rPr>
        <w:t>was</w:t>
      </w:r>
      <w:r>
        <w:rPr>
          <w:spacing w:val="-10"/>
        </w:rPr>
        <w:t xml:space="preserve"> </w:t>
      </w:r>
      <w:r>
        <w:rPr>
          <w:spacing w:val="-1"/>
        </w:rPr>
        <w:t>systematically</w:t>
      </w:r>
      <w:r>
        <w:rPr>
          <w:spacing w:val="-11"/>
        </w:rPr>
        <w:t xml:space="preserve"> </w:t>
      </w:r>
      <w:r>
        <w:rPr>
          <w:spacing w:val="-1"/>
        </w:rPr>
        <w:t>varied.</w:t>
      </w:r>
      <w:r>
        <w:rPr>
          <w:spacing w:val="-12"/>
        </w:rPr>
        <w:t xml:space="preserve"> </w:t>
      </w:r>
      <w:r>
        <w:rPr>
          <w:spacing w:val="-1"/>
        </w:rPr>
        <w:t>The</w:t>
      </w:r>
      <w:r>
        <w:rPr>
          <w:spacing w:val="-9"/>
        </w:rPr>
        <w:t xml:space="preserve"> </w:t>
      </w:r>
      <w:r>
        <w:rPr>
          <w:spacing w:val="-1"/>
        </w:rPr>
        <w:t>particle</w:t>
      </w:r>
      <w:r>
        <w:rPr>
          <w:spacing w:val="79"/>
        </w:rPr>
        <w:t xml:space="preserve"> </w:t>
      </w:r>
      <w:r>
        <w:t>shape</w:t>
      </w:r>
      <w:r>
        <w:rPr>
          <w:spacing w:val="2"/>
        </w:rPr>
        <w:t xml:space="preserve"> </w:t>
      </w:r>
      <w:r>
        <w:rPr>
          <w:spacing w:val="-1"/>
        </w:rPr>
        <w:t>and</w:t>
      </w:r>
      <w:r>
        <w:rPr>
          <w:spacing w:val="2"/>
        </w:rPr>
        <w:t xml:space="preserve"> </w:t>
      </w:r>
      <w:r>
        <w:rPr>
          <w:spacing w:val="-1"/>
        </w:rPr>
        <w:t>size</w:t>
      </w:r>
      <w:r>
        <w:rPr>
          <w:spacing w:val="2"/>
        </w:rPr>
        <w:t xml:space="preserve"> </w:t>
      </w:r>
      <w:r>
        <w:rPr>
          <w:spacing w:val="-1"/>
        </w:rPr>
        <w:t>were</w:t>
      </w:r>
      <w:r>
        <w:rPr>
          <w:spacing w:val="2"/>
        </w:rPr>
        <w:t xml:space="preserve"> </w:t>
      </w:r>
      <w:r>
        <w:rPr>
          <w:spacing w:val="-1"/>
        </w:rPr>
        <w:t>studied</w:t>
      </w:r>
      <w:r>
        <w:t xml:space="preserve"> using</w:t>
      </w:r>
      <w:r>
        <w:rPr>
          <w:spacing w:val="2"/>
        </w:rPr>
        <w:t xml:space="preserve"> </w:t>
      </w:r>
      <w:r>
        <w:t>both</w:t>
      </w:r>
      <w:r>
        <w:rPr>
          <w:spacing w:val="2"/>
        </w:rPr>
        <w:t xml:space="preserve"> </w:t>
      </w:r>
      <w:r w:rsidR="00634665">
        <w:t xml:space="preserve">laser diffraction </w:t>
      </w:r>
      <w:r>
        <w:rPr>
          <w:spacing w:val="-1"/>
        </w:rPr>
        <w:t>and</w:t>
      </w:r>
      <w:r>
        <w:rPr>
          <w:spacing w:val="4"/>
        </w:rPr>
        <w:t xml:space="preserve"> </w:t>
      </w:r>
      <w:r>
        <w:t>an</w:t>
      </w:r>
      <w:r>
        <w:rPr>
          <w:spacing w:val="2"/>
        </w:rPr>
        <w:t xml:space="preserve"> </w:t>
      </w:r>
      <w:r>
        <w:rPr>
          <w:spacing w:val="-1"/>
        </w:rPr>
        <w:t>optical</w:t>
      </w:r>
      <w:r>
        <w:rPr>
          <w:spacing w:val="3"/>
        </w:rPr>
        <w:t xml:space="preserve"> </w:t>
      </w:r>
      <w:r>
        <w:rPr>
          <w:spacing w:val="-1"/>
        </w:rPr>
        <w:t>microscope,</w:t>
      </w:r>
      <w:r>
        <w:rPr>
          <w:spacing w:val="2"/>
        </w:rPr>
        <w:t xml:space="preserve"> </w:t>
      </w:r>
      <w:r>
        <w:rPr>
          <w:spacing w:val="-1"/>
        </w:rPr>
        <w:t>before</w:t>
      </w:r>
      <w:r>
        <w:rPr>
          <w:spacing w:val="2"/>
        </w:rPr>
        <w:t xml:space="preserve"> </w:t>
      </w:r>
      <w:r>
        <w:t>and</w:t>
      </w:r>
      <w:r>
        <w:rPr>
          <w:spacing w:val="2"/>
        </w:rPr>
        <w:t xml:space="preserve"> </w:t>
      </w:r>
      <w:r>
        <w:rPr>
          <w:spacing w:val="-1"/>
        </w:rPr>
        <w:t>after</w:t>
      </w:r>
      <w:r>
        <w:rPr>
          <w:spacing w:val="1"/>
        </w:rPr>
        <w:t xml:space="preserve"> </w:t>
      </w:r>
      <w:r>
        <w:t>the</w:t>
      </w:r>
      <w:r>
        <w:rPr>
          <w:spacing w:val="5"/>
        </w:rPr>
        <w:t xml:space="preserve"> </w:t>
      </w:r>
      <w:r>
        <w:rPr>
          <w:spacing w:val="-1"/>
        </w:rPr>
        <w:t>contact</w:t>
      </w:r>
      <w:r>
        <w:rPr>
          <w:spacing w:val="57"/>
        </w:rPr>
        <w:t xml:space="preserve"> </w:t>
      </w:r>
      <w:r>
        <w:rPr>
          <w:spacing w:val="-1"/>
        </w:rPr>
        <w:t>with</w:t>
      </w:r>
      <w:r>
        <w:t xml:space="preserve"> </w:t>
      </w:r>
      <w:r>
        <w:rPr>
          <w:spacing w:val="-1"/>
        </w:rPr>
        <w:t>distilled</w:t>
      </w:r>
      <w:r>
        <w:t xml:space="preserve"> </w:t>
      </w:r>
      <w:r>
        <w:rPr>
          <w:spacing w:val="-1"/>
        </w:rPr>
        <w:t>water,</w:t>
      </w:r>
      <w:r>
        <w:t xml:space="preserve"> </w:t>
      </w:r>
      <w:r>
        <w:rPr>
          <w:spacing w:val="-1"/>
        </w:rPr>
        <w:t>water</w:t>
      </w:r>
      <w:r>
        <w:t xml:space="preserve"> 1 and </w:t>
      </w:r>
      <w:r>
        <w:rPr>
          <w:spacing w:val="-1"/>
        </w:rPr>
        <w:t>water</w:t>
      </w:r>
      <w:r>
        <w:t xml:space="preserve"> 2.</w:t>
      </w:r>
      <w:r>
        <w:rPr>
          <w:spacing w:val="2"/>
        </w:rPr>
        <w:t xml:space="preserve"> </w:t>
      </w:r>
      <w:r>
        <w:rPr>
          <w:b/>
          <w:spacing w:val="-1"/>
        </w:rPr>
        <w:t xml:space="preserve">A-C </w:t>
      </w:r>
      <w:r w:rsidR="00E261D8">
        <w:rPr>
          <w:b/>
          <w:spacing w:val="-1"/>
        </w:rPr>
        <w:t xml:space="preserve">in Figure 5 </w:t>
      </w:r>
      <w:r>
        <w:rPr>
          <w:spacing w:val="-1"/>
        </w:rPr>
        <w:t>represent</w:t>
      </w:r>
      <w:r>
        <w:rPr>
          <w:spacing w:val="1"/>
        </w:rPr>
        <w:t xml:space="preserve"> </w:t>
      </w:r>
      <w:r>
        <w:t xml:space="preserve">the </w:t>
      </w:r>
      <w:r>
        <w:rPr>
          <w:spacing w:val="-1"/>
        </w:rPr>
        <w:t>optical</w:t>
      </w:r>
      <w:r>
        <w:rPr>
          <w:spacing w:val="1"/>
        </w:rPr>
        <w:t xml:space="preserve"> </w:t>
      </w:r>
      <w:r>
        <w:rPr>
          <w:spacing w:val="-1"/>
        </w:rPr>
        <w:t>microscope</w:t>
      </w:r>
      <w:r>
        <w:t xml:space="preserve"> </w:t>
      </w:r>
      <w:r>
        <w:rPr>
          <w:spacing w:val="-2"/>
        </w:rPr>
        <w:t>images</w:t>
      </w:r>
      <w:r>
        <w:t xml:space="preserve"> in </w:t>
      </w:r>
      <w:proofErr w:type="spellStart"/>
      <w:r>
        <w:rPr>
          <w:spacing w:val="-1"/>
        </w:rPr>
        <w:t>Lamix</w:t>
      </w:r>
      <w:proofErr w:type="spellEnd"/>
      <w:r>
        <w:rPr>
          <w:spacing w:val="-1"/>
        </w:rPr>
        <w:t>,</w:t>
      </w:r>
      <w:r>
        <w:t xml:space="preserve"> </w:t>
      </w:r>
      <w:r>
        <w:rPr>
          <w:spacing w:val="-1"/>
        </w:rPr>
        <w:t>water</w:t>
      </w:r>
      <w:r>
        <w:rPr>
          <w:spacing w:val="1"/>
        </w:rPr>
        <w:t xml:space="preserve"> </w:t>
      </w:r>
      <w:r>
        <w:t xml:space="preserve">1 </w:t>
      </w:r>
      <w:r>
        <w:rPr>
          <w:spacing w:val="-1"/>
        </w:rPr>
        <w:t>and</w:t>
      </w:r>
      <w:r>
        <w:rPr>
          <w:spacing w:val="73"/>
        </w:rPr>
        <w:t xml:space="preserve"> </w:t>
      </w:r>
      <w:r>
        <w:rPr>
          <w:spacing w:val="-1"/>
        </w:rPr>
        <w:t xml:space="preserve">water </w:t>
      </w:r>
      <w:r>
        <w:t xml:space="preserve">2, </w:t>
      </w:r>
      <w:r>
        <w:rPr>
          <w:spacing w:val="-1"/>
        </w:rPr>
        <w:t>respectively</w:t>
      </w:r>
      <w:r>
        <w:rPr>
          <w:spacing w:val="-3"/>
        </w:rPr>
        <w:t xml:space="preserve"> </w:t>
      </w:r>
      <w:r>
        <w:t>for</w:t>
      </w:r>
      <w:r>
        <w:rPr>
          <w:spacing w:val="-2"/>
        </w:rPr>
        <w:t xml:space="preserve"> </w:t>
      </w:r>
      <w:r>
        <w:rPr>
          <w:spacing w:val="-1"/>
        </w:rPr>
        <w:t>the</w:t>
      </w:r>
      <w:r>
        <w:rPr>
          <w:spacing w:val="2"/>
        </w:rPr>
        <w:t xml:space="preserve"> </w:t>
      </w:r>
      <w:r>
        <w:rPr>
          <w:spacing w:val="-1"/>
        </w:rPr>
        <w:t>sample</w:t>
      </w:r>
      <w:r>
        <w:rPr>
          <w:spacing w:val="1"/>
        </w:rPr>
        <w:t xml:space="preserve"> </w:t>
      </w:r>
      <w:r>
        <w:rPr>
          <w:spacing w:val="-1"/>
        </w:rPr>
        <w:t>with</w:t>
      </w:r>
      <w:r>
        <w:t xml:space="preserve"> </w:t>
      </w:r>
      <w:r>
        <w:rPr>
          <w:spacing w:val="-1"/>
        </w:rPr>
        <w:t>12.5%</w:t>
      </w:r>
      <w:r>
        <w:t xml:space="preserve"> </w:t>
      </w:r>
      <w:r>
        <w:rPr>
          <w:spacing w:val="-2"/>
        </w:rPr>
        <w:t>w/w</w:t>
      </w:r>
      <w:r>
        <w:rPr>
          <w:spacing w:val="-1"/>
        </w:rPr>
        <w:t xml:space="preserve"> OEGMA</w:t>
      </w:r>
      <w:r>
        <w:t xml:space="preserve"> (</w:t>
      </w:r>
      <w:r>
        <w:rPr>
          <w:i/>
        </w:rPr>
        <w:t>i.e.</w:t>
      </w:r>
      <w:r>
        <w:rPr>
          <w:i/>
          <w:spacing w:val="-2"/>
        </w:rPr>
        <w:t xml:space="preserve"> </w:t>
      </w:r>
      <w:r>
        <w:rPr>
          <w:spacing w:val="-1"/>
        </w:rPr>
        <w:t>sample</w:t>
      </w:r>
      <w:r>
        <w:t xml:space="preserve"> </w:t>
      </w:r>
      <w:r>
        <w:rPr>
          <w:spacing w:val="-1"/>
        </w:rPr>
        <w:t>M3</w:t>
      </w:r>
      <w:r>
        <w:t xml:space="preserve"> </w:t>
      </w:r>
      <w:r>
        <w:rPr>
          <w:spacing w:val="-1"/>
        </w:rPr>
        <w:t>in</w:t>
      </w:r>
      <w:r>
        <w:t xml:space="preserve"> </w:t>
      </w:r>
      <w:r>
        <w:rPr>
          <w:b/>
          <w:spacing w:val="-1"/>
        </w:rPr>
        <w:t>Table</w:t>
      </w:r>
      <w:r>
        <w:rPr>
          <w:b/>
          <w:spacing w:val="1"/>
        </w:rPr>
        <w:t xml:space="preserve"> </w:t>
      </w:r>
      <w:r>
        <w:rPr>
          <w:b/>
          <w:spacing w:val="-1"/>
        </w:rPr>
        <w:t>2</w:t>
      </w:r>
      <w:r>
        <w:rPr>
          <w:spacing w:val="-1"/>
        </w:rPr>
        <w:t>).</w:t>
      </w:r>
    </w:p>
    <w:p w14:paraId="137DB9ED" w14:textId="77777777" w:rsidR="000A1B8E" w:rsidRDefault="000A1B8E">
      <w:pPr>
        <w:rPr>
          <w:rFonts w:ascii="Times New Roman" w:eastAsia="Times New Roman" w:hAnsi="Times New Roman" w:cs="Times New Roman"/>
          <w:sz w:val="20"/>
          <w:szCs w:val="20"/>
        </w:rPr>
      </w:pPr>
    </w:p>
    <w:p w14:paraId="137DB9EE" w14:textId="77777777" w:rsidR="000A1B8E" w:rsidRDefault="000A1B8E">
      <w:pPr>
        <w:rPr>
          <w:rFonts w:ascii="Times New Roman" w:eastAsia="Times New Roman" w:hAnsi="Times New Roman" w:cs="Times New Roman"/>
          <w:sz w:val="20"/>
          <w:szCs w:val="20"/>
        </w:rPr>
      </w:pPr>
    </w:p>
    <w:p w14:paraId="137DB9EF" w14:textId="77777777" w:rsidR="000A1B8E" w:rsidRDefault="000A1B8E">
      <w:pPr>
        <w:spacing w:before="2"/>
        <w:rPr>
          <w:rFonts w:ascii="Times New Roman" w:eastAsia="Times New Roman" w:hAnsi="Times New Roman" w:cs="Times New Roman"/>
          <w:sz w:val="21"/>
          <w:szCs w:val="21"/>
        </w:rPr>
      </w:pPr>
    </w:p>
    <w:p w14:paraId="137DB9F0" w14:textId="77777777" w:rsidR="000A1B8E" w:rsidRDefault="000A2187">
      <w:pPr>
        <w:spacing w:line="200" w:lineRule="atLeast"/>
        <w:ind w:left="3924"/>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5" wp14:editId="137DBAA6">
            <wp:extent cx="1269015" cy="2852737"/>
            <wp:effectExtent l="0" t="0" r="0" b="0"/>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14" cstate="print"/>
                    <a:stretch>
                      <a:fillRect/>
                    </a:stretch>
                  </pic:blipFill>
                  <pic:spPr>
                    <a:xfrm>
                      <a:off x="0" y="0"/>
                      <a:ext cx="1269015" cy="2852737"/>
                    </a:xfrm>
                    <a:prstGeom prst="rect">
                      <a:avLst/>
                    </a:prstGeom>
                  </pic:spPr>
                </pic:pic>
              </a:graphicData>
            </a:graphic>
          </wp:inline>
        </w:drawing>
      </w:r>
    </w:p>
    <w:p w14:paraId="137DB9F1" w14:textId="77777777" w:rsidR="000A1B8E" w:rsidRDefault="000A1B8E">
      <w:pPr>
        <w:spacing w:before="11"/>
        <w:rPr>
          <w:rFonts w:ascii="Times New Roman" w:eastAsia="Times New Roman" w:hAnsi="Times New Roman" w:cs="Times New Roman"/>
          <w:sz w:val="28"/>
          <w:szCs w:val="28"/>
        </w:rPr>
      </w:pPr>
    </w:p>
    <w:p w14:paraId="137DB9F2" w14:textId="77777777" w:rsidR="000A1B8E" w:rsidRDefault="000A2187">
      <w:pPr>
        <w:ind w:left="1128"/>
        <w:rPr>
          <w:rFonts w:ascii="Times New Roman" w:eastAsia="Times New Roman" w:hAnsi="Times New Roman" w:cs="Times New Roman"/>
          <w:sz w:val="18"/>
          <w:szCs w:val="18"/>
        </w:rPr>
      </w:pPr>
      <w:r>
        <w:rPr>
          <w:rFonts w:ascii="Times New Roman"/>
          <w:b/>
          <w:spacing w:val="-1"/>
          <w:sz w:val="18"/>
        </w:rPr>
        <w:t>Figure</w:t>
      </w:r>
      <w:r>
        <w:rPr>
          <w:rFonts w:ascii="Times New Roman"/>
          <w:b/>
          <w:sz w:val="18"/>
        </w:rPr>
        <w:t xml:space="preserve"> 5.</w:t>
      </w:r>
      <w:r>
        <w:rPr>
          <w:rFonts w:ascii="Times New Roman"/>
          <w:b/>
          <w:spacing w:val="-2"/>
          <w:sz w:val="18"/>
        </w:rPr>
        <w:t xml:space="preserve"> </w:t>
      </w:r>
      <w:r>
        <w:rPr>
          <w:rFonts w:ascii="Times New Roman"/>
          <w:b/>
          <w:spacing w:val="-1"/>
          <w:sz w:val="18"/>
        </w:rPr>
        <w:t xml:space="preserve">Micro-particles </w:t>
      </w:r>
      <w:r>
        <w:rPr>
          <w:rFonts w:ascii="Times New Roman"/>
          <w:b/>
          <w:spacing w:val="1"/>
          <w:sz w:val="18"/>
        </w:rPr>
        <w:t xml:space="preserve">M3 </w:t>
      </w:r>
      <w:r>
        <w:rPr>
          <w:rFonts w:ascii="Times New Roman"/>
          <w:b/>
          <w:spacing w:val="-2"/>
          <w:sz w:val="18"/>
        </w:rPr>
        <w:t>optical</w:t>
      </w:r>
      <w:r>
        <w:rPr>
          <w:rFonts w:ascii="Times New Roman"/>
          <w:b/>
          <w:spacing w:val="3"/>
          <w:sz w:val="18"/>
        </w:rPr>
        <w:t xml:space="preserve"> </w:t>
      </w:r>
      <w:r>
        <w:rPr>
          <w:rFonts w:ascii="Times New Roman"/>
          <w:b/>
          <w:spacing w:val="-1"/>
          <w:sz w:val="18"/>
        </w:rPr>
        <w:t>microscope images</w:t>
      </w:r>
      <w:r>
        <w:rPr>
          <w:rFonts w:ascii="Times New Roman"/>
          <w:b/>
          <w:sz w:val="18"/>
        </w:rPr>
        <w:t xml:space="preserve"> in</w:t>
      </w:r>
      <w:r>
        <w:rPr>
          <w:rFonts w:ascii="Times New Roman"/>
          <w:b/>
          <w:spacing w:val="-1"/>
          <w:sz w:val="18"/>
        </w:rPr>
        <w:t xml:space="preserve"> </w:t>
      </w:r>
      <w:r>
        <w:rPr>
          <w:rFonts w:ascii="Times New Roman"/>
          <w:b/>
          <w:sz w:val="18"/>
        </w:rPr>
        <w:t>(A)</w:t>
      </w:r>
      <w:r>
        <w:rPr>
          <w:rFonts w:ascii="Times New Roman"/>
          <w:b/>
          <w:spacing w:val="2"/>
          <w:sz w:val="18"/>
        </w:rPr>
        <w:t xml:space="preserve"> </w:t>
      </w:r>
      <w:proofErr w:type="spellStart"/>
      <w:r>
        <w:rPr>
          <w:rFonts w:ascii="Times New Roman"/>
          <w:b/>
          <w:spacing w:val="-1"/>
          <w:sz w:val="18"/>
        </w:rPr>
        <w:t>Lamix</w:t>
      </w:r>
      <w:proofErr w:type="spellEnd"/>
      <w:r>
        <w:rPr>
          <w:rFonts w:ascii="Times New Roman"/>
          <w:b/>
          <w:spacing w:val="-1"/>
          <w:sz w:val="18"/>
        </w:rPr>
        <w:t>,</w:t>
      </w:r>
      <w:r>
        <w:rPr>
          <w:rFonts w:ascii="Times New Roman"/>
          <w:b/>
          <w:sz w:val="18"/>
        </w:rPr>
        <w:t xml:space="preserve"> </w:t>
      </w:r>
      <w:r>
        <w:rPr>
          <w:rFonts w:ascii="Times New Roman"/>
          <w:b/>
          <w:spacing w:val="-1"/>
          <w:sz w:val="18"/>
        </w:rPr>
        <w:t>(B)</w:t>
      </w:r>
      <w:r>
        <w:rPr>
          <w:rFonts w:ascii="Times New Roman"/>
          <w:b/>
          <w:spacing w:val="-2"/>
          <w:sz w:val="18"/>
        </w:rPr>
        <w:t xml:space="preserve"> </w:t>
      </w:r>
      <w:r>
        <w:rPr>
          <w:rFonts w:ascii="Times New Roman"/>
          <w:b/>
          <w:spacing w:val="-1"/>
          <w:sz w:val="18"/>
        </w:rPr>
        <w:t xml:space="preserve">water </w:t>
      </w:r>
      <w:r>
        <w:rPr>
          <w:rFonts w:ascii="Times New Roman"/>
          <w:b/>
          <w:sz w:val="18"/>
        </w:rPr>
        <w:t>1</w:t>
      </w:r>
      <w:r>
        <w:rPr>
          <w:rFonts w:ascii="Times New Roman"/>
          <w:b/>
          <w:spacing w:val="1"/>
          <w:sz w:val="18"/>
        </w:rPr>
        <w:t xml:space="preserve"> </w:t>
      </w:r>
      <w:r>
        <w:rPr>
          <w:rFonts w:ascii="Times New Roman"/>
          <w:b/>
          <w:spacing w:val="-2"/>
          <w:sz w:val="18"/>
        </w:rPr>
        <w:t xml:space="preserve">and </w:t>
      </w:r>
      <w:r>
        <w:rPr>
          <w:rFonts w:ascii="Times New Roman"/>
          <w:b/>
          <w:sz w:val="18"/>
        </w:rPr>
        <w:t xml:space="preserve">(C) </w:t>
      </w:r>
      <w:r>
        <w:rPr>
          <w:rFonts w:ascii="Times New Roman"/>
          <w:b/>
          <w:spacing w:val="-1"/>
          <w:sz w:val="18"/>
        </w:rPr>
        <w:t xml:space="preserve">water </w:t>
      </w:r>
      <w:proofErr w:type="gramStart"/>
      <w:r>
        <w:rPr>
          <w:rFonts w:ascii="Times New Roman"/>
          <w:b/>
          <w:sz w:val="18"/>
        </w:rPr>
        <w:t>2</w:t>
      </w:r>
      <w:r>
        <w:rPr>
          <w:rFonts w:ascii="Times New Roman"/>
          <w:b/>
          <w:spacing w:val="1"/>
          <w:sz w:val="18"/>
        </w:rPr>
        <w:t xml:space="preserve"> </w:t>
      </w:r>
      <w:r>
        <w:rPr>
          <w:rFonts w:ascii="Times New Roman"/>
          <w:b/>
          <w:sz w:val="18"/>
        </w:rPr>
        <w:t>.</w:t>
      </w:r>
      <w:proofErr w:type="gramEnd"/>
    </w:p>
    <w:p w14:paraId="137DB9F3" w14:textId="77777777" w:rsidR="000A1B8E" w:rsidRDefault="000A1B8E">
      <w:pPr>
        <w:rPr>
          <w:rFonts w:ascii="Times New Roman" w:eastAsia="Times New Roman" w:hAnsi="Times New Roman" w:cs="Times New Roman"/>
          <w:b/>
          <w:bCs/>
          <w:sz w:val="18"/>
          <w:szCs w:val="18"/>
        </w:rPr>
      </w:pPr>
    </w:p>
    <w:p w14:paraId="137DB9F4" w14:textId="77777777" w:rsidR="000A1B8E" w:rsidRDefault="000A1B8E">
      <w:pPr>
        <w:rPr>
          <w:rFonts w:ascii="Times New Roman" w:eastAsia="Times New Roman" w:hAnsi="Times New Roman" w:cs="Times New Roman"/>
          <w:b/>
          <w:bCs/>
          <w:sz w:val="18"/>
          <w:szCs w:val="18"/>
        </w:rPr>
      </w:pPr>
    </w:p>
    <w:p w14:paraId="137DB9F5" w14:textId="77777777" w:rsidR="000A1B8E" w:rsidRDefault="000A1B8E">
      <w:pPr>
        <w:spacing w:before="5"/>
        <w:rPr>
          <w:rFonts w:ascii="Times New Roman" w:eastAsia="Times New Roman" w:hAnsi="Times New Roman" w:cs="Times New Roman"/>
          <w:b/>
          <w:bCs/>
          <w:sz w:val="20"/>
          <w:szCs w:val="20"/>
        </w:rPr>
      </w:pPr>
    </w:p>
    <w:p w14:paraId="137DB9F6" w14:textId="77777777" w:rsidR="000A1B8E" w:rsidRDefault="000A2187" w:rsidP="00B23DB1">
      <w:pPr>
        <w:pStyle w:val="Corpotesto"/>
        <w:spacing w:line="359" w:lineRule="auto"/>
        <w:ind w:right="109"/>
      </w:pPr>
      <w:r>
        <w:t>The</w:t>
      </w:r>
      <w:r>
        <w:rPr>
          <w:spacing w:val="5"/>
        </w:rPr>
        <w:t xml:space="preserve"> </w:t>
      </w:r>
      <w:r>
        <w:rPr>
          <w:spacing w:val="-1"/>
        </w:rPr>
        <w:t>optical</w:t>
      </w:r>
      <w:r>
        <w:rPr>
          <w:spacing w:val="9"/>
        </w:rPr>
        <w:t xml:space="preserve"> </w:t>
      </w:r>
      <w:r>
        <w:rPr>
          <w:spacing w:val="-1"/>
        </w:rPr>
        <w:t>images</w:t>
      </w:r>
      <w:r>
        <w:rPr>
          <w:spacing w:val="7"/>
        </w:rPr>
        <w:t xml:space="preserve"> </w:t>
      </w:r>
      <w:r>
        <w:rPr>
          <w:spacing w:val="-1"/>
        </w:rPr>
        <w:t>were</w:t>
      </w:r>
      <w:r>
        <w:rPr>
          <w:spacing w:val="7"/>
        </w:rPr>
        <w:t xml:space="preserve"> </w:t>
      </w:r>
      <w:r>
        <w:rPr>
          <w:spacing w:val="-1"/>
        </w:rPr>
        <w:t>further</w:t>
      </w:r>
      <w:r>
        <w:rPr>
          <w:spacing w:val="7"/>
        </w:rPr>
        <w:t xml:space="preserve"> </w:t>
      </w:r>
      <w:r w:rsidR="001A006E">
        <w:rPr>
          <w:spacing w:val="-1"/>
        </w:rPr>
        <w:t>analyzed</w:t>
      </w:r>
      <w:r>
        <w:rPr>
          <w:spacing w:val="7"/>
        </w:rPr>
        <w:t xml:space="preserve"> </w:t>
      </w:r>
      <w:r>
        <w:rPr>
          <w:spacing w:val="-1"/>
        </w:rPr>
        <w:t>with</w:t>
      </w:r>
      <w:r>
        <w:rPr>
          <w:spacing w:val="10"/>
        </w:rPr>
        <w:t xml:space="preserve"> </w:t>
      </w:r>
      <w:r>
        <w:rPr>
          <w:spacing w:val="-1"/>
        </w:rPr>
        <w:t>Leica</w:t>
      </w:r>
      <w:r>
        <w:rPr>
          <w:spacing w:val="7"/>
        </w:rPr>
        <w:t xml:space="preserve"> </w:t>
      </w:r>
      <w:r>
        <w:rPr>
          <w:spacing w:val="-1"/>
        </w:rPr>
        <w:t>LAS</w:t>
      </w:r>
      <w:r>
        <w:rPr>
          <w:spacing w:val="6"/>
        </w:rPr>
        <w:t xml:space="preserve"> </w:t>
      </w:r>
      <w:r>
        <w:rPr>
          <w:spacing w:val="-1"/>
        </w:rPr>
        <w:t>Live</w:t>
      </w:r>
      <w:r>
        <w:rPr>
          <w:spacing w:val="9"/>
        </w:rPr>
        <w:t xml:space="preserve"> </w:t>
      </w:r>
      <w:r>
        <w:rPr>
          <w:spacing w:val="-2"/>
        </w:rPr>
        <w:t>Image</w:t>
      </w:r>
      <w:r>
        <w:rPr>
          <w:spacing w:val="7"/>
        </w:rPr>
        <w:t xml:space="preserve"> </w:t>
      </w:r>
      <w:r>
        <w:rPr>
          <w:spacing w:val="-1"/>
        </w:rPr>
        <w:t>Builder</w:t>
      </w:r>
      <w:r>
        <w:rPr>
          <w:spacing w:val="10"/>
        </w:rPr>
        <w:t xml:space="preserve"> </w:t>
      </w:r>
      <w:r>
        <w:rPr>
          <w:spacing w:val="-1"/>
        </w:rPr>
        <w:t>software</w:t>
      </w:r>
      <w:r>
        <w:rPr>
          <w:spacing w:val="5"/>
        </w:rPr>
        <w:t xml:space="preserve"> </w:t>
      </w:r>
      <w:r>
        <w:t>and</w:t>
      </w:r>
      <w:r>
        <w:rPr>
          <w:spacing w:val="7"/>
        </w:rPr>
        <w:t xml:space="preserve"> </w:t>
      </w:r>
      <w:r>
        <w:rPr>
          <w:spacing w:val="-1"/>
        </w:rPr>
        <w:t>the</w:t>
      </w:r>
      <w:r>
        <w:rPr>
          <w:spacing w:val="7"/>
        </w:rPr>
        <w:t xml:space="preserve"> </w:t>
      </w:r>
      <w:r>
        <w:rPr>
          <w:spacing w:val="-1"/>
        </w:rPr>
        <w:t>average</w:t>
      </w:r>
      <w:r>
        <w:rPr>
          <w:spacing w:val="7"/>
        </w:rPr>
        <w:t xml:space="preserve"> </w:t>
      </w:r>
      <w:r>
        <w:rPr>
          <w:spacing w:val="-1"/>
        </w:rPr>
        <w:t>size</w:t>
      </w:r>
      <w:r>
        <w:rPr>
          <w:spacing w:val="63"/>
        </w:rPr>
        <w:t xml:space="preserve"> </w:t>
      </w:r>
      <w:r>
        <w:rPr>
          <w:spacing w:val="-1"/>
        </w:rPr>
        <w:t>was</w:t>
      </w:r>
      <w:r>
        <w:rPr>
          <w:spacing w:val="36"/>
        </w:rPr>
        <w:t xml:space="preserve"> </w:t>
      </w:r>
      <w:r>
        <w:rPr>
          <w:spacing w:val="-1"/>
        </w:rPr>
        <w:t>calculated.</w:t>
      </w:r>
      <w:r>
        <w:rPr>
          <w:spacing w:val="34"/>
        </w:rPr>
        <w:t xml:space="preserve"> </w:t>
      </w:r>
      <w:r w:rsidR="00634665" w:rsidRPr="00634665">
        <w:rPr>
          <w:spacing w:val="-1"/>
        </w:rPr>
        <w:t>Laser diffraction</w:t>
      </w:r>
      <w:r>
        <w:rPr>
          <w:spacing w:val="36"/>
        </w:rPr>
        <w:t xml:space="preserve"> </w:t>
      </w:r>
      <w:r>
        <w:rPr>
          <w:spacing w:val="-1"/>
        </w:rPr>
        <w:t>analysis</w:t>
      </w:r>
      <w:r>
        <w:rPr>
          <w:spacing w:val="34"/>
        </w:rPr>
        <w:t xml:space="preserve"> </w:t>
      </w:r>
      <w:r>
        <w:rPr>
          <w:spacing w:val="-1"/>
        </w:rPr>
        <w:t>confirmed</w:t>
      </w:r>
      <w:r>
        <w:rPr>
          <w:spacing w:val="36"/>
        </w:rPr>
        <w:t xml:space="preserve"> </w:t>
      </w:r>
      <w:r>
        <w:rPr>
          <w:spacing w:val="-1"/>
        </w:rPr>
        <w:t>the</w:t>
      </w:r>
      <w:r>
        <w:rPr>
          <w:spacing w:val="36"/>
        </w:rPr>
        <w:t xml:space="preserve"> </w:t>
      </w:r>
      <w:r>
        <w:rPr>
          <w:spacing w:val="-1"/>
        </w:rPr>
        <w:t>optical</w:t>
      </w:r>
      <w:r>
        <w:rPr>
          <w:spacing w:val="36"/>
        </w:rPr>
        <w:t xml:space="preserve"> </w:t>
      </w:r>
      <w:r>
        <w:rPr>
          <w:spacing w:val="-1"/>
        </w:rPr>
        <w:t>microscope</w:t>
      </w:r>
      <w:r>
        <w:rPr>
          <w:spacing w:val="36"/>
        </w:rPr>
        <w:t xml:space="preserve"> </w:t>
      </w:r>
      <w:r>
        <w:rPr>
          <w:spacing w:val="-1"/>
        </w:rPr>
        <w:t>results.</w:t>
      </w:r>
      <w:r>
        <w:rPr>
          <w:spacing w:val="34"/>
        </w:rPr>
        <w:t xml:space="preserve"> </w:t>
      </w:r>
      <w:r>
        <w:rPr>
          <w:spacing w:val="-1"/>
        </w:rPr>
        <w:t>As</w:t>
      </w:r>
      <w:r>
        <w:rPr>
          <w:spacing w:val="36"/>
        </w:rPr>
        <w:t xml:space="preserve"> </w:t>
      </w:r>
      <w:r>
        <w:rPr>
          <w:spacing w:val="-1"/>
        </w:rPr>
        <w:t>expected,</w:t>
      </w:r>
      <w:r>
        <w:rPr>
          <w:spacing w:val="35"/>
        </w:rPr>
        <w:t xml:space="preserve"> </w:t>
      </w:r>
      <w:r>
        <w:rPr>
          <w:spacing w:val="-1"/>
        </w:rPr>
        <w:t>the</w:t>
      </w:r>
      <w:r>
        <w:rPr>
          <w:spacing w:val="36"/>
        </w:rPr>
        <w:t xml:space="preserve"> </w:t>
      </w:r>
      <w:r>
        <w:rPr>
          <w:spacing w:val="-1"/>
        </w:rPr>
        <w:t>obtained</w:t>
      </w:r>
      <w:r>
        <w:rPr>
          <w:spacing w:val="61"/>
        </w:rPr>
        <w:t xml:space="preserve"> </w:t>
      </w:r>
      <w:r>
        <w:rPr>
          <w:spacing w:val="-1"/>
        </w:rPr>
        <w:t>particles</w:t>
      </w:r>
      <w:r>
        <w:rPr>
          <w:spacing w:val="-2"/>
        </w:rPr>
        <w:t xml:space="preserve"> </w:t>
      </w:r>
      <w:r>
        <w:rPr>
          <w:spacing w:val="-1"/>
        </w:rPr>
        <w:t>are</w:t>
      </w:r>
      <w:r>
        <w:t xml:space="preserve"> </w:t>
      </w:r>
      <w:r>
        <w:rPr>
          <w:spacing w:val="-1"/>
        </w:rPr>
        <w:t>much</w:t>
      </w:r>
      <w:r>
        <w:t xml:space="preserve"> </w:t>
      </w:r>
      <w:r>
        <w:rPr>
          <w:spacing w:val="-1"/>
        </w:rPr>
        <w:t>bigger,</w:t>
      </w:r>
      <w:r>
        <w:rPr>
          <w:spacing w:val="-3"/>
        </w:rPr>
        <w:t xml:space="preserve"> </w:t>
      </w:r>
      <w:r>
        <w:rPr>
          <w:spacing w:val="-1"/>
        </w:rPr>
        <w:t>with</w:t>
      </w:r>
      <w:r>
        <w:rPr>
          <w:spacing w:val="-3"/>
        </w:rPr>
        <w:t xml:space="preserve"> </w:t>
      </w:r>
      <w:r>
        <w:t xml:space="preserve">a </w:t>
      </w:r>
      <w:r>
        <w:rPr>
          <w:spacing w:val="-1"/>
        </w:rPr>
        <w:t>diameter</w:t>
      </w:r>
      <w:r>
        <w:rPr>
          <w:spacing w:val="1"/>
        </w:rPr>
        <w:t xml:space="preserve"> </w:t>
      </w:r>
      <w:r>
        <w:rPr>
          <w:spacing w:val="-2"/>
        </w:rPr>
        <w:t>of</w:t>
      </w:r>
      <w:r>
        <w:t xml:space="preserve"> </w:t>
      </w:r>
      <w:r>
        <w:rPr>
          <w:spacing w:val="-1"/>
        </w:rPr>
        <w:t>about</w:t>
      </w:r>
      <w:r>
        <w:rPr>
          <w:spacing w:val="-2"/>
        </w:rPr>
        <w:t xml:space="preserve"> </w:t>
      </w:r>
      <w:r>
        <w:t>20</w:t>
      </w:r>
      <w:r>
        <w:rPr>
          <w:spacing w:val="-3"/>
        </w:rPr>
        <w:t xml:space="preserve"> </w:t>
      </w:r>
      <w:r>
        <w:rPr>
          <w:spacing w:val="-1"/>
        </w:rPr>
        <w:t>μm</w:t>
      </w:r>
      <w:r>
        <w:rPr>
          <w:spacing w:val="-4"/>
        </w:rPr>
        <w:t xml:space="preserve"> </w:t>
      </w:r>
      <w:r>
        <w:t xml:space="preserve">in </w:t>
      </w:r>
      <w:proofErr w:type="spellStart"/>
      <w:r>
        <w:rPr>
          <w:spacing w:val="-1"/>
        </w:rPr>
        <w:t>Lamix</w:t>
      </w:r>
      <w:proofErr w:type="spellEnd"/>
      <w:r>
        <w:t xml:space="preserve"> and </w:t>
      </w:r>
      <w:r>
        <w:rPr>
          <w:spacing w:val="-1"/>
        </w:rPr>
        <w:t>reaching</w:t>
      </w:r>
      <w:r>
        <w:rPr>
          <w:spacing w:val="-3"/>
        </w:rPr>
        <w:t xml:space="preserve"> </w:t>
      </w:r>
      <w:r>
        <w:t xml:space="preserve">50 </w:t>
      </w:r>
      <w:r>
        <w:rPr>
          <w:spacing w:val="-1"/>
        </w:rPr>
        <w:t>μm</w:t>
      </w:r>
      <w:r>
        <w:rPr>
          <w:spacing w:val="-4"/>
        </w:rPr>
        <w:t xml:space="preserve"> </w:t>
      </w:r>
      <w:r>
        <w:rPr>
          <w:spacing w:val="-1"/>
        </w:rPr>
        <w:t>when</w:t>
      </w:r>
      <w:r>
        <w:rPr>
          <w:spacing w:val="4"/>
        </w:rPr>
        <w:t xml:space="preserve"> </w:t>
      </w:r>
      <w:r>
        <w:rPr>
          <w:spacing w:val="-1"/>
        </w:rPr>
        <w:t>contacted</w:t>
      </w:r>
      <w:r>
        <w:t xml:space="preserve"> </w:t>
      </w:r>
      <w:r>
        <w:rPr>
          <w:spacing w:val="-1"/>
        </w:rPr>
        <w:t>with</w:t>
      </w:r>
      <w:r>
        <w:rPr>
          <w:spacing w:val="73"/>
        </w:rPr>
        <w:t xml:space="preserve"> </w:t>
      </w:r>
      <w:r>
        <w:rPr>
          <w:spacing w:val="-1"/>
        </w:rPr>
        <w:t>distilled</w:t>
      </w:r>
      <w:r>
        <w:t xml:space="preserve"> </w:t>
      </w:r>
      <w:r>
        <w:rPr>
          <w:spacing w:val="-1"/>
        </w:rPr>
        <w:t>water.</w:t>
      </w:r>
    </w:p>
    <w:p w14:paraId="137DB9F7" w14:textId="77777777" w:rsidR="000A1B8E" w:rsidRDefault="000A1B8E">
      <w:pPr>
        <w:spacing w:line="359" w:lineRule="auto"/>
        <w:jc w:val="both"/>
        <w:sectPr w:rsidR="000A1B8E">
          <w:footerReference w:type="default" r:id="rId15"/>
          <w:pgSz w:w="11910" w:h="16840"/>
          <w:pgMar w:top="1360" w:right="1020" w:bottom="1200" w:left="1020" w:header="0" w:footer="1000" w:gutter="0"/>
          <w:cols w:space="720"/>
        </w:sectPr>
      </w:pPr>
    </w:p>
    <w:p w14:paraId="137DB9F8" w14:textId="77777777" w:rsidR="000A1B8E" w:rsidRDefault="000A1B8E">
      <w:pPr>
        <w:spacing w:before="11"/>
        <w:rPr>
          <w:rFonts w:ascii="Times New Roman" w:eastAsia="Times New Roman" w:hAnsi="Times New Roman" w:cs="Times New Roman"/>
          <w:sz w:val="24"/>
          <w:szCs w:val="24"/>
        </w:rPr>
      </w:pPr>
    </w:p>
    <w:p w14:paraId="137DB9F9" w14:textId="77777777" w:rsidR="000A1B8E" w:rsidRDefault="000A2187">
      <w:pPr>
        <w:pStyle w:val="Titolo3"/>
        <w:ind w:left="1272"/>
        <w:rPr>
          <w:b w:val="0"/>
          <w:bCs w:val="0"/>
        </w:rPr>
      </w:pPr>
      <w:r>
        <w:rPr>
          <w:spacing w:val="-1"/>
        </w:rPr>
        <w:t>Table</w:t>
      </w:r>
      <w:r>
        <w:rPr>
          <w:spacing w:val="1"/>
        </w:rPr>
        <w:t xml:space="preserve"> </w:t>
      </w:r>
      <w:r>
        <w:t>2.</w:t>
      </w:r>
      <w:r>
        <w:rPr>
          <w:spacing w:val="-3"/>
        </w:rPr>
        <w:t xml:space="preserve"> </w:t>
      </w:r>
      <w:r>
        <w:rPr>
          <w:spacing w:val="-1"/>
        </w:rPr>
        <w:t>Particle</w:t>
      </w:r>
      <w:r>
        <w:t xml:space="preserve"> </w:t>
      </w:r>
      <w:r>
        <w:rPr>
          <w:spacing w:val="-1"/>
        </w:rPr>
        <w:t>diameters</w:t>
      </w:r>
      <w:r>
        <w:t xml:space="preserve"> in </w:t>
      </w:r>
      <w:proofErr w:type="spellStart"/>
      <w:r>
        <w:rPr>
          <w:spacing w:val="-1"/>
        </w:rPr>
        <w:t>Lamix</w:t>
      </w:r>
      <w:proofErr w:type="spellEnd"/>
      <w:r>
        <w:rPr>
          <w:spacing w:val="-3"/>
        </w:rPr>
        <w:t xml:space="preserve"> </w:t>
      </w:r>
      <w:r>
        <w:t>as a</w:t>
      </w:r>
      <w:r>
        <w:rPr>
          <w:spacing w:val="-2"/>
        </w:rPr>
        <w:t xml:space="preserve"> </w:t>
      </w:r>
      <w:r>
        <w:rPr>
          <w:spacing w:val="-1"/>
        </w:rPr>
        <w:t>function</w:t>
      </w:r>
      <w:r>
        <w:rPr>
          <w:spacing w:val="-3"/>
        </w:rPr>
        <w:t xml:space="preserve"> </w:t>
      </w:r>
      <w:r>
        <w:rPr>
          <w:spacing w:val="-2"/>
        </w:rPr>
        <w:t>of</w:t>
      </w:r>
      <w:r>
        <w:t xml:space="preserve"> the</w:t>
      </w:r>
      <w:r>
        <w:rPr>
          <w:spacing w:val="-3"/>
        </w:rPr>
        <w:t xml:space="preserve"> </w:t>
      </w:r>
      <w:r>
        <w:rPr>
          <w:spacing w:val="-1"/>
        </w:rPr>
        <w:t>OEGMA</w:t>
      </w:r>
      <w:r>
        <w:t xml:space="preserve"> </w:t>
      </w:r>
      <w:r>
        <w:rPr>
          <w:spacing w:val="-1"/>
        </w:rPr>
        <w:t>percentage.</w:t>
      </w:r>
    </w:p>
    <w:p w14:paraId="137DB9FA" w14:textId="77777777" w:rsidR="000A1B8E" w:rsidRDefault="000A1B8E">
      <w:pPr>
        <w:rPr>
          <w:rFonts w:ascii="Times New Roman" w:eastAsia="Times New Roman" w:hAnsi="Times New Roman" w:cs="Times New Roman"/>
          <w:b/>
          <w:bCs/>
          <w:sz w:val="20"/>
          <w:szCs w:val="20"/>
        </w:rPr>
      </w:pPr>
    </w:p>
    <w:p w14:paraId="137DB9FB" w14:textId="77777777" w:rsidR="000A1B8E" w:rsidRDefault="000A1B8E">
      <w:pPr>
        <w:rPr>
          <w:rFonts w:ascii="Times New Roman" w:eastAsia="Times New Roman" w:hAnsi="Times New Roman" w:cs="Times New Roman"/>
          <w:b/>
          <w:bCs/>
          <w:sz w:val="20"/>
          <w:szCs w:val="20"/>
        </w:rPr>
      </w:pPr>
    </w:p>
    <w:p w14:paraId="137DB9FC" w14:textId="77777777" w:rsidR="000A1B8E" w:rsidRDefault="000A1B8E">
      <w:pPr>
        <w:spacing w:before="3"/>
        <w:rPr>
          <w:rFonts w:ascii="Times New Roman" w:eastAsia="Times New Roman" w:hAnsi="Times New Roman" w:cs="Times New Roman"/>
          <w:b/>
          <w:bCs/>
        </w:rPr>
      </w:pPr>
    </w:p>
    <w:tbl>
      <w:tblPr>
        <w:tblStyle w:val="TableNormal"/>
        <w:tblW w:w="0" w:type="auto"/>
        <w:tblInd w:w="2695" w:type="dxa"/>
        <w:tblLayout w:type="fixed"/>
        <w:tblLook w:val="01E0" w:firstRow="1" w:lastRow="1" w:firstColumn="1" w:lastColumn="1" w:noHBand="0" w:noVBand="0"/>
      </w:tblPr>
      <w:tblGrid>
        <w:gridCol w:w="684"/>
        <w:gridCol w:w="1569"/>
        <w:gridCol w:w="1255"/>
        <w:gridCol w:w="959"/>
      </w:tblGrid>
      <w:tr w:rsidR="000A1B8E" w14:paraId="137DBA01" w14:textId="77777777">
        <w:trPr>
          <w:trHeight w:hRule="exact" w:val="1168"/>
        </w:trPr>
        <w:tc>
          <w:tcPr>
            <w:tcW w:w="684" w:type="dxa"/>
            <w:tcBorders>
              <w:top w:val="single" w:sz="5" w:space="0" w:color="000000"/>
              <w:left w:val="nil"/>
              <w:bottom w:val="single" w:sz="13" w:space="0" w:color="000000"/>
              <w:right w:val="nil"/>
            </w:tcBorders>
          </w:tcPr>
          <w:p w14:paraId="137DB9FD" w14:textId="77777777" w:rsidR="000A1B8E" w:rsidRDefault="000A1B8E"/>
        </w:tc>
        <w:tc>
          <w:tcPr>
            <w:tcW w:w="1569" w:type="dxa"/>
            <w:tcBorders>
              <w:top w:val="single" w:sz="5" w:space="0" w:color="000000"/>
              <w:left w:val="nil"/>
              <w:bottom w:val="single" w:sz="13" w:space="0" w:color="000000"/>
              <w:right w:val="nil"/>
            </w:tcBorders>
          </w:tcPr>
          <w:p w14:paraId="137DB9FE" w14:textId="77777777" w:rsidR="000A1B8E" w:rsidRDefault="000A2187">
            <w:pPr>
              <w:pStyle w:val="TableParagraph"/>
              <w:ind w:left="165"/>
              <w:rPr>
                <w:rFonts w:ascii="Times New Roman" w:eastAsia="Times New Roman" w:hAnsi="Times New Roman" w:cs="Times New Roman"/>
              </w:rPr>
            </w:pPr>
            <w:r>
              <w:rPr>
                <w:rFonts w:ascii="Times New Roman"/>
                <w:spacing w:val="-1"/>
              </w:rPr>
              <w:t>OEGMA</w:t>
            </w:r>
            <w:r>
              <w:rPr>
                <w:rFonts w:ascii="Times New Roman"/>
              </w:rPr>
              <w:t xml:space="preserve"> </w:t>
            </w:r>
            <w:r>
              <w:rPr>
                <w:rFonts w:ascii="Times New Roman"/>
                <w:spacing w:val="-1"/>
              </w:rPr>
              <w:t>(%)</w:t>
            </w:r>
          </w:p>
        </w:tc>
        <w:tc>
          <w:tcPr>
            <w:tcW w:w="1255" w:type="dxa"/>
            <w:tcBorders>
              <w:top w:val="single" w:sz="5" w:space="0" w:color="000000"/>
              <w:left w:val="nil"/>
              <w:bottom w:val="single" w:sz="13" w:space="0" w:color="000000"/>
              <w:right w:val="nil"/>
            </w:tcBorders>
          </w:tcPr>
          <w:p w14:paraId="137DB9FF" w14:textId="77777777" w:rsidR="000A1B8E" w:rsidRDefault="000A2187">
            <w:pPr>
              <w:pStyle w:val="TableParagraph"/>
              <w:spacing w:line="359" w:lineRule="auto"/>
              <w:ind w:left="211" w:right="270" w:firstLine="1"/>
              <w:jc w:val="center"/>
              <w:rPr>
                <w:rFonts w:ascii="Times New Roman" w:eastAsia="Times New Roman" w:hAnsi="Times New Roman" w:cs="Times New Roman"/>
              </w:rPr>
            </w:pPr>
            <w:r>
              <w:rPr>
                <w:rFonts w:ascii="Times New Roman" w:hAnsi="Times New Roman"/>
                <w:spacing w:val="-1"/>
              </w:rPr>
              <w:t>Average</w:t>
            </w:r>
            <w:r>
              <w:rPr>
                <w:rFonts w:ascii="Times New Roman" w:hAnsi="Times New Roman"/>
                <w:spacing w:val="22"/>
              </w:rPr>
              <w:t xml:space="preserve"> </w:t>
            </w:r>
            <w:r>
              <w:rPr>
                <w:rFonts w:ascii="Times New Roman" w:hAnsi="Times New Roman"/>
                <w:spacing w:val="-1"/>
              </w:rPr>
              <w:t>diameter</w:t>
            </w:r>
            <w:r>
              <w:rPr>
                <w:rFonts w:ascii="Times New Roman" w:hAnsi="Times New Roman"/>
                <w:spacing w:val="25"/>
              </w:rPr>
              <w:t xml:space="preserve"> </w:t>
            </w:r>
            <w:r>
              <w:rPr>
                <w:rFonts w:ascii="Times New Roman" w:hAnsi="Times New Roman"/>
                <w:spacing w:val="-1"/>
              </w:rPr>
              <w:t>(µm)</w:t>
            </w:r>
          </w:p>
        </w:tc>
        <w:tc>
          <w:tcPr>
            <w:tcW w:w="959" w:type="dxa"/>
            <w:tcBorders>
              <w:top w:val="single" w:sz="5" w:space="0" w:color="000000"/>
              <w:left w:val="nil"/>
              <w:bottom w:val="single" w:sz="13" w:space="0" w:color="000000"/>
              <w:right w:val="nil"/>
            </w:tcBorders>
          </w:tcPr>
          <w:p w14:paraId="137DBA00" w14:textId="77777777" w:rsidR="000A1B8E" w:rsidRDefault="000A2187">
            <w:pPr>
              <w:pStyle w:val="TableParagraph"/>
              <w:spacing w:line="359" w:lineRule="auto"/>
              <w:ind w:left="272" w:right="241" w:firstLine="45"/>
              <w:jc w:val="both"/>
              <w:rPr>
                <w:rFonts w:ascii="Times New Roman" w:eastAsia="Times New Roman" w:hAnsi="Times New Roman" w:cs="Times New Roman"/>
              </w:rPr>
            </w:pPr>
            <w:r>
              <w:rPr>
                <w:rFonts w:ascii="Times New Roman" w:hAnsi="Times New Roman"/>
              </w:rPr>
              <w:t xml:space="preserve">Std. </w:t>
            </w:r>
            <w:r>
              <w:rPr>
                <w:rFonts w:ascii="Times New Roman" w:hAnsi="Times New Roman"/>
                <w:spacing w:val="-1"/>
              </w:rPr>
              <w:t>Dev.</w:t>
            </w:r>
            <w:r>
              <w:rPr>
                <w:rFonts w:ascii="Times New Roman" w:hAnsi="Times New Roman"/>
                <w:spacing w:val="20"/>
              </w:rPr>
              <w:t xml:space="preserve"> </w:t>
            </w:r>
            <w:r>
              <w:rPr>
                <w:rFonts w:ascii="Times New Roman" w:hAnsi="Times New Roman"/>
                <w:spacing w:val="-1"/>
              </w:rPr>
              <w:t>(µm)</w:t>
            </w:r>
          </w:p>
        </w:tc>
      </w:tr>
      <w:tr w:rsidR="000A1B8E" w14:paraId="137DBA06" w14:textId="77777777">
        <w:trPr>
          <w:trHeight w:hRule="exact" w:val="379"/>
        </w:trPr>
        <w:tc>
          <w:tcPr>
            <w:tcW w:w="684" w:type="dxa"/>
            <w:tcBorders>
              <w:top w:val="single" w:sz="13" w:space="0" w:color="000000"/>
              <w:left w:val="nil"/>
              <w:bottom w:val="nil"/>
              <w:right w:val="nil"/>
            </w:tcBorders>
            <w:shd w:val="clear" w:color="auto" w:fill="F1F1F1"/>
          </w:tcPr>
          <w:p w14:paraId="137DBA02" w14:textId="77777777" w:rsidR="000A1B8E" w:rsidRDefault="000A2187">
            <w:pPr>
              <w:pStyle w:val="TableParagraph"/>
              <w:ind w:left="211"/>
              <w:rPr>
                <w:rFonts w:ascii="Times New Roman" w:eastAsia="Times New Roman" w:hAnsi="Times New Roman" w:cs="Times New Roman"/>
              </w:rPr>
            </w:pPr>
            <w:r>
              <w:rPr>
                <w:rFonts w:ascii="Times New Roman"/>
              </w:rPr>
              <w:t>M1</w:t>
            </w:r>
          </w:p>
        </w:tc>
        <w:tc>
          <w:tcPr>
            <w:tcW w:w="1569" w:type="dxa"/>
            <w:tcBorders>
              <w:top w:val="single" w:sz="13" w:space="0" w:color="000000"/>
              <w:left w:val="nil"/>
              <w:bottom w:val="nil"/>
              <w:right w:val="nil"/>
            </w:tcBorders>
            <w:shd w:val="clear" w:color="auto" w:fill="F1F1F1"/>
          </w:tcPr>
          <w:p w14:paraId="137DBA03" w14:textId="77777777" w:rsidR="000A1B8E" w:rsidRDefault="000A2187">
            <w:pPr>
              <w:pStyle w:val="TableParagraph"/>
              <w:ind w:right="45"/>
              <w:jc w:val="center"/>
              <w:rPr>
                <w:rFonts w:ascii="Times New Roman" w:eastAsia="Times New Roman" w:hAnsi="Times New Roman" w:cs="Times New Roman"/>
              </w:rPr>
            </w:pPr>
            <w:r>
              <w:rPr>
                <w:rFonts w:ascii="Times New Roman"/>
              </w:rPr>
              <w:t>5</w:t>
            </w:r>
          </w:p>
        </w:tc>
        <w:tc>
          <w:tcPr>
            <w:tcW w:w="1255" w:type="dxa"/>
            <w:tcBorders>
              <w:top w:val="single" w:sz="13" w:space="0" w:color="000000"/>
              <w:left w:val="nil"/>
              <w:bottom w:val="nil"/>
              <w:right w:val="nil"/>
            </w:tcBorders>
            <w:shd w:val="clear" w:color="auto" w:fill="F1F1F1"/>
          </w:tcPr>
          <w:p w14:paraId="137DBA04" w14:textId="77777777" w:rsidR="000A1B8E" w:rsidRDefault="000A2187">
            <w:pPr>
              <w:pStyle w:val="TableParagraph"/>
              <w:ind w:right="56"/>
              <w:jc w:val="center"/>
              <w:rPr>
                <w:rFonts w:ascii="Times New Roman" w:eastAsia="Times New Roman" w:hAnsi="Times New Roman" w:cs="Times New Roman"/>
              </w:rPr>
            </w:pPr>
            <w:r>
              <w:rPr>
                <w:rFonts w:ascii="Times New Roman"/>
              </w:rPr>
              <w:t>19</w:t>
            </w:r>
          </w:p>
        </w:tc>
        <w:tc>
          <w:tcPr>
            <w:tcW w:w="959" w:type="dxa"/>
            <w:tcBorders>
              <w:top w:val="single" w:sz="13" w:space="0" w:color="000000"/>
              <w:left w:val="nil"/>
              <w:bottom w:val="nil"/>
              <w:right w:val="nil"/>
            </w:tcBorders>
            <w:shd w:val="clear" w:color="auto" w:fill="F1F1F1"/>
          </w:tcPr>
          <w:p w14:paraId="137DBA05" w14:textId="77777777" w:rsidR="000A1B8E" w:rsidRDefault="000A2187">
            <w:pPr>
              <w:pStyle w:val="TableParagraph"/>
              <w:ind w:left="29"/>
              <w:jc w:val="center"/>
              <w:rPr>
                <w:rFonts w:ascii="Times New Roman" w:eastAsia="Times New Roman" w:hAnsi="Times New Roman" w:cs="Times New Roman"/>
              </w:rPr>
            </w:pPr>
            <w:r>
              <w:rPr>
                <w:rFonts w:ascii="Times New Roman"/>
              </w:rPr>
              <w:t>1.2</w:t>
            </w:r>
          </w:p>
        </w:tc>
      </w:tr>
      <w:tr w:rsidR="000A1B8E" w14:paraId="137DBA0B" w14:textId="77777777">
        <w:trPr>
          <w:trHeight w:hRule="exact" w:val="379"/>
        </w:trPr>
        <w:tc>
          <w:tcPr>
            <w:tcW w:w="684" w:type="dxa"/>
            <w:tcBorders>
              <w:top w:val="nil"/>
              <w:left w:val="nil"/>
              <w:bottom w:val="nil"/>
              <w:right w:val="nil"/>
            </w:tcBorders>
          </w:tcPr>
          <w:p w14:paraId="137DBA07" w14:textId="77777777" w:rsidR="000A1B8E" w:rsidRDefault="000A2187">
            <w:pPr>
              <w:pStyle w:val="TableParagraph"/>
              <w:spacing w:before="1"/>
              <w:ind w:left="211"/>
              <w:rPr>
                <w:rFonts w:ascii="Times New Roman" w:eastAsia="Times New Roman" w:hAnsi="Times New Roman" w:cs="Times New Roman"/>
              </w:rPr>
            </w:pPr>
            <w:r>
              <w:rPr>
                <w:rFonts w:ascii="Times New Roman"/>
              </w:rPr>
              <w:t>M2</w:t>
            </w:r>
          </w:p>
        </w:tc>
        <w:tc>
          <w:tcPr>
            <w:tcW w:w="1569" w:type="dxa"/>
            <w:tcBorders>
              <w:top w:val="nil"/>
              <w:left w:val="nil"/>
              <w:bottom w:val="nil"/>
              <w:right w:val="nil"/>
            </w:tcBorders>
          </w:tcPr>
          <w:p w14:paraId="137DBA08" w14:textId="77777777" w:rsidR="000A1B8E" w:rsidRDefault="000A2187">
            <w:pPr>
              <w:pStyle w:val="TableParagraph"/>
              <w:spacing w:before="1"/>
              <w:ind w:right="45"/>
              <w:jc w:val="center"/>
              <w:rPr>
                <w:rFonts w:ascii="Times New Roman" w:eastAsia="Times New Roman" w:hAnsi="Times New Roman" w:cs="Times New Roman"/>
              </w:rPr>
            </w:pPr>
            <w:r>
              <w:rPr>
                <w:rFonts w:ascii="Times New Roman"/>
              </w:rPr>
              <w:t>10</w:t>
            </w:r>
          </w:p>
        </w:tc>
        <w:tc>
          <w:tcPr>
            <w:tcW w:w="1255" w:type="dxa"/>
            <w:tcBorders>
              <w:top w:val="nil"/>
              <w:left w:val="nil"/>
              <w:bottom w:val="nil"/>
              <w:right w:val="nil"/>
            </w:tcBorders>
          </w:tcPr>
          <w:p w14:paraId="137DBA09" w14:textId="77777777" w:rsidR="000A1B8E" w:rsidRDefault="000A2187">
            <w:pPr>
              <w:pStyle w:val="TableParagraph"/>
              <w:spacing w:before="1"/>
              <w:ind w:right="56"/>
              <w:jc w:val="center"/>
              <w:rPr>
                <w:rFonts w:ascii="Times New Roman" w:eastAsia="Times New Roman" w:hAnsi="Times New Roman" w:cs="Times New Roman"/>
              </w:rPr>
            </w:pPr>
            <w:r>
              <w:rPr>
                <w:rFonts w:ascii="Times New Roman"/>
              </w:rPr>
              <w:t>20</w:t>
            </w:r>
          </w:p>
        </w:tc>
        <w:tc>
          <w:tcPr>
            <w:tcW w:w="959" w:type="dxa"/>
            <w:tcBorders>
              <w:top w:val="nil"/>
              <w:left w:val="nil"/>
              <w:bottom w:val="nil"/>
              <w:right w:val="nil"/>
            </w:tcBorders>
          </w:tcPr>
          <w:p w14:paraId="137DBA0A" w14:textId="77777777" w:rsidR="000A1B8E" w:rsidRDefault="000A2187">
            <w:pPr>
              <w:pStyle w:val="TableParagraph"/>
              <w:spacing w:before="1"/>
              <w:ind w:left="29"/>
              <w:jc w:val="center"/>
              <w:rPr>
                <w:rFonts w:ascii="Times New Roman" w:eastAsia="Times New Roman" w:hAnsi="Times New Roman" w:cs="Times New Roman"/>
              </w:rPr>
            </w:pPr>
            <w:r>
              <w:rPr>
                <w:rFonts w:ascii="Times New Roman"/>
              </w:rPr>
              <w:t>1.2</w:t>
            </w:r>
          </w:p>
        </w:tc>
      </w:tr>
      <w:tr w:rsidR="000A1B8E" w14:paraId="137DBA10" w14:textId="77777777">
        <w:trPr>
          <w:trHeight w:hRule="exact" w:val="390"/>
        </w:trPr>
        <w:tc>
          <w:tcPr>
            <w:tcW w:w="684" w:type="dxa"/>
            <w:tcBorders>
              <w:top w:val="nil"/>
              <w:left w:val="nil"/>
              <w:bottom w:val="single" w:sz="5" w:space="0" w:color="000000"/>
              <w:right w:val="nil"/>
            </w:tcBorders>
            <w:shd w:val="clear" w:color="auto" w:fill="F1F1F1"/>
          </w:tcPr>
          <w:p w14:paraId="137DBA0C" w14:textId="77777777" w:rsidR="000A1B8E" w:rsidRDefault="000A2187">
            <w:pPr>
              <w:pStyle w:val="TableParagraph"/>
              <w:spacing w:before="1"/>
              <w:ind w:left="211"/>
              <w:rPr>
                <w:rFonts w:ascii="Times New Roman" w:eastAsia="Times New Roman" w:hAnsi="Times New Roman" w:cs="Times New Roman"/>
              </w:rPr>
            </w:pPr>
            <w:r>
              <w:rPr>
                <w:rFonts w:ascii="Times New Roman"/>
              </w:rPr>
              <w:t>M3</w:t>
            </w:r>
          </w:p>
        </w:tc>
        <w:tc>
          <w:tcPr>
            <w:tcW w:w="1569" w:type="dxa"/>
            <w:tcBorders>
              <w:top w:val="nil"/>
              <w:left w:val="nil"/>
              <w:bottom w:val="single" w:sz="5" w:space="0" w:color="000000"/>
              <w:right w:val="nil"/>
            </w:tcBorders>
            <w:shd w:val="clear" w:color="auto" w:fill="F1F1F1"/>
          </w:tcPr>
          <w:p w14:paraId="137DBA0D" w14:textId="77777777" w:rsidR="000A1B8E" w:rsidRDefault="000A2187">
            <w:pPr>
              <w:pStyle w:val="TableParagraph"/>
              <w:spacing w:before="1"/>
              <w:ind w:right="43"/>
              <w:jc w:val="center"/>
              <w:rPr>
                <w:rFonts w:ascii="Times New Roman" w:eastAsia="Times New Roman" w:hAnsi="Times New Roman" w:cs="Times New Roman"/>
              </w:rPr>
            </w:pPr>
            <w:r>
              <w:rPr>
                <w:rFonts w:ascii="Times New Roman"/>
              </w:rPr>
              <w:t>12.5</w:t>
            </w:r>
          </w:p>
        </w:tc>
        <w:tc>
          <w:tcPr>
            <w:tcW w:w="1255" w:type="dxa"/>
            <w:tcBorders>
              <w:top w:val="nil"/>
              <w:left w:val="nil"/>
              <w:bottom w:val="single" w:sz="5" w:space="0" w:color="000000"/>
              <w:right w:val="nil"/>
            </w:tcBorders>
            <w:shd w:val="clear" w:color="auto" w:fill="F1F1F1"/>
          </w:tcPr>
          <w:p w14:paraId="137DBA0E" w14:textId="77777777" w:rsidR="000A1B8E" w:rsidRDefault="000A2187">
            <w:pPr>
              <w:pStyle w:val="TableParagraph"/>
              <w:spacing w:before="1"/>
              <w:ind w:right="56"/>
              <w:jc w:val="center"/>
              <w:rPr>
                <w:rFonts w:ascii="Times New Roman" w:eastAsia="Times New Roman" w:hAnsi="Times New Roman" w:cs="Times New Roman"/>
              </w:rPr>
            </w:pPr>
            <w:r>
              <w:rPr>
                <w:rFonts w:ascii="Times New Roman"/>
              </w:rPr>
              <w:t>23</w:t>
            </w:r>
          </w:p>
        </w:tc>
        <w:tc>
          <w:tcPr>
            <w:tcW w:w="959" w:type="dxa"/>
            <w:tcBorders>
              <w:top w:val="nil"/>
              <w:left w:val="nil"/>
              <w:bottom w:val="single" w:sz="5" w:space="0" w:color="000000"/>
              <w:right w:val="nil"/>
            </w:tcBorders>
            <w:shd w:val="clear" w:color="auto" w:fill="F1F1F1"/>
          </w:tcPr>
          <w:p w14:paraId="137DBA0F" w14:textId="77777777" w:rsidR="000A1B8E" w:rsidRDefault="000A2187">
            <w:pPr>
              <w:pStyle w:val="TableParagraph"/>
              <w:spacing w:before="1"/>
              <w:ind w:left="29"/>
              <w:jc w:val="center"/>
              <w:rPr>
                <w:rFonts w:ascii="Times New Roman" w:eastAsia="Times New Roman" w:hAnsi="Times New Roman" w:cs="Times New Roman"/>
              </w:rPr>
            </w:pPr>
            <w:r>
              <w:rPr>
                <w:rFonts w:ascii="Times New Roman"/>
              </w:rPr>
              <w:t>1.4</w:t>
            </w:r>
          </w:p>
        </w:tc>
      </w:tr>
    </w:tbl>
    <w:p w14:paraId="137DBA11" w14:textId="77777777" w:rsidR="000A1B8E" w:rsidRDefault="000A1B8E">
      <w:pPr>
        <w:rPr>
          <w:rFonts w:ascii="Times New Roman" w:eastAsia="Times New Roman" w:hAnsi="Times New Roman" w:cs="Times New Roman"/>
          <w:b/>
          <w:bCs/>
          <w:sz w:val="20"/>
          <w:szCs w:val="20"/>
        </w:rPr>
      </w:pPr>
    </w:p>
    <w:p w14:paraId="137DBA12" w14:textId="77777777" w:rsidR="000A1B8E" w:rsidRDefault="000A1B8E">
      <w:pPr>
        <w:rPr>
          <w:rFonts w:ascii="Times New Roman" w:eastAsia="Times New Roman" w:hAnsi="Times New Roman" w:cs="Times New Roman"/>
          <w:b/>
          <w:bCs/>
          <w:sz w:val="20"/>
          <w:szCs w:val="20"/>
        </w:rPr>
      </w:pPr>
    </w:p>
    <w:p w14:paraId="137DBA13" w14:textId="77777777" w:rsidR="000A1B8E" w:rsidRDefault="000A1B8E">
      <w:pPr>
        <w:rPr>
          <w:rFonts w:ascii="Times New Roman" w:eastAsia="Times New Roman" w:hAnsi="Times New Roman" w:cs="Times New Roman"/>
          <w:b/>
          <w:bCs/>
          <w:sz w:val="20"/>
          <w:szCs w:val="20"/>
        </w:rPr>
      </w:pPr>
    </w:p>
    <w:p w14:paraId="137DBA14" w14:textId="77777777" w:rsidR="000A1B8E" w:rsidRDefault="000A1B8E">
      <w:pPr>
        <w:spacing w:before="2"/>
        <w:rPr>
          <w:rFonts w:ascii="Times New Roman" w:eastAsia="Times New Roman" w:hAnsi="Times New Roman" w:cs="Times New Roman"/>
          <w:b/>
          <w:bCs/>
          <w:sz w:val="27"/>
          <w:szCs w:val="27"/>
        </w:rPr>
      </w:pPr>
    </w:p>
    <w:p w14:paraId="137DBA15" w14:textId="77777777" w:rsidR="000A1B8E" w:rsidRDefault="000A2187" w:rsidP="00B23DB1">
      <w:pPr>
        <w:pStyle w:val="Corpotesto"/>
        <w:spacing w:before="72" w:line="359" w:lineRule="auto"/>
        <w:ind w:right="111"/>
      </w:pPr>
      <w:r>
        <w:t>From</w:t>
      </w:r>
      <w:r>
        <w:rPr>
          <w:spacing w:val="33"/>
        </w:rPr>
        <w:t xml:space="preserve"> </w:t>
      </w:r>
      <w:r>
        <w:rPr>
          <w:b/>
          <w:spacing w:val="-1"/>
        </w:rPr>
        <w:t>Figure</w:t>
      </w:r>
      <w:r>
        <w:rPr>
          <w:b/>
          <w:spacing w:val="36"/>
        </w:rPr>
        <w:t xml:space="preserve"> </w:t>
      </w:r>
      <w:r>
        <w:rPr>
          <w:b/>
          <w:spacing w:val="-1"/>
        </w:rPr>
        <w:t>6</w:t>
      </w:r>
      <w:r>
        <w:rPr>
          <w:spacing w:val="-1"/>
        </w:rPr>
        <w:t>,</w:t>
      </w:r>
      <w:r>
        <w:rPr>
          <w:spacing w:val="35"/>
        </w:rPr>
        <w:t xml:space="preserve"> </w:t>
      </w:r>
      <w:r>
        <w:rPr>
          <w:spacing w:val="-1"/>
        </w:rPr>
        <w:t>it</w:t>
      </w:r>
      <w:r>
        <w:rPr>
          <w:spacing w:val="34"/>
        </w:rPr>
        <w:t xml:space="preserve"> </w:t>
      </w:r>
      <w:r>
        <w:t>is</w:t>
      </w:r>
      <w:r>
        <w:rPr>
          <w:spacing w:val="34"/>
        </w:rPr>
        <w:t xml:space="preserve"> </w:t>
      </w:r>
      <w:r>
        <w:rPr>
          <w:spacing w:val="-1"/>
        </w:rPr>
        <w:t>possible</w:t>
      </w:r>
      <w:r>
        <w:rPr>
          <w:spacing w:val="34"/>
        </w:rPr>
        <w:t xml:space="preserve"> </w:t>
      </w:r>
      <w:r>
        <w:t>to</w:t>
      </w:r>
      <w:r>
        <w:rPr>
          <w:spacing w:val="35"/>
        </w:rPr>
        <w:t xml:space="preserve"> </w:t>
      </w:r>
      <w:r>
        <w:rPr>
          <w:spacing w:val="-2"/>
        </w:rPr>
        <w:t>observe</w:t>
      </w:r>
      <w:r>
        <w:rPr>
          <w:spacing w:val="36"/>
        </w:rPr>
        <w:t xml:space="preserve"> </w:t>
      </w:r>
      <w:r>
        <w:rPr>
          <w:spacing w:val="-1"/>
        </w:rPr>
        <w:t>that</w:t>
      </w:r>
      <w:r>
        <w:rPr>
          <w:spacing w:val="34"/>
        </w:rPr>
        <w:t xml:space="preserve"> </w:t>
      </w:r>
      <w:r>
        <w:t>in</w:t>
      </w:r>
      <w:r>
        <w:rPr>
          <w:spacing w:val="33"/>
        </w:rPr>
        <w:t xml:space="preserve"> </w:t>
      </w:r>
      <w:r>
        <w:rPr>
          <w:spacing w:val="-1"/>
        </w:rPr>
        <w:t>distilled</w:t>
      </w:r>
      <w:r>
        <w:rPr>
          <w:spacing w:val="36"/>
        </w:rPr>
        <w:t xml:space="preserve"> </w:t>
      </w:r>
      <w:r>
        <w:rPr>
          <w:spacing w:val="-2"/>
        </w:rPr>
        <w:t>water</w:t>
      </w:r>
      <w:r>
        <w:rPr>
          <w:spacing w:val="41"/>
        </w:rPr>
        <w:t xml:space="preserve"> </w:t>
      </w:r>
      <w:r>
        <w:rPr>
          <w:spacing w:val="-1"/>
        </w:rPr>
        <w:t>an</w:t>
      </w:r>
      <w:r>
        <w:rPr>
          <w:spacing w:val="35"/>
        </w:rPr>
        <w:t xml:space="preserve"> </w:t>
      </w:r>
      <w:r>
        <w:rPr>
          <w:spacing w:val="-1"/>
        </w:rPr>
        <w:t>increasing</w:t>
      </w:r>
      <w:r>
        <w:rPr>
          <w:spacing w:val="33"/>
        </w:rPr>
        <w:t xml:space="preserve"> </w:t>
      </w:r>
      <w:r>
        <w:rPr>
          <w:spacing w:val="-1"/>
        </w:rPr>
        <w:t>amount</w:t>
      </w:r>
      <w:r>
        <w:rPr>
          <w:spacing w:val="36"/>
        </w:rPr>
        <w:t xml:space="preserve"> </w:t>
      </w:r>
      <w:r>
        <w:t>of</w:t>
      </w:r>
      <w:r>
        <w:rPr>
          <w:spacing w:val="36"/>
        </w:rPr>
        <w:t xml:space="preserve"> </w:t>
      </w:r>
      <w:r>
        <w:rPr>
          <w:spacing w:val="-1"/>
        </w:rPr>
        <w:t>OEGMA</w:t>
      </w:r>
      <w:r>
        <w:rPr>
          <w:spacing w:val="33"/>
        </w:rPr>
        <w:t xml:space="preserve"> </w:t>
      </w:r>
      <w:r>
        <w:t>in</w:t>
      </w:r>
      <w:r>
        <w:rPr>
          <w:spacing w:val="33"/>
        </w:rPr>
        <w:t xml:space="preserve"> </w:t>
      </w:r>
      <w:r>
        <w:t>the</w:t>
      </w:r>
      <w:r>
        <w:rPr>
          <w:spacing w:val="55"/>
        </w:rPr>
        <w:t xml:space="preserve"> </w:t>
      </w:r>
      <w:r>
        <w:rPr>
          <w:spacing w:val="-1"/>
        </w:rPr>
        <w:t>copolymer</w:t>
      </w:r>
      <w:r>
        <w:rPr>
          <w:spacing w:val="39"/>
        </w:rPr>
        <w:t xml:space="preserve"> </w:t>
      </w:r>
      <w:r>
        <w:t>led</w:t>
      </w:r>
      <w:r>
        <w:rPr>
          <w:spacing w:val="34"/>
        </w:rPr>
        <w:t xml:space="preserve"> </w:t>
      </w:r>
      <w:r>
        <w:t>to</w:t>
      </w:r>
      <w:r>
        <w:rPr>
          <w:spacing w:val="35"/>
        </w:rPr>
        <w:t xml:space="preserve"> </w:t>
      </w:r>
      <w:r>
        <w:t>a</w:t>
      </w:r>
      <w:r>
        <w:rPr>
          <w:spacing w:val="36"/>
        </w:rPr>
        <w:t xml:space="preserve"> </w:t>
      </w:r>
      <w:r>
        <w:rPr>
          <w:spacing w:val="-1"/>
        </w:rPr>
        <w:t>reduction</w:t>
      </w:r>
      <w:r>
        <w:rPr>
          <w:spacing w:val="35"/>
        </w:rPr>
        <w:t xml:space="preserve"> </w:t>
      </w:r>
      <w:r>
        <w:t>in</w:t>
      </w:r>
      <w:r>
        <w:rPr>
          <w:spacing w:val="35"/>
        </w:rPr>
        <w:t xml:space="preserve"> </w:t>
      </w:r>
      <w:r>
        <w:rPr>
          <w:spacing w:val="-1"/>
        </w:rPr>
        <w:t>the</w:t>
      </w:r>
      <w:r>
        <w:rPr>
          <w:spacing w:val="38"/>
        </w:rPr>
        <w:t xml:space="preserve"> </w:t>
      </w:r>
      <w:r>
        <w:rPr>
          <w:spacing w:val="-1"/>
        </w:rPr>
        <w:t>swelling</w:t>
      </w:r>
      <w:r>
        <w:rPr>
          <w:spacing w:val="35"/>
        </w:rPr>
        <w:t xml:space="preserve"> </w:t>
      </w:r>
      <w:r>
        <w:rPr>
          <w:spacing w:val="-1"/>
        </w:rPr>
        <w:t>capacity.</w:t>
      </w:r>
      <w:r>
        <w:rPr>
          <w:spacing w:val="38"/>
        </w:rPr>
        <w:t xml:space="preserve"> </w:t>
      </w:r>
      <w:r>
        <w:rPr>
          <w:spacing w:val="-1"/>
        </w:rPr>
        <w:t>However,</w:t>
      </w:r>
      <w:r>
        <w:rPr>
          <w:spacing w:val="38"/>
        </w:rPr>
        <w:t xml:space="preserve"> </w:t>
      </w:r>
      <w:r>
        <w:rPr>
          <w:spacing w:val="-1"/>
        </w:rPr>
        <w:t>as</w:t>
      </w:r>
      <w:r>
        <w:rPr>
          <w:spacing w:val="44"/>
        </w:rPr>
        <w:t xml:space="preserve"> </w:t>
      </w:r>
      <w:r>
        <w:rPr>
          <w:spacing w:val="-1"/>
        </w:rPr>
        <w:t>expected</w:t>
      </w:r>
      <w:r>
        <w:rPr>
          <w:spacing w:val="34"/>
        </w:rPr>
        <w:t xml:space="preserve"> </w:t>
      </w:r>
      <w:r>
        <w:t>in</w:t>
      </w:r>
      <w:r>
        <w:rPr>
          <w:spacing w:val="35"/>
        </w:rPr>
        <w:t xml:space="preserve"> </w:t>
      </w:r>
      <w:r>
        <w:rPr>
          <w:spacing w:val="-1"/>
        </w:rPr>
        <w:t>synthetic</w:t>
      </w:r>
      <w:r>
        <w:rPr>
          <w:spacing w:val="36"/>
        </w:rPr>
        <w:t xml:space="preserve"> </w:t>
      </w:r>
      <w:r>
        <w:rPr>
          <w:spacing w:val="-1"/>
        </w:rPr>
        <w:t>seawaters,</w:t>
      </w:r>
      <w:r>
        <w:rPr>
          <w:spacing w:val="35"/>
        </w:rPr>
        <w:t xml:space="preserve"> </w:t>
      </w:r>
      <w:r>
        <w:t>the</w:t>
      </w:r>
      <w:r>
        <w:rPr>
          <w:spacing w:val="57"/>
        </w:rPr>
        <w:t xml:space="preserve"> </w:t>
      </w:r>
      <w:r>
        <w:rPr>
          <w:spacing w:val="-1"/>
        </w:rPr>
        <w:t>presence</w:t>
      </w:r>
      <w:r>
        <w:rPr>
          <w:spacing w:val="-2"/>
        </w:rPr>
        <w:t xml:space="preserve"> </w:t>
      </w:r>
      <w:r>
        <w:t xml:space="preserve">of </w:t>
      </w:r>
      <w:r>
        <w:rPr>
          <w:spacing w:val="-1"/>
        </w:rPr>
        <w:t>OEGMA</w:t>
      </w:r>
      <w:r>
        <w:rPr>
          <w:spacing w:val="-3"/>
        </w:rPr>
        <w:t xml:space="preserve"> </w:t>
      </w:r>
      <w:r>
        <w:t xml:space="preserve">is </w:t>
      </w:r>
      <w:r>
        <w:rPr>
          <w:spacing w:val="-1"/>
        </w:rPr>
        <w:t>useful</w:t>
      </w:r>
      <w:r>
        <w:rPr>
          <w:spacing w:val="-2"/>
        </w:rPr>
        <w:t xml:space="preserve"> </w:t>
      </w:r>
      <w:r>
        <w:t xml:space="preserve">to </w:t>
      </w:r>
      <w:r>
        <w:rPr>
          <w:spacing w:val="-1"/>
        </w:rPr>
        <w:t>enhance</w:t>
      </w:r>
      <w:r>
        <w:t xml:space="preserve"> </w:t>
      </w:r>
      <w:r>
        <w:rPr>
          <w:spacing w:val="-1"/>
        </w:rPr>
        <w:t>the</w:t>
      </w:r>
      <w:r>
        <w:t xml:space="preserve"> </w:t>
      </w:r>
      <w:r>
        <w:rPr>
          <w:spacing w:val="-1"/>
        </w:rPr>
        <w:t>amount</w:t>
      </w:r>
      <w:r>
        <w:rPr>
          <w:spacing w:val="1"/>
        </w:rPr>
        <w:t xml:space="preserve"> </w:t>
      </w:r>
      <w:r>
        <w:rPr>
          <w:spacing w:val="-2"/>
        </w:rPr>
        <w:t>of</w:t>
      </w:r>
      <w:r>
        <w:t xml:space="preserve"> </w:t>
      </w:r>
      <w:r>
        <w:rPr>
          <w:spacing w:val="-1"/>
        </w:rPr>
        <w:t>adsorbed</w:t>
      </w:r>
      <w:r>
        <w:t xml:space="preserve"> </w:t>
      </w:r>
      <w:r>
        <w:rPr>
          <w:spacing w:val="-1"/>
        </w:rPr>
        <w:t>water</w:t>
      </w:r>
      <w:r>
        <w:rPr>
          <w:spacing w:val="-2"/>
        </w:rPr>
        <w:t xml:space="preserve"> </w:t>
      </w:r>
      <w:r>
        <w:t xml:space="preserve">and </w:t>
      </w:r>
      <w:r>
        <w:rPr>
          <w:spacing w:val="-1"/>
        </w:rPr>
        <w:t>in</w:t>
      </w:r>
      <w:r>
        <w:t xml:space="preserve"> </w:t>
      </w:r>
      <w:r>
        <w:rPr>
          <w:spacing w:val="-2"/>
        </w:rPr>
        <w:t>turn</w:t>
      </w:r>
      <w:r>
        <w:t xml:space="preserve"> the</w:t>
      </w:r>
      <w:r>
        <w:rPr>
          <w:spacing w:val="-2"/>
        </w:rPr>
        <w:t xml:space="preserve"> </w:t>
      </w:r>
      <w:r>
        <w:rPr>
          <w:spacing w:val="-1"/>
        </w:rPr>
        <w:t>size</w:t>
      </w:r>
      <w:r>
        <w:t xml:space="preserve"> </w:t>
      </w:r>
      <w:r>
        <w:rPr>
          <w:spacing w:val="-1"/>
        </w:rPr>
        <w:t>increase.</w:t>
      </w:r>
    </w:p>
    <w:p w14:paraId="137DBA16" w14:textId="77777777" w:rsidR="000A1B8E" w:rsidRDefault="000A1B8E">
      <w:pPr>
        <w:spacing w:before="2"/>
        <w:rPr>
          <w:rFonts w:ascii="Times New Roman" w:eastAsia="Times New Roman" w:hAnsi="Times New Roman" w:cs="Times New Roman"/>
          <w:sz w:val="14"/>
          <w:szCs w:val="14"/>
        </w:rPr>
      </w:pPr>
    </w:p>
    <w:p w14:paraId="137DBA17" w14:textId="77777777" w:rsidR="000A1B8E" w:rsidRDefault="000A2187">
      <w:pPr>
        <w:spacing w:line="200" w:lineRule="atLeast"/>
        <w:ind w:left="1528"/>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7" wp14:editId="137DBAA8">
            <wp:extent cx="4355743" cy="3063621"/>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6" cstate="print"/>
                    <a:stretch>
                      <a:fillRect/>
                    </a:stretch>
                  </pic:blipFill>
                  <pic:spPr>
                    <a:xfrm>
                      <a:off x="0" y="0"/>
                      <a:ext cx="4355743" cy="3063621"/>
                    </a:xfrm>
                    <a:prstGeom prst="rect">
                      <a:avLst/>
                    </a:prstGeom>
                  </pic:spPr>
                </pic:pic>
              </a:graphicData>
            </a:graphic>
          </wp:inline>
        </w:drawing>
      </w:r>
    </w:p>
    <w:p w14:paraId="137DBA18" w14:textId="77777777" w:rsidR="000A1B8E" w:rsidRDefault="000A1B8E">
      <w:pPr>
        <w:spacing w:before="5"/>
        <w:rPr>
          <w:rFonts w:ascii="Times New Roman" w:eastAsia="Times New Roman" w:hAnsi="Times New Roman" w:cs="Times New Roman"/>
          <w:sz w:val="26"/>
          <w:szCs w:val="26"/>
        </w:rPr>
      </w:pPr>
    </w:p>
    <w:p w14:paraId="137DBA19" w14:textId="77777777" w:rsidR="000A1B8E" w:rsidRDefault="000A2187">
      <w:pPr>
        <w:ind w:left="112" w:right="110"/>
        <w:jc w:val="both"/>
        <w:rPr>
          <w:rFonts w:ascii="Times New Roman" w:eastAsia="Times New Roman" w:hAnsi="Times New Roman" w:cs="Times New Roman"/>
          <w:sz w:val="18"/>
          <w:szCs w:val="18"/>
        </w:rPr>
      </w:pPr>
      <w:r>
        <w:rPr>
          <w:rFonts w:ascii="Times New Roman"/>
          <w:b/>
          <w:spacing w:val="-1"/>
          <w:sz w:val="18"/>
        </w:rPr>
        <w:t>Figure</w:t>
      </w:r>
      <w:r>
        <w:rPr>
          <w:rFonts w:ascii="Times New Roman"/>
          <w:b/>
          <w:spacing w:val="10"/>
          <w:sz w:val="18"/>
        </w:rPr>
        <w:t xml:space="preserve"> </w:t>
      </w:r>
      <w:r>
        <w:rPr>
          <w:rFonts w:ascii="Times New Roman"/>
          <w:b/>
          <w:sz w:val="18"/>
        </w:rPr>
        <w:t>6.</w:t>
      </w:r>
      <w:r>
        <w:rPr>
          <w:rFonts w:ascii="Times New Roman"/>
          <w:b/>
          <w:spacing w:val="7"/>
          <w:sz w:val="18"/>
        </w:rPr>
        <w:t xml:space="preserve"> </w:t>
      </w:r>
      <w:r>
        <w:rPr>
          <w:rFonts w:ascii="Times New Roman"/>
          <w:b/>
          <w:spacing w:val="-1"/>
          <w:sz w:val="18"/>
        </w:rPr>
        <w:t>Microgel</w:t>
      </w:r>
      <w:r>
        <w:rPr>
          <w:rFonts w:ascii="Times New Roman"/>
          <w:b/>
          <w:spacing w:val="10"/>
          <w:sz w:val="18"/>
        </w:rPr>
        <w:t xml:space="preserve"> </w:t>
      </w:r>
      <w:r>
        <w:rPr>
          <w:rFonts w:ascii="Times New Roman"/>
          <w:b/>
          <w:spacing w:val="-1"/>
          <w:sz w:val="18"/>
        </w:rPr>
        <w:t>swelling</w:t>
      </w:r>
      <w:r>
        <w:rPr>
          <w:rFonts w:ascii="Times New Roman"/>
          <w:b/>
          <w:spacing w:val="12"/>
          <w:sz w:val="18"/>
        </w:rPr>
        <w:t xml:space="preserve"> </w:t>
      </w:r>
      <w:r>
        <w:rPr>
          <w:rFonts w:ascii="Times New Roman"/>
          <w:b/>
          <w:sz w:val="18"/>
        </w:rPr>
        <w:t>in</w:t>
      </w:r>
      <w:r>
        <w:rPr>
          <w:rFonts w:ascii="Times New Roman"/>
          <w:b/>
          <w:spacing w:val="8"/>
          <w:sz w:val="18"/>
        </w:rPr>
        <w:t xml:space="preserve"> </w:t>
      </w:r>
      <w:r>
        <w:rPr>
          <w:rFonts w:ascii="Times New Roman"/>
          <w:b/>
          <w:sz w:val="18"/>
        </w:rPr>
        <w:t>water</w:t>
      </w:r>
      <w:r>
        <w:rPr>
          <w:rFonts w:ascii="Times New Roman"/>
          <w:b/>
          <w:spacing w:val="6"/>
          <w:sz w:val="18"/>
        </w:rPr>
        <w:t xml:space="preserve"> </w:t>
      </w:r>
      <w:r>
        <w:rPr>
          <w:rFonts w:ascii="Times New Roman"/>
          <w:b/>
          <w:sz w:val="18"/>
        </w:rPr>
        <w:t>with</w:t>
      </w:r>
      <w:r>
        <w:rPr>
          <w:rFonts w:ascii="Times New Roman"/>
          <w:b/>
          <w:spacing w:val="8"/>
          <w:sz w:val="18"/>
        </w:rPr>
        <w:t xml:space="preserve"> </w:t>
      </w:r>
      <w:r>
        <w:rPr>
          <w:rFonts w:ascii="Times New Roman"/>
          <w:b/>
          <w:spacing w:val="-1"/>
          <w:sz w:val="18"/>
        </w:rPr>
        <w:t>different</w:t>
      </w:r>
      <w:r>
        <w:rPr>
          <w:rFonts w:ascii="Times New Roman"/>
          <w:b/>
          <w:spacing w:val="11"/>
          <w:sz w:val="18"/>
        </w:rPr>
        <w:t xml:space="preserve"> </w:t>
      </w:r>
      <w:r>
        <w:rPr>
          <w:rFonts w:ascii="Times New Roman"/>
          <w:b/>
          <w:spacing w:val="-1"/>
          <w:sz w:val="18"/>
        </w:rPr>
        <w:t>ionic</w:t>
      </w:r>
      <w:r>
        <w:rPr>
          <w:rFonts w:ascii="Times New Roman"/>
          <w:b/>
          <w:spacing w:val="9"/>
          <w:sz w:val="18"/>
        </w:rPr>
        <w:t xml:space="preserve"> </w:t>
      </w:r>
      <w:r>
        <w:rPr>
          <w:rFonts w:ascii="Times New Roman"/>
          <w:b/>
          <w:spacing w:val="-1"/>
          <w:sz w:val="18"/>
        </w:rPr>
        <w:t>strength,</w:t>
      </w:r>
      <w:r>
        <w:rPr>
          <w:rFonts w:ascii="Times New Roman"/>
          <w:b/>
          <w:spacing w:val="11"/>
          <w:sz w:val="18"/>
        </w:rPr>
        <w:t xml:space="preserve"> </w:t>
      </w:r>
      <w:r>
        <w:rPr>
          <w:rFonts w:ascii="Times New Roman"/>
          <w:b/>
          <w:spacing w:val="-1"/>
          <w:sz w:val="18"/>
        </w:rPr>
        <w:t>namely</w:t>
      </w:r>
      <w:r>
        <w:rPr>
          <w:rFonts w:ascii="Times New Roman"/>
          <w:b/>
          <w:spacing w:val="11"/>
          <w:sz w:val="18"/>
        </w:rPr>
        <w:t xml:space="preserve"> </w:t>
      </w:r>
      <w:r>
        <w:rPr>
          <w:rFonts w:ascii="Times New Roman"/>
          <w:b/>
          <w:spacing w:val="-1"/>
          <w:sz w:val="18"/>
        </w:rPr>
        <w:t>distilled</w:t>
      </w:r>
      <w:r>
        <w:rPr>
          <w:rFonts w:ascii="Times New Roman"/>
          <w:b/>
          <w:spacing w:val="8"/>
          <w:sz w:val="18"/>
        </w:rPr>
        <w:t xml:space="preserve"> </w:t>
      </w:r>
      <w:r>
        <w:rPr>
          <w:rFonts w:ascii="Times New Roman"/>
          <w:b/>
          <w:sz w:val="18"/>
        </w:rPr>
        <w:t>water</w:t>
      </w:r>
      <w:r>
        <w:rPr>
          <w:rFonts w:ascii="Times New Roman"/>
          <w:b/>
          <w:spacing w:val="9"/>
          <w:sz w:val="18"/>
        </w:rPr>
        <w:t xml:space="preserve"> </w:t>
      </w:r>
      <w:r>
        <w:rPr>
          <w:rFonts w:ascii="Times New Roman"/>
          <w:b/>
          <w:sz w:val="18"/>
        </w:rPr>
        <w:t>(blue</w:t>
      </w:r>
      <w:r>
        <w:rPr>
          <w:rFonts w:ascii="Times New Roman"/>
          <w:b/>
          <w:spacing w:val="9"/>
          <w:sz w:val="18"/>
        </w:rPr>
        <w:t xml:space="preserve"> </w:t>
      </w:r>
      <w:r>
        <w:rPr>
          <w:rFonts w:ascii="Times New Roman"/>
          <w:b/>
          <w:spacing w:val="-1"/>
          <w:sz w:val="18"/>
        </w:rPr>
        <w:t>bars),</w:t>
      </w:r>
      <w:r>
        <w:rPr>
          <w:rFonts w:ascii="Times New Roman"/>
          <w:b/>
          <w:spacing w:val="10"/>
          <w:sz w:val="18"/>
        </w:rPr>
        <w:t xml:space="preserve"> </w:t>
      </w:r>
      <w:r>
        <w:rPr>
          <w:rFonts w:ascii="Times New Roman"/>
          <w:b/>
          <w:sz w:val="18"/>
        </w:rPr>
        <w:t>water</w:t>
      </w:r>
      <w:r>
        <w:rPr>
          <w:rFonts w:ascii="Times New Roman"/>
          <w:b/>
          <w:spacing w:val="9"/>
          <w:sz w:val="18"/>
        </w:rPr>
        <w:t xml:space="preserve"> </w:t>
      </w:r>
      <w:r>
        <w:rPr>
          <w:rFonts w:ascii="Times New Roman"/>
          <w:b/>
          <w:sz w:val="18"/>
        </w:rPr>
        <w:t>1</w:t>
      </w:r>
      <w:r>
        <w:rPr>
          <w:rFonts w:ascii="Times New Roman"/>
          <w:b/>
          <w:spacing w:val="11"/>
          <w:sz w:val="18"/>
        </w:rPr>
        <w:t xml:space="preserve"> </w:t>
      </w:r>
      <w:r>
        <w:rPr>
          <w:rFonts w:ascii="Times New Roman"/>
          <w:b/>
          <w:spacing w:val="-1"/>
          <w:sz w:val="18"/>
        </w:rPr>
        <w:t>(red</w:t>
      </w:r>
      <w:r>
        <w:rPr>
          <w:rFonts w:ascii="Times New Roman"/>
          <w:b/>
          <w:spacing w:val="8"/>
          <w:sz w:val="18"/>
        </w:rPr>
        <w:t xml:space="preserve"> </w:t>
      </w:r>
      <w:r>
        <w:rPr>
          <w:rFonts w:ascii="Times New Roman"/>
          <w:b/>
          <w:spacing w:val="-1"/>
          <w:sz w:val="18"/>
        </w:rPr>
        <w:t>bars)</w:t>
      </w:r>
      <w:r>
        <w:rPr>
          <w:rFonts w:ascii="Times New Roman"/>
          <w:b/>
          <w:spacing w:val="9"/>
          <w:sz w:val="18"/>
        </w:rPr>
        <w:t xml:space="preserve"> </w:t>
      </w:r>
      <w:r>
        <w:rPr>
          <w:rFonts w:ascii="Times New Roman"/>
          <w:b/>
          <w:sz w:val="18"/>
        </w:rPr>
        <w:t>and</w:t>
      </w:r>
      <w:r>
        <w:rPr>
          <w:rFonts w:ascii="Times New Roman"/>
          <w:b/>
          <w:spacing w:val="119"/>
          <w:sz w:val="18"/>
        </w:rPr>
        <w:t xml:space="preserve"> </w:t>
      </w:r>
      <w:r>
        <w:rPr>
          <w:rFonts w:ascii="Times New Roman"/>
          <w:b/>
          <w:sz w:val="18"/>
        </w:rPr>
        <w:t>water</w:t>
      </w:r>
      <w:r>
        <w:rPr>
          <w:rFonts w:ascii="Times New Roman"/>
          <w:b/>
          <w:spacing w:val="-3"/>
          <w:sz w:val="18"/>
        </w:rPr>
        <w:t xml:space="preserve"> </w:t>
      </w:r>
      <w:r>
        <w:rPr>
          <w:rFonts w:ascii="Times New Roman"/>
          <w:b/>
          <w:sz w:val="18"/>
        </w:rPr>
        <w:t>2</w:t>
      </w:r>
      <w:r>
        <w:rPr>
          <w:rFonts w:ascii="Times New Roman"/>
          <w:b/>
          <w:spacing w:val="1"/>
          <w:sz w:val="18"/>
        </w:rPr>
        <w:t xml:space="preserve"> </w:t>
      </w:r>
      <w:r>
        <w:rPr>
          <w:rFonts w:ascii="Times New Roman"/>
          <w:b/>
          <w:spacing w:val="-1"/>
          <w:sz w:val="18"/>
        </w:rPr>
        <w:t>(green</w:t>
      </w:r>
      <w:r>
        <w:rPr>
          <w:rFonts w:ascii="Times New Roman"/>
          <w:b/>
          <w:spacing w:val="-2"/>
          <w:sz w:val="18"/>
        </w:rPr>
        <w:t xml:space="preserve"> </w:t>
      </w:r>
      <w:r>
        <w:rPr>
          <w:rFonts w:ascii="Times New Roman"/>
          <w:b/>
          <w:spacing w:val="-1"/>
          <w:sz w:val="18"/>
        </w:rPr>
        <w:t>bars).</w:t>
      </w:r>
    </w:p>
    <w:p w14:paraId="137DBA1A" w14:textId="77777777" w:rsidR="000A1B8E" w:rsidRDefault="000A1B8E">
      <w:pPr>
        <w:rPr>
          <w:rFonts w:ascii="Times New Roman" w:eastAsia="Times New Roman" w:hAnsi="Times New Roman" w:cs="Times New Roman"/>
          <w:b/>
          <w:bCs/>
          <w:sz w:val="18"/>
          <w:szCs w:val="18"/>
        </w:rPr>
      </w:pPr>
    </w:p>
    <w:p w14:paraId="137DBA1B" w14:textId="77777777" w:rsidR="000A1B8E" w:rsidRDefault="000A1B8E">
      <w:pPr>
        <w:rPr>
          <w:rFonts w:ascii="Times New Roman" w:eastAsia="Times New Roman" w:hAnsi="Times New Roman" w:cs="Times New Roman"/>
          <w:b/>
          <w:bCs/>
          <w:sz w:val="18"/>
          <w:szCs w:val="18"/>
        </w:rPr>
      </w:pPr>
    </w:p>
    <w:p w14:paraId="137DBA1C" w14:textId="77777777" w:rsidR="000A1B8E" w:rsidRDefault="000A2187" w:rsidP="00B23DB1">
      <w:pPr>
        <w:pStyle w:val="Corpotesto"/>
        <w:spacing w:before="107" w:line="380" w:lineRule="atLeast"/>
        <w:ind w:right="111"/>
      </w:pPr>
      <w:r>
        <w:rPr>
          <w:spacing w:val="-1"/>
        </w:rPr>
        <w:t>As</w:t>
      </w:r>
      <w:r>
        <w:rPr>
          <w:spacing w:val="-7"/>
        </w:rPr>
        <w:t xml:space="preserve"> </w:t>
      </w:r>
      <w:r>
        <w:rPr>
          <w:spacing w:val="-1"/>
        </w:rPr>
        <w:t>explained</w:t>
      </w:r>
      <w:r>
        <w:rPr>
          <w:spacing w:val="-7"/>
        </w:rPr>
        <w:t xml:space="preserve"> </w:t>
      </w:r>
      <w:r>
        <w:rPr>
          <w:spacing w:val="-1"/>
        </w:rPr>
        <w:t>previously,</w:t>
      </w:r>
      <w:r>
        <w:rPr>
          <w:spacing w:val="-8"/>
        </w:rPr>
        <w:t xml:space="preserve"> </w:t>
      </w:r>
      <w:r>
        <w:rPr>
          <w:spacing w:val="-1"/>
        </w:rPr>
        <w:t>OEGMA</w:t>
      </w:r>
      <w:r>
        <w:rPr>
          <w:spacing w:val="-8"/>
        </w:rPr>
        <w:t xml:space="preserve"> </w:t>
      </w:r>
      <w:r>
        <w:rPr>
          <w:spacing w:val="-1"/>
        </w:rPr>
        <w:t>presence</w:t>
      </w:r>
      <w:r>
        <w:rPr>
          <w:spacing w:val="-7"/>
        </w:rPr>
        <w:t xml:space="preserve"> </w:t>
      </w:r>
      <w:r>
        <w:rPr>
          <w:spacing w:val="-1"/>
        </w:rPr>
        <w:t>dampens</w:t>
      </w:r>
      <w:r>
        <w:rPr>
          <w:spacing w:val="-7"/>
        </w:rPr>
        <w:t xml:space="preserve"> </w:t>
      </w:r>
      <w:r>
        <w:rPr>
          <w:spacing w:val="-1"/>
        </w:rPr>
        <w:t>the</w:t>
      </w:r>
      <w:r>
        <w:rPr>
          <w:spacing w:val="-7"/>
        </w:rPr>
        <w:t xml:space="preserve"> </w:t>
      </w:r>
      <w:r>
        <w:rPr>
          <w:spacing w:val="-1"/>
        </w:rPr>
        <w:t>salt</w:t>
      </w:r>
      <w:r>
        <w:rPr>
          <w:spacing w:val="-7"/>
        </w:rPr>
        <w:t xml:space="preserve"> </w:t>
      </w:r>
      <w:r>
        <w:rPr>
          <w:spacing w:val="-1"/>
        </w:rPr>
        <w:t>effect,</w:t>
      </w:r>
      <w:r>
        <w:rPr>
          <w:spacing w:val="-8"/>
        </w:rPr>
        <w:t xml:space="preserve"> </w:t>
      </w:r>
      <w:r>
        <w:t>thus</w:t>
      </w:r>
      <w:r>
        <w:rPr>
          <w:spacing w:val="-7"/>
        </w:rPr>
        <w:t xml:space="preserve"> </w:t>
      </w:r>
      <w:r>
        <w:rPr>
          <w:spacing w:val="-1"/>
        </w:rPr>
        <w:t>promoting</w:t>
      </w:r>
      <w:r>
        <w:rPr>
          <w:spacing w:val="-10"/>
        </w:rPr>
        <w:t xml:space="preserve"> </w:t>
      </w:r>
      <w:r>
        <w:t>the</w:t>
      </w:r>
      <w:r>
        <w:rPr>
          <w:spacing w:val="-7"/>
        </w:rPr>
        <w:t xml:space="preserve"> </w:t>
      </w:r>
      <w:r>
        <w:rPr>
          <w:spacing w:val="-1"/>
        </w:rPr>
        <w:t>water</w:t>
      </w:r>
      <w:r>
        <w:rPr>
          <w:spacing w:val="-6"/>
        </w:rPr>
        <w:t xml:space="preserve"> </w:t>
      </w:r>
      <w:r>
        <w:rPr>
          <w:spacing w:val="-1"/>
        </w:rPr>
        <w:t>absorption</w:t>
      </w:r>
      <w:r>
        <w:rPr>
          <w:spacing w:val="-8"/>
        </w:rPr>
        <w:t xml:space="preserve"> </w:t>
      </w:r>
      <w:r>
        <w:rPr>
          <w:spacing w:val="-1"/>
        </w:rPr>
        <w:t>even</w:t>
      </w:r>
      <w:r>
        <w:rPr>
          <w:spacing w:val="73"/>
        </w:rPr>
        <w:t xml:space="preserve"> </w:t>
      </w:r>
      <w:r>
        <w:t>in</w:t>
      </w:r>
      <w:r>
        <w:rPr>
          <w:spacing w:val="-3"/>
        </w:rPr>
        <w:t xml:space="preserve"> </w:t>
      </w:r>
      <w:r>
        <w:rPr>
          <w:spacing w:val="-1"/>
        </w:rPr>
        <w:t>the</w:t>
      </w:r>
      <w:r>
        <w:rPr>
          <w:spacing w:val="-2"/>
        </w:rPr>
        <w:t xml:space="preserve"> </w:t>
      </w:r>
      <w:r>
        <w:rPr>
          <w:spacing w:val="-1"/>
        </w:rPr>
        <w:t>case</w:t>
      </w:r>
      <w:r>
        <w:rPr>
          <w:spacing w:val="-2"/>
        </w:rPr>
        <w:t xml:space="preserve"> of </w:t>
      </w:r>
      <w:r>
        <w:rPr>
          <w:spacing w:val="-1"/>
        </w:rPr>
        <w:t>high</w:t>
      </w:r>
      <w:r>
        <w:rPr>
          <w:spacing w:val="-3"/>
        </w:rPr>
        <w:t xml:space="preserve"> </w:t>
      </w:r>
      <w:r>
        <w:rPr>
          <w:spacing w:val="-1"/>
        </w:rPr>
        <w:t>ionic</w:t>
      </w:r>
      <w:r>
        <w:rPr>
          <w:spacing w:val="-5"/>
        </w:rPr>
        <w:t xml:space="preserve"> </w:t>
      </w:r>
      <w:r>
        <w:rPr>
          <w:spacing w:val="-1"/>
        </w:rPr>
        <w:t>strengths.</w:t>
      </w:r>
      <w:r>
        <w:rPr>
          <w:spacing w:val="-2"/>
        </w:rPr>
        <w:t xml:space="preserve"> </w:t>
      </w:r>
      <w:r>
        <w:rPr>
          <w:spacing w:val="-1"/>
        </w:rPr>
        <w:t>However,</w:t>
      </w:r>
      <w:r>
        <w:rPr>
          <w:spacing w:val="-3"/>
        </w:rPr>
        <w:t xml:space="preserve"> </w:t>
      </w:r>
      <w:r>
        <w:t>a</w:t>
      </w:r>
      <w:r>
        <w:rPr>
          <w:spacing w:val="-5"/>
        </w:rPr>
        <w:t xml:space="preserve"> </w:t>
      </w:r>
      <w:r>
        <w:rPr>
          <w:spacing w:val="-1"/>
        </w:rPr>
        <w:t>further</w:t>
      </w:r>
      <w:r>
        <w:rPr>
          <w:spacing w:val="-4"/>
        </w:rPr>
        <w:t xml:space="preserve"> </w:t>
      </w:r>
      <w:r>
        <w:rPr>
          <w:spacing w:val="-1"/>
        </w:rPr>
        <w:t>increase</w:t>
      </w:r>
      <w:r>
        <w:rPr>
          <w:spacing w:val="-2"/>
        </w:rPr>
        <w:t xml:space="preserve"> </w:t>
      </w:r>
      <w:r>
        <w:t>in</w:t>
      </w:r>
      <w:r>
        <w:rPr>
          <w:spacing w:val="-5"/>
        </w:rPr>
        <w:t xml:space="preserve"> </w:t>
      </w:r>
      <w:r>
        <w:t>the</w:t>
      </w:r>
      <w:r>
        <w:rPr>
          <w:spacing w:val="-2"/>
        </w:rPr>
        <w:t xml:space="preserve"> </w:t>
      </w:r>
      <w:r>
        <w:rPr>
          <w:spacing w:val="-1"/>
        </w:rPr>
        <w:t>OEGMA</w:t>
      </w:r>
      <w:r>
        <w:rPr>
          <w:spacing w:val="-6"/>
        </w:rPr>
        <w:t xml:space="preserve"> </w:t>
      </w:r>
      <w:r>
        <w:rPr>
          <w:spacing w:val="-1"/>
        </w:rPr>
        <w:t>content</w:t>
      </w:r>
      <w:r>
        <w:rPr>
          <w:spacing w:val="4"/>
        </w:rPr>
        <w:t xml:space="preserve"> </w:t>
      </w:r>
      <w:r>
        <w:rPr>
          <w:spacing w:val="-1"/>
        </w:rPr>
        <w:t>(</w:t>
      </w:r>
      <w:r>
        <w:rPr>
          <w:i/>
          <w:spacing w:val="-1"/>
        </w:rPr>
        <w:t>i.e.</w:t>
      </w:r>
      <w:r>
        <w:rPr>
          <w:i/>
          <w:spacing w:val="-2"/>
        </w:rPr>
        <w:t xml:space="preserve"> </w:t>
      </w:r>
      <w:r>
        <w:rPr>
          <w:i/>
        </w:rPr>
        <w:t>&gt;</w:t>
      </w:r>
      <w:r>
        <w:rPr>
          <w:i/>
          <w:spacing w:val="-3"/>
        </w:rPr>
        <w:t xml:space="preserve"> </w:t>
      </w:r>
      <w:r>
        <w:rPr>
          <w:spacing w:val="-1"/>
        </w:rPr>
        <w:t>12.5%</w:t>
      </w:r>
      <w:r>
        <w:rPr>
          <w:spacing w:val="-2"/>
        </w:rPr>
        <w:t xml:space="preserve"> w/w</w:t>
      </w:r>
      <w:r>
        <w:rPr>
          <w:i/>
          <w:spacing w:val="-2"/>
        </w:rPr>
        <w:t>)</w:t>
      </w:r>
      <w:r>
        <w:rPr>
          <w:i/>
          <w:spacing w:val="-4"/>
        </w:rPr>
        <w:t xml:space="preserve"> </w:t>
      </w:r>
      <w:r>
        <w:rPr>
          <w:spacing w:val="-1"/>
        </w:rPr>
        <w:t>led</w:t>
      </w:r>
      <w:r>
        <w:rPr>
          <w:spacing w:val="69"/>
        </w:rPr>
        <w:t xml:space="preserve"> </w:t>
      </w:r>
      <w:r>
        <w:t>to</w:t>
      </w:r>
      <w:r>
        <w:rPr>
          <w:spacing w:val="14"/>
        </w:rPr>
        <w:t xml:space="preserve"> </w:t>
      </w:r>
      <w:r>
        <w:t>an</w:t>
      </w:r>
      <w:r>
        <w:rPr>
          <w:spacing w:val="12"/>
        </w:rPr>
        <w:t xml:space="preserve"> </w:t>
      </w:r>
      <w:r>
        <w:rPr>
          <w:spacing w:val="-1"/>
        </w:rPr>
        <w:t>unstable</w:t>
      </w:r>
      <w:r>
        <w:rPr>
          <w:spacing w:val="14"/>
        </w:rPr>
        <w:t xml:space="preserve"> </w:t>
      </w:r>
      <w:r>
        <w:rPr>
          <w:spacing w:val="-1"/>
        </w:rPr>
        <w:t>system,</w:t>
      </w:r>
      <w:r>
        <w:rPr>
          <w:spacing w:val="14"/>
        </w:rPr>
        <w:t xml:space="preserve"> </w:t>
      </w:r>
      <w:r>
        <w:rPr>
          <w:spacing w:val="-1"/>
        </w:rPr>
        <w:t>with</w:t>
      </w:r>
      <w:r>
        <w:rPr>
          <w:spacing w:val="11"/>
        </w:rPr>
        <w:t xml:space="preserve"> </w:t>
      </w:r>
      <w:r>
        <w:rPr>
          <w:spacing w:val="-1"/>
        </w:rPr>
        <w:t>irreversible</w:t>
      </w:r>
      <w:r>
        <w:rPr>
          <w:spacing w:val="14"/>
        </w:rPr>
        <w:t xml:space="preserve"> </w:t>
      </w:r>
      <w:r>
        <w:rPr>
          <w:spacing w:val="-1"/>
        </w:rPr>
        <w:t>aggregation</w:t>
      </w:r>
      <w:r>
        <w:rPr>
          <w:spacing w:val="14"/>
        </w:rPr>
        <w:t xml:space="preserve"> </w:t>
      </w:r>
      <w:r>
        <w:rPr>
          <w:spacing w:val="-2"/>
        </w:rPr>
        <w:t>of</w:t>
      </w:r>
      <w:r>
        <w:rPr>
          <w:spacing w:val="12"/>
        </w:rPr>
        <w:t xml:space="preserve"> </w:t>
      </w:r>
      <w:r>
        <w:t>the</w:t>
      </w:r>
      <w:r>
        <w:rPr>
          <w:spacing w:val="12"/>
        </w:rPr>
        <w:t xml:space="preserve"> </w:t>
      </w:r>
      <w:r>
        <w:rPr>
          <w:spacing w:val="-1"/>
        </w:rPr>
        <w:t>latex.</w:t>
      </w:r>
      <w:r>
        <w:rPr>
          <w:spacing w:val="14"/>
        </w:rPr>
        <w:t xml:space="preserve"> </w:t>
      </w:r>
      <w:r>
        <w:rPr>
          <w:spacing w:val="-1"/>
        </w:rPr>
        <w:t>Consequently,</w:t>
      </w:r>
      <w:r>
        <w:rPr>
          <w:spacing w:val="14"/>
        </w:rPr>
        <w:t xml:space="preserve"> </w:t>
      </w:r>
      <w:r>
        <w:t>12.5%</w:t>
      </w:r>
      <w:r>
        <w:rPr>
          <w:spacing w:val="15"/>
        </w:rPr>
        <w:t xml:space="preserve"> </w:t>
      </w:r>
      <w:r>
        <w:rPr>
          <w:spacing w:val="-1"/>
        </w:rPr>
        <w:t>w/w</w:t>
      </w:r>
      <w:r>
        <w:rPr>
          <w:spacing w:val="13"/>
        </w:rPr>
        <w:t xml:space="preserve"> </w:t>
      </w:r>
      <w:r>
        <w:rPr>
          <w:spacing w:val="-1"/>
        </w:rPr>
        <w:t>OEGMA/MAA</w:t>
      </w:r>
      <w:r>
        <w:rPr>
          <w:spacing w:val="51"/>
        </w:rPr>
        <w:t xml:space="preserve"> </w:t>
      </w:r>
      <w:r>
        <w:rPr>
          <w:spacing w:val="-1"/>
        </w:rPr>
        <w:t>was</w:t>
      </w:r>
      <w:r>
        <w:rPr>
          <w:spacing w:val="5"/>
        </w:rPr>
        <w:t xml:space="preserve"> </w:t>
      </w:r>
      <w:r>
        <w:rPr>
          <w:spacing w:val="-1"/>
        </w:rPr>
        <w:t>assumed</w:t>
      </w:r>
      <w:r>
        <w:rPr>
          <w:spacing w:val="5"/>
        </w:rPr>
        <w:t xml:space="preserve"> </w:t>
      </w:r>
      <w:r>
        <w:t>as</w:t>
      </w:r>
      <w:r>
        <w:rPr>
          <w:spacing w:val="5"/>
        </w:rPr>
        <w:t xml:space="preserve"> </w:t>
      </w:r>
      <w:r>
        <w:rPr>
          <w:spacing w:val="-1"/>
        </w:rPr>
        <w:t>the</w:t>
      </w:r>
      <w:r>
        <w:rPr>
          <w:spacing w:val="5"/>
        </w:rPr>
        <w:t xml:space="preserve"> </w:t>
      </w:r>
      <w:r>
        <w:rPr>
          <w:spacing w:val="-1"/>
        </w:rPr>
        <w:t>best</w:t>
      </w:r>
      <w:r>
        <w:rPr>
          <w:spacing w:val="3"/>
        </w:rPr>
        <w:t xml:space="preserve"> </w:t>
      </w:r>
      <w:r>
        <w:rPr>
          <w:spacing w:val="-1"/>
        </w:rPr>
        <w:t>ratio</w:t>
      </w:r>
      <w:r>
        <w:rPr>
          <w:spacing w:val="4"/>
        </w:rPr>
        <w:t xml:space="preserve"> </w:t>
      </w:r>
      <w:r>
        <w:rPr>
          <w:spacing w:val="-1"/>
        </w:rPr>
        <w:t>between</w:t>
      </w:r>
      <w:r>
        <w:rPr>
          <w:spacing w:val="2"/>
        </w:rPr>
        <w:t xml:space="preserve"> </w:t>
      </w:r>
      <w:r>
        <w:rPr>
          <w:spacing w:val="-1"/>
        </w:rPr>
        <w:t>the</w:t>
      </w:r>
      <w:r>
        <w:rPr>
          <w:spacing w:val="5"/>
        </w:rPr>
        <w:t xml:space="preserve"> </w:t>
      </w:r>
      <w:r>
        <w:rPr>
          <w:spacing w:val="-1"/>
        </w:rPr>
        <w:t>two</w:t>
      </w:r>
      <w:r>
        <w:rPr>
          <w:spacing w:val="4"/>
        </w:rPr>
        <w:t xml:space="preserve"> </w:t>
      </w:r>
      <w:r>
        <w:rPr>
          <w:spacing w:val="-1"/>
        </w:rPr>
        <w:t>monomers</w:t>
      </w:r>
      <w:r>
        <w:rPr>
          <w:spacing w:val="2"/>
        </w:rPr>
        <w:t xml:space="preserve"> </w:t>
      </w:r>
      <w:r>
        <w:t>to</w:t>
      </w:r>
      <w:r>
        <w:rPr>
          <w:spacing w:val="4"/>
        </w:rPr>
        <w:t xml:space="preserve"> </w:t>
      </w:r>
      <w:r>
        <w:rPr>
          <w:spacing w:val="-1"/>
        </w:rPr>
        <w:t>avoid</w:t>
      </w:r>
      <w:r>
        <w:rPr>
          <w:spacing w:val="2"/>
        </w:rPr>
        <w:t xml:space="preserve"> </w:t>
      </w:r>
      <w:r>
        <w:rPr>
          <w:spacing w:val="-1"/>
        </w:rPr>
        <w:t>precipitation</w:t>
      </w:r>
      <w:r>
        <w:rPr>
          <w:spacing w:val="2"/>
        </w:rPr>
        <w:t xml:space="preserve"> </w:t>
      </w:r>
      <w:r>
        <w:rPr>
          <w:spacing w:val="-1"/>
        </w:rPr>
        <w:t>and</w:t>
      </w:r>
      <w:r>
        <w:rPr>
          <w:spacing w:val="10"/>
        </w:rPr>
        <w:t xml:space="preserve"> </w:t>
      </w:r>
      <w:r>
        <w:t>to</w:t>
      </w:r>
      <w:r>
        <w:rPr>
          <w:spacing w:val="5"/>
        </w:rPr>
        <w:t xml:space="preserve"> </w:t>
      </w:r>
      <w:r>
        <w:rPr>
          <w:spacing w:val="-2"/>
        </w:rPr>
        <w:t>make</w:t>
      </w:r>
      <w:r>
        <w:rPr>
          <w:spacing w:val="5"/>
        </w:rPr>
        <w:t xml:space="preserve"> </w:t>
      </w:r>
      <w:r>
        <w:rPr>
          <w:spacing w:val="-1"/>
        </w:rPr>
        <w:t>possible</w:t>
      </w:r>
      <w:r>
        <w:rPr>
          <w:spacing w:val="2"/>
        </w:rPr>
        <w:t xml:space="preserve"> </w:t>
      </w:r>
      <w:r>
        <w:t>a</w:t>
      </w:r>
      <w:r>
        <w:rPr>
          <w:spacing w:val="5"/>
        </w:rPr>
        <w:t xml:space="preserve"> </w:t>
      </w:r>
      <w:r>
        <w:rPr>
          <w:spacing w:val="-1"/>
        </w:rPr>
        <w:t>great</w:t>
      </w:r>
      <w:r>
        <w:rPr>
          <w:spacing w:val="65"/>
        </w:rPr>
        <w:t xml:space="preserve"> </w:t>
      </w:r>
      <w:r>
        <w:rPr>
          <w:spacing w:val="-1"/>
        </w:rPr>
        <w:t>swelling</w:t>
      </w:r>
      <w:r>
        <w:rPr>
          <w:spacing w:val="-3"/>
        </w:rPr>
        <w:t xml:space="preserve"> </w:t>
      </w:r>
      <w:r>
        <w:t>both</w:t>
      </w:r>
      <w:r>
        <w:rPr>
          <w:spacing w:val="-3"/>
        </w:rPr>
        <w:t xml:space="preserve"> </w:t>
      </w:r>
      <w:r>
        <w:t xml:space="preserve">in </w:t>
      </w:r>
      <w:r>
        <w:rPr>
          <w:spacing w:val="-1"/>
        </w:rPr>
        <w:t>distilled</w:t>
      </w:r>
      <w:r>
        <w:t xml:space="preserve"> </w:t>
      </w:r>
      <w:r>
        <w:rPr>
          <w:spacing w:val="-1"/>
        </w:rPr>
        <w:t>and</w:t>
      </w:r>
      <w:r>
        <w:t xml:space="preserve"> </w:t>
      </w:r>
      <w:r>
        <w:rPr>
          <w:spacing w:val="-1"/>
        </w:rPr>
        <w:t>salty</w:t>
      </w:r>
      <w:r>
        <w:rPr>
          <w:spacing w:val="-3"/>
        </w:rPr>
        <w:t xml:space="preserve"> </w:t>
      </w:r>
      <w:r>
        <w:rPr>
          <w:spacing w:val="-1"/>
        </w:rPr>
        <w:t>water,</w:t>
      </w:r>
      <w:r>
        <w:t xml:space="preserve"> </w:t>
      </w:r>
      <w:r>
        <w:rPr>
          <w:spacing w:val="-1"/>
        </w:rPr>
        <w:t>covering</w:t>
      </w:r>
      <w:r>
        <w:rPr>
          <w:spacing w:val="-3"/>
        </w:rPr>
        <w:t xml:space="preserve"> </w:t>
      </w:r>
      <w:r>
        <w:t xml:space="preserve">a </w:t>
      </w:r>
      <w:r>
        <w:rPr>
          <w:spacing w:val="-1"/>
        </w:rPr>
        <w:t>broad</w:t>
      </w:r>
      <w:r>
        <w:t xml:space="preserve"> </w:t>
      </w:r>
      <w:r>
        <w:rPr>
          <w:spacing w:val="-1"/>
        </w:rPr>
        <w:t>range</w:t>
      </w:r>
      <w:r>
        <w:t xml:space="preserve"> of</w:t>
      </w:r>
      <w:r>
        <w:rPr>
          <w:spacing w:val="1"/>
        </w:rPr>
        <w:t xml:space="preserve"> </w:t>
      </w:r>
      <w:r>
        <w:rPr>
          <w:spacing w:val="-1"/>
        </w:rPr>
        <w:t>applications.</w:t>
      </w:r>
    </w:p>
    <w:p w14:paraId="137DBA1D" w14:textId="77777777" w:rsidR="000A1B8E" w:rsidRDefault="000A1B8E" w:rsidP="00B23DB1">
      <w:pPr>
        <w:spacing w:line="380" w:lineRule="atLeast"/>
        <w:sectPr w:rsidR="000A1B8E">
          <w:footerReference w:type="default" r:id="rId17"/>
          <w:pgSz w:w="11910" w:h="16840"/>
          <w:pgMar w:top="1580" w:right="1020" w:bottom="1200" w:left="1020" w:header="0" w:footer="1000" w:gutter="0"/>
          <w:cols w:space="720"/>
        </w:sectPr>
      </w:pPr>
    </w:p>
    <w:p w14:paraId="137DBA1E" w14:textId="77777777" w:rsidR="000A1B8E" w:rsidRDefault="000A2187" w:rsidP="00B23DB1">
      <w:pPr>
        <w:pStyle w:val="Corpotesto"/>
        <w:spacing w:before="58" w:line="360" w:lineRule="auto"/>
        <w:ind w:right="109"/>
      </w:pPr>
      <w:r>
        <w:lastRenderedPageBreak/>
        <w:t>Since</w:t>
      </w:r>
      <w:r>
        <w:rPr>
          <w:spacing w:val="-2"/>
        </w:rPr>
        <w:t xml:space="preserve"> </w:t>
      </w:r>
      <w:r>
        <w:t xml:space="preserve">the </w:t>
      </w:r>
      <w:r>
        <w:rPr>
          <w:spacing w:val="-1"/>
        </w:rPr>
        <w:t>obtained</w:t>
      </w:r>
      <w:r>
        <w:t xml:space="preserve"> </w:t>
      </w:r>
      <w:r>
        <w:rPr>
          <w:spacing w:val="-1"/>
        </w:rPr>
        <w:t>microparticles</w:t>
      </w:r>
      <w:r>
        <w:t xml:space="preserve"> </w:t>
      </w:r>
      <w:r>
        <w:rPr>
          <w:spacing w:val="-1"/>
        </w:rPr>
        <w:t>are</w:t>
      </w:r>
      <w:r>
        <w:t xml:space="preserve"> </w:t>
      </w:r>
      <w:r>
        <w:rPr>
          <w:spacing w:val="-1"/>
        </w:rPr>
        <w:t>much</w:t>
      </w:r>
      <w:r>
        <w:rPr>
          <w:spacing w:val="2"/>
        </w:rPr>
        <w:t xml:space="preserve"> </w:t>
      </w:r>
      <w:r>
        <w:rPr>
          <w:spacing w:val="-1"/>
        </w:rPr>
        <w:t>bigger</w:t>
      </w:r>
      <w:r>
        <w:rPr>
          <w:spacing w:val="1"/>
        </w:rPr>
        <w:t xml:space="preserve"> </w:t>
      </w:r>
      <w:r>
        <w:rPr>
          <w:spacing w:val="-1"/>
        </w:rPr>
        <w:t>than</w:t>
      </w:r>
      <w:r>
        <w:t xml:space="preserve"> the </w:t>
      </w:r>
      <w:r>
        <w:rPr>
          <w:spacing w:val="-1"/>
        </w:rPr>
        <w:t>produced</w:t>
      </w:r>
      <w:r>
        <w:t xml:space="preserve"> </w:t>
      </w:r>
      <w:r>
        <w:rPr>
          <w:spacing w:val="-1"/>
        </w:rPr>
        <w:t>nanogels,</w:t>
      </w:r>
      <w:r>
        <w:t xml:space="preserve"> </w:t>
      </w:r>
      <w:r>
        <w:rPr>
          <w:spacing w:val="-1"/>
        </w:rPr>
        <w:t>when</w:t>
      </w:r>
      <w:r>
        <w:t xml:space="preserve"> put</w:t>
      </w:r>
      <w:r>
        <w:rPr>
          <w:spacing w:val="-2"/>
        </w:rPr>
        <w:t xml:space="preserve"> </w:t>
      </w:r>
      <w:r>
        <w:t xml:space="preserve">in </w:t>
      </w:r>
      <w:r>
        <w:rPr>
          <w:spacing w:val="-1"/>
        </w:rPr>
        <w:t>water</w:t>
      </w:r>
      <w:r>
        <w:rPr>
          <w:spacing w:val="1"/>
        </w:rPr>
        <w:t xml:space="preserve"> </w:t>
      </w:r>
      <w:r>
        <w:rPr>
          <w:spacing w:val="-1"/>
        </w:rPr>
        <w:t>they</w:t>
      </w:r>
      <w:r>
        <w:rPr>
          <w:spacing w:val="-2"/>
        </w:rPr>
        <w:t xml:space="preserve"> </w:t>
      </w:r>
      <w:r>
        <w:t>do not</w:t>
      </w:r>
      <w:r>
        <w:rPr>
          <w:spacing w:val="49"/>
        </w:rPr>
        <w:t xml:space="preserve"> </w:t>
      </w:r>
      <w:r>
        <w:t>only</w:t>
      </w:r>
      <w:r>
        <w:rPr>
          <w:spacing w:val="-2"/>
        </w:rPr>
        <w:t xml:space="preserve"> </w:t>
      </w:r>
      <w:r>
        <w:rPr>
          <w:spacing w:val="-1"/>
        </w:rPr>
        <w:t>increased</w:t>
      </w:r>
      <w:r>
        <w:rPr>
          <w:spacing w:val="-3"/>
        </w:rPr>
        <w:t xml:space="preserve"> </w:t>
      </w:r>
      <w:r>
        <w:t>the</w:t>
      </w:r>
      <w:r>
        <w:rPr>
          <w:spacing w:val="-2"/>
        </w:rPr>
        <w:t xml:space="preserve"> </w:t>
      </w:r>
      <w:r>
        <w:rPr>
          <w:spacing w:val="-1"/>
        </w:rPr>
        <w:t>turbidity</w:t>
      </w:r>
      <w:r>
        <w:rPr>
          <w:spacing w:val="-5"/>
        </w:rPr>
        <w:t xml:space="preserve"> </w:t>
      </w:r>
      <w:r>
        <w:t xml:space="preserve">of </w:t>
      </w:r>
      <w:r>
        <w:rPr>
          <w:spacing w:val="-1"/>
        </w:rPr>
        <w:t>the</w:t>
      </w:r>
      <w:r>
        <w:t xml:space="preserve"> </w:t>
      </w:r>
      <w:r>
        <w:rPr>
          <w:spacing w:val="-1"/>
        </w:rPr>
        <w:t>aqueous</w:t>
      </w:r>
      <w:r>
        <w:t xml:space="preserve"> </w:t>
      </w:r>
      <w:r>
        <w:rPr>
          <w:spacing w:val="-1"/>
        </w:rPr>
        <w:t>phase</w:t>
      </w:r>
      <w:r>
        <w:rPr>
          <w:spacing w:val="3"/>
        </w:rPr>
        <w:t xml:space="preserve"> </w:t>
      </w:r>
      <w:r>
        <w:rPr>
          <w:spacing w:val="-1"/>
        </w:rPr>
        <w:t>but</w:t>
      </w:r>
      <w:r>
        <w:rPr>
          <w:spacing w:val="-2"/>
        </w:rPr>
        <w:t xml:space="preserve"> </w:t>
      </w:r>
      <w:r>
        <w:rPr>
          <w:spacing w:val="-1"/>
        </w:rPr>
        <w:t>they</w:t>
      </w:r>
      <w:r>
        <w:rPr>
          <w:spacing w:val="-2"/>
        </w:rPr>
        <w:t xml:space="preserve"> </w:t>
      </w:r>
      <w:r>
        <w:t>created a</w:t>
      </w:r>
      <w:r>
        <w:rPr>
          <w:spacing w:val="-2"/>
        </w:rPr>
        <w:t xml:space="preserve"> </w:t>
      </w:r>
      <w:r>
        <w:rPr>
          <w:spacing w:val="-1"/>
        </w:rPr>
        <w:t>dense</w:t>
      </w:r>
      <w:r>
        <w:t xml:space="preserve"> </w:t>
      </w:r>
      <w:r>
        <w:rPr>
          <w:spacing w:val="-1"/>
        </w:rPr>
        <w:t>whitish</w:t>
      </w:r>
      <w:r>
        <w:rPr>
          <w:spacing w:val="-2"/>
        </w:rPr>
        <w:t xml:space="preserve"> </w:t>
      </w:r>
      <w:r>
        <w:t>cream</w:t>
      </w:r>
      <w:r>
        <w:rPr>
          <w:spacing w:val="-4"/>
        </w:rPr>
        <w:t xml:space="preserve"> </w:t>
      </w:r>
      <w:r>
        <w:rPr>
          <w:spacing w:val="-1"/>
        </w:rPr>
        <w:t>that</w:t>
      </w:r>
      <w:r>
        <w:rPr>
          <w:spacing w:val="2"/>
        </w:rPr>
        <w:t xml:space="preserve"> </w:t>
      </w:r>
      <w:r>
        <w:rPr>
          <w:spacing w:val="-2"/>
        </w:rPr>
        <w:t>makes</w:t>
      </w:r>
      <w:r>
        <w:t xml:space="preserve"> the </w:t>
      </w:r>
      <w:r>
        <w:rPr>
          <w:spacing w:val="-1"/>
        </w:rPr>
        <w:t>water</w:t>
      </w:r>
      <w:r>
        <w:rPr>
          <w:spacing w:val="57"/>
        </w:rPr>
        <w:t xml:space="preserve"> </w:t>
      </w:r>
      <w:r>
        <w:rPr>
          <w:spacing w:val="-1"/>
        </w:rPr>
        <w:t>impossible</w:t>
      </w:r>
      <w:r>
        <w:rPr>
          <w:spacing w:val="7"/>
        </w:rPr>
        <w:t xml:space="preserve"> </w:t>
      </w:r>
      <w:r>
        <w:rPr>
          <w:spacing w:val="-1"/>
        </w:rPr>
        <w:t>to</w:t>
      </w:r>
      <w:r>
        <w:rPr>
          <w:spacing w:val="7"/>
        </w:rPr>
        <w:t xml:space="preserve"> </w:t>
      </w:r>
      <w:r>
        <w:rPr>
          <w:spacing w:val="-1"/>
        </w:rPr>
        <w:t>flow,</w:t>
      </w:r>
      <w:r>
        <w:rPr>
          <w:spacing w:val="7"/>
        </w:rPr>
        <w:t xml:space="preserve"> </w:t>
      </w:r>
      <w:r>
        <w:rPr>
          <w:spacing w:val="-1"/>
        </w:rPr>
        <w:t>thus</w:t>
      </w:r>
      <w:r>
        <w:rPr>
          <w:spacing w:val="7"/>
        </w:rPr>
        <w:t xml:space="preserve"> </w:t>
      </w:r>
      <w:r>
        <w:rPr>
          <w:spacing w:val="-1"/>
        </w:rPr>
        <w:t>confirming</w:t>
      </w:r>
      <w:r>
        <w:rPr>
          <w:spacing w:val="4"/>
        </w:rPr>
        <w:t xml:space="preserve"> </w:t>
      </w:r>
      <w:r>
        <w:t>the</w:t>
      </w:r>
      <w:r>
        <w:rPr>
          <w:spacing w:val="7"/>
        </w:rPr>
        <w:t xml:space="preserve"> </w:t>
      </w:r>
      <w:r>
        <w:rPr>
          <w:spacing w:val="-1"/>
        </w:rPr>
        <w:t>suitability</w:t>
      </w:r>
      <w:r>
        <w:rPr>
          <w:spacing w:val="4"/>
        </w:rPr>
        <w:t xml:space="preserve"> </w:t>
      </w:r>
      <w:r>
        <w:t>of</w:t>
      </w:r>
      <w:r>
        <w:rPr>
          <w:spacing w:val="7"/>
        </w:rPr>
        <w:t xml:space="preserve"> </w:t>
      </w:r>
      <w:r>
        <w:rPr>
          <w:spacing w:val="-1"/>
        </w:rPr>
        <w:t>the</w:t>
      </w:r>
      <w:r>
        <w:rPr>
          <w:spacing w:val="7"/>
        </w:rPr>
        <w:t xml:space="preserve"> </w:t>
      </w:r>
      <w:r>
        <w:rPr>
          <w:spacing w:val="-1"/>
        </w:rPr>
        <w:t>formulation</w:t>
      </w:r>
      <w:r>
        <w:rPr>
          <w:spacing w:val="7"/>
        </w:rPr>
        <w:t xml:space="preserve"> </w:t>
      </w:r>
      <w:r>
        <w:rPr>
          <w:spacing w:val="-1"/>
        </w:rPr>
        <w:t>for</w:t>
      </w:r>
      <w:r>
        <w:rPr>
          <w:spacing w:val="7"/>
        </w:rPr>
        <w:t xml:space="preserve"> </w:t>
      </w:r>
      <w:r>
        <w:rPr>
          <w:spacing w:val="-1"/>
        </w:rPr>
        <w:t>water</w:t>
      </w:r>
      <w:r>
        <w:rPr>
          <w:spacing w:val="6"/>
        </w:rPr>
        <w:t xml:space="preserve"> </w:t>
      </w:r>
      <w:r>
        <w:rPr>
          <w:spacing w:val="-1"/>
        </w:rPr>
        <w:t>shut-off</w:t>
      </w:r>
      <w:r>
        <w:rPr>
          <w:spacing w:val="7"/>
        </w:rPr>
        <w:t xml:space="preserve"> </w:t>
      </w:r>
      <w:r>
        <w:rPr>
          <w:spacing w:val="-1"/>
        </w:rPr>
        <w:t>applications</w:t>
      </w:r>
      <w:r>
        <w:rPr>
          <w:spacing w:val="7"/>
        </w:rPr>
        <w:t xml:space="preserve"> </w:t>
      </w:r>
      <w:r>
        <w:rPr>
          <w:spacing w:val="-1"/>
        </w:rPr>
        <w:t>(</w:t>
      </w:r>
      <w:hyperlink w:anchor="_bookmark3" w:history="1">
        <w:r>
          <w:rPr>
            <w:b/>
            <w:spacing w:val="-1"/>
          </w:rPr>
          <w:t>Figure</w:t>
        </w:r>
      </w:hyperlink>
      <w:r>
        <w:rPr>
          <w:b/>
          <w:spacing w:val="69"/>
        </w:rPr>
        <w:t xml:space="preserve"> </w:t>
      </w:r>
      <w:hyperlink w:anchor="_bookmark3" w:history="1">
        <w:r>
          <w:rPr>
            <w:b/>
          </w:rPr>
          <w:t>7</w:t>
        </w:r>
      </w:hyperlink>
      <w:r>
        <w:t>).</w:t>
      </w:r>
    </w:p>
    <w:p w14:paraId="137DBA1F" w14:textId="77777777" w:rsidR="000A1B8E" w:rsidRDefault="000A1B8E">
      <w:pPr>
        <w:spacing w:before="2"/>
        <w:rPr>
          <w:rFonts w:ascii="Times New Roman" w:eastAsia="Times New Roman" w:hAnsi="Times New Roman" w:cs="Times New Roman"/>
          <w:sz w:val="14"/>
          <w:szCs w:val="14"/>
        </w:rPr>
      </w:pPr>
    </w:p>
    <w:p w14:paraId="137DBA20" w14:textId="77777777" w:rsidR="000A1B8E" w:rsidRDefault="000A2187">
      <w:pPr>
        <w:spacing w:line="200" w:lineRule="atLeast"/>
        <w:ind w:left="4117"/>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9" wp14:editId="137DBAAA">
            <wp:extent cx="1028094" cy="1683353"/>
            <wp:effectExtent l="0" t="0" r="0" b="0"/>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8" cstate="print"/>
                    <a:stretch>
                      <a:fillRect/>
                    </a:stretch>
                  </pic:blipFill>
                  <pic:spPr>
                    <a:xfrm>
                      <a:off x="0" y="0"/>
                      <a:ext cx="1028094" cy="1683353"/>
                    </a:xfrm>
                    <a:prstGeom prst="rect">
                      <a:avLst/>
                    </a:prstGeom>
                  </pic:spPr>
                </pic:pic>
              </a:graphicData>
            </a:graphic>
          </wp:inline>
        </w:drawing>
      </w:r>
    </w:p>
    <w:p w14:paraId="137DBA21" w14:textId="77777777" w:rsidR="000A1B8E" w:rsidRDefault="000A1B8E">
      <w:pPr>
        <w:spacing w:before="7"/>
        <w:rPr>
          <w:rFonts w:ascii="Times New Roman" w:eastAsia="Times New Roman" w:hAnsi="Times New Roman" w:cs="Times New Roman"/>
          <w:sz w:val="24"/>
          <w:szCs w:val="24"/>
        </w:rPr>
      </w:pPr>
    </w:p>
    <w:p w14:paraId="137DBA22" w14:textId="77777777" w:rsidR="000A1B8E" w:rsidRDefault="000A2187">
      <w:pPr>
        <w:ind w:left="1644" w:right="1645"/>
        <w:jc w:val="center"/>
        <w:rPr>
          <w:rFonts w:ascii="Times New Roman" w:eastAsia="Times New Roman" w:hAnsi="Times New Roman" w:cs="Times New Roman"/>
          <w:sz w:val="18"/>
          <w:szCs w:val="18"/>
        </w:rPr>
      </w:pPr>
      <w:bookmarkStart w:id="5" w:name="_bookmark3"/>
      <w:bookmarkEnd w:id="5"/>
      <w:r>
        <w:rPr>
          <w:rFonts w:ascii="Times New Roman"/>
          <w:b/>
          <w:spacing w:val="-1"/>
          <w:sz w:val="18"/>
        </w:rPr>
        <w:t>Figure</w:t>
      </w:r>
      <w:r>
        <w:rPr>
          <w:rFonts w:ascii="Times New Roman"/>
          <w:b/>
          <w:sz w:val="18"/>
        </w:rPr>
        <w:t xml:space="preserve"> 7.</w:t>
      </w:r>
      <w:r>
        <w:rPr>
          <w:rFonts w:ascii="Times New Roman"/>
          <w:b/>
          <w:spacing w:val="-2"/>
          <w:sz w:val="18"/>
        </w:rPr>
        <w:t xml:space="preserve"> </w:t>
      </w:r>
      <w:r>
        <w:rPr>
          <w:rFonts w:ascii="Times New Roman"/>
          <w:b/>
          <w:spacing w:val="1"/>
          <w:sz w:val="18"/>
        </w:rPr>
        <w:t>M3</w:t>
      </w:r>
      <w:r>
        <w:rPr>
          <w:rFonts w:ascii="Times New Roman"/>
          <w:b/>
          <w:spacing w:val="-1"/>
          <w:sz w:val="18"/>
        </w:rPr>
        <w:t xml:space="preserve"> </w:t>
      </w:r>
      <w:r>
        <w:rPr>
          <w:rFonts w:ascii="Times New Roman"/>
          <w:b/>
          <w:sz w:val="18"/>
        </w:rPr>
        <w:t>in</w:t>
      </w:r>
      <w:r>
        <w:rPr>
          <w:rFonts w:ascii="Times New Roman"/>
          <w:b/>
          <w:spacing w:val="-1"/>
          <w:sz w:val="18"/>
        </w:rPr>
        <w:t xml:space="preserve"> distilled</w:t>
      </w:r>
      <w:r>
        <w:rPr>
          <w:rFonts w:ascii="Times New Roman"/>
          <w:b/>
          <w:spacing w:val="-2"/>
          <w:sz w:val="18"/>
        </w:rPr>
        <w:t xml:space="preserve"> </w:t>
      </w:r>
      <w:r>
        <w:rPr>
          <w:rFonts w:ascii="Times New Roman"/>
          <w:b/>
          <w:sz w:val="18"/>
        </w:rPr>
        <w:t>water.</w:t>
      </w:r>
    </w:p>
    <w:p w14:paraId="137DBA23" w14:textId="77777777" w:rsidR="000A1B8E" w:rsidRDefault="000A1B8E">
      <w:pPr>
        <w:rPr>
          <w:rFonts w:ascii="Times New Roman" w:eastAsia="Times New Roman" w:hAnsi="Times New Roman" w:cs="Times New Roman"/>
          <w:b/>
          <w:bCs/>
          <w:sz w:val="18"/>
          <w:szCs w:val="18"/>
        </w:rPr>
      </w:pPr>
    </w:p>
    <w:p w14:paraId="137DBA24" w14:textId="77777777" w:rsidR="000A1B8E" w:rsidRDefault="000A1B8E">
      <w:pPr>
        <w:rPr>
          <w:rFonts w:ascii="Times New Roman" w:eastAsia="Times New Roman" w:hAnsi="Times New Roman" w:cs="Times New Roman"/>
          <w:b/>
          <w:bCs/>
          <w:sz w:val="18"/>
          <w:szCs w:val="18"/>
        </w:rPr>
      </w:pPr>
    </w:p>
    <w:p w14:paraId="137DBA25" w14:textId="77777777" w:rsidR="000A1B8E" w:rsidRDefault="000A1B8E">
      <w:pPr>
        <w:spacing w:before="6"/>
        <w:rPr>
          <w:rFonts w:ascii="Times New Roman" w:eastAsia="Times New Roman" w:hAnsi="Times New Roman" w:cs="Times New Roman"/>
          <w:b/>
          <w:bCs/>
          <w:sz w:val="20"/>
          <w:szCs w:val="20"/>
        </w:rPr>
      </w:pPr>
    </w:p>
    <w:p w14:paraId="137DBA26" w14:textId="77777777" w:rsidR="000A1B8E" w:rsidRDefault="000A2187">
      <w:pPr>
        <w:pStyle w:val="Titolo2"/>
        <w:numPr>
          <w:ilvl w:val="1"/>
          <w:numId w:val="2"/>
        </w:numPr>
        <w:tabs>
          <w:tab w:val="left" w:pos="503"/>
        </w:tabs>
        <w:jc w:val="both"/>
        <w:rPr>
          <w:b w:val="0"/>
          <w:bCs w:val="0"/>
        </w:rPr>
      </w:pPr>
      <w:r>
        <w:rPr>
          <w:spacing w:val="-1"/>
        </w:rPr>
        <w:t>Oil-Phase</w:t>
      </w:r>
      <w:r>
        <w:rPr>
          <w:spacing w:val="-13"/>
        </w:rPr>
        <w:t xml:space="preserve"> </w:t>
      </w:r>
      <w:r>
        <w:t>Crossing</w:t>
      </w:r>
      <w:r>
        <w:rPr>
          <w:spacing w:val="-14"/>
        </w:rPr>
        <w:t xml:space="preserve"> </w:t>
      </w:r>
      <w:r>
        <w:t>Test</w:t>
      </w:r>
    </w:p>
    <w:p w14:paraId="137DBA27" w14:textId="77777777" w:rsidR="000A1B8E" w:rsidRDefault="000A2187" w:rsidP="00B23DB1">
      <w:pPr>
        <w:pStyle w:val="Corpotesto"/>
        <w:spacing w:before="146" w:line="360" w:lineRule="auto"/>
        <w:ind w:right="108"/>
      </w:pPr>
      <w:r>
        <w:rPr>
          <w:spacing w:val="-2"/>
        </w:rPr>
        <w:t>Some</w:t>
      </w:r>
      <w:r>
        <w:rPr>
          <w:spacing w:val="38"/>
        </w:rPr>
        <w:t xml:space="preserve"> </w:t>
      </w:r>
      <w:r>
        <w:rPr>
          <w:spacing w:val="-1"/>
        </w:rPr>
        <w:t>channels</w:t>
      </w:r>
      <w:r>
        <w:rPr>
          <w:spacing w:val="36"/>
        </w:rPr>
        <w:t xml:space="preserve"> </w:t>
      </w:r>
      <w:r>
        <w:t>in</w:t>
      </w:r>
      <w:r>
        <w:rPr>
          <w:spacing w:val="35"/>
        </w:rPr>
        <w:t xml:space="preserve"> </w:t>
      </w:r>
      <w:r>
        <w:rPr>
          <w:spacing w:val="-1"/>
        </w:rPr>
        <w:t>the</w:t>
      </w:r>
      <w:r>
        <w:rPr>
          <w:spacing w:val="36"/>
        </w:rPr>
        <w:t xml:space="preserve"> </w:t>
      </w:r>
      <w:r>
        <w:rPr>
          <w:spacing w:val="-1"/>
        </w:rPr>
        <w:t>reservoir</w:t>
      </w:r>
      <w:r>
        <w:rPr>
          <w:spacing w:val="36"/>
        </w:rPr>
        <w:t xml:space="preserve"> </w:t>
      </w:r>
      <w:r>
        <w:rPr>
          <w:spacing w:val="-1"/>
        </w:rPr>
        <w:t>contains</w:t>
      </w:r>
      <w:r>
        <w:rPr>
          <w:spacing w:val="36"/>
        </w:rPr>
        <w:t xml:space="preserve"> </w:t>
      </w:r>
      <w:r>
        <w:t>both</w:t>
      </w:r>
      <w:r>
        <w:rPr>
          <w:spacing w:val="35"/>
        </w:rPr>
        <w:t xml:space="preserve"> </w:t>
      </w:r>
      <w:r>
        <w:rPr>
          <w:spacing w:val="-1"/>
        </w:rPr>
        <w:t>water</w:t>
      </w:r>
      <w:r>
        <w:rPr>
          <w:spacing w:val="34"/>
        </w:rPr>
        <w:t xml:space="preserve"> </w:t>
      </w:r>
      <w:r>
        <w:t>and</w:t>
      </w:r>
      <w:r>
        <w:rPr>
          <w:spacing w:val="38"/>
        </w:rPr>
        <w:t xml:space="preserve"> </w:t>
      </w:r>
      <w:r>
        <w:t>oil,</w:t>
      </w:r>
      <w:r>
        <w:rPr>
          <w:spacing w:val="35"/>
        </w:rPr>
        <w:t xml:space="preserve"> </w:t>
      </w:r>
      <w:r>
        <w:rPr>
          <w:spacing w:val="-1"/>
        </w:rPr>
        <w:t>with</w:t>
      </w:r>
      <w:r>
        <w:rPr>
          <w:spacing w:val="36"/>
        </w:rPr>
        <w:t xml:space="preserve"> </w:t>
      </w:r>
      <w:r>
        <w:rPr>
          <w:spacing w:val="-1"/>
        </w:rPr>
        <w:t>water</w:t>
      </w:r>
      <w:r>
        <w:rPr>
          <w:spacing w:val="37"/>
        </w:rPr>
        <w:t xml:space="preserve"> </w:t>
      </w:r>
      <w:r>
        <w:rPr>
          <w:spacing w:val="-1"/>
        </w:rPr>
        <w:t>immediately</w:t>
      </w:r>
      <w:r>
        <w:rPr>
          <w:spacing w:val="35"/>
        </w:rPr>
        <w:t xml:space="preserve"> </w:t>
      </w:r>
      <w:r>
        <w:rPr>
          <w:spacing w:val="-1"/>
        </w:rPr>
        <w:t>below</w:t>
      </w:r>
      <w:r>
        <w:rPr>
          <w:spacing w:val="37"/>
        </w:rPr>
        <w:t xml:space="preserve"> </w:t>
      </w:r>
      <w:r>
        <w:t>an</w:t>
      </w:r>
      <w:r>
        <w:rPr>
          <w:spacing w:val="35"/>
        </w:rPr>
        <w:t xml:space="preserve"> </w:t>
      </w:r>
      <w:r>
        <w:rPr>
          <w:spacing w:val="-1"/>
        </w:rPr>
        <w:t>oil</w:t>
      </w:r>
      <w:r>
        <w:rPr>
          <w:spacing w:val="36"/>
        </w:rPr>
        <w:t xml:space="preserve"> </w:t>
      </w:r>
      <w:r>
        <w:rPr>
          <w:spacing w:val="-1"/>
        </w:rPr>
        <w:t>layer.</w:t>
      </w:r>
      <w:r>
        <w:rPr>
          <w:spacing w:val="71"/>
        </w:rPr>
        <w:t xml:space="preserve"> </w:t>
      </w:r>
      <w:r>
        <w:rPr>
          <w:spacing w:val="-1"/>
        </w:rPr>
        <w:t>Therefore,</w:t>
      </w:r>
      <w:r>
        <w:rPr>
          <w:spacing w:val="16"/>
        </w:rPr>
        <w:t xml:space="preserve"> </w:t>
      </w:r>
      <w:r>
        <w:t>the</w:t>
      </w:r>
      <w:r>
        <w:rPr>
          <w:spacing w:val="17"/>
        </w:rPr>
        <w:t xml:space="preserve"> </w:t>
      </w:r>
      <w:r>
        <w:rPr>
          <w:spacing w:val="-1"/>
        </w:rPr>
        <w:t>polymeric</w:t>
      </w:r>
      <w:r>
        <w:rPr>
          <w:spacing w:val="17"/>
        </w:rPr>
        <w:t xml:space="preserve"> </w:t>
      </w:r>
      <w:r>
        <w:rPr>
          <w:spacing w:val="-1"/>
        </w:rPr>
        <w:t>particles</w:t>
      </w:r>
      <w:r>
        <w:rPr>
          <w:spacing w:val="15"/>
        </w:rPr>
        <w:t xml:space="preserve"> </w:t>
      </w:r>
      <w:r>
        <w:rPr>
          <w:spacing w:val="-1"/>
        </w:rPr>
        <w:t>inside</w:t>
      </w:r>
      <w:r>
        <w:rPr>
          <w:spacing w:val="17"/>
        </w:rPr>
        <w:t xml:space="preserve"> </w:t>
      </w:r>
      <w:r>
        <w:rPr>
          <w:spacing w:val="-1"/>
        </w:rPr>
        <w:t>the</w:t>
      </w:r>
      <w:r>
        <w:rPr>
          <w:spacing w:val="17"/>
        </w:rPr>
        <w:t xml:space="preserve"> </w:t>
      </w:r>
      <w:r>
        <w:rPr>
          <w:spacing w:val="-1"/>
        </w:rPr>
        <w:t>suspension</w:t>
      </w:r>
      <w:r>
        <w:rPr>
          <w:spacing w:val="16"/>
        </w:rPr>
        <w:t xml:space="preserve"> </w:t>
      </w:r>
      <w:r>
        <w:rPr>
          <w:spacing w:val="-1"/>
        </w:rPr>
        <w:t>must</w:t>
      </w:r>
      <w:r>
        <w:rPr>
          <w:spacing w:val="18"/>
        </w:rPr>
        <w:t xml:space="preserve"> </w:t>
      </w:r>
      <w:r>
        <w:t>be</w:t>
      </w:r>
      <w:r>
        <w:rPr>
          <w:spacing w:val="17"/>
        </w:rPr>
        <w:t xml:space="preserve"> </w:t>
      </w:r>
      <w:r>
        <w:t>able</w:t>
      </w:r>
      <w:r>
        <w:rPr>
          <w:spacing w:val="17"/>
        </w:rPr>
        <w:t xml:space="preserve"> </w:t>
      </w:r>
      <w:r>
        <w:t>to</w:t>
      </w:r>
      <w:r>
        <w:rPr>
          <w:spacing w:val="16"/>
        </w:rPr>
        <w:t xml:space="preserve"> </w:t>
      </w:r>
      <w:r>
        <w:rPr>
          <w:spacing w:val="-1"/>
        </w:rPr>
        <w:t>migrate</w:t>
      </w:r>
      <w:r>
        <w:rPr>
          <w:spacing w:val="14"/>
        </w:rPr>
        <w:t xml:space="preserve"> </w:t>
      </w:r>
      <w:r>
        <w:t>from</w:t>
      </w:r>
      <w:r>
        <w:rPr>
          <w:spacing w:val="20"/>
        </w:rPr>
        <w:t xml:space="preserve"> </w:t>
      </w:r>
      <w:r>
        <w:t>the</w:t>
      </w:r>
      <w:r>
        <w:rPr>
          <w:spacing w:val="17"/>
        </w:rPr>
        <w:t xml:space="preserve"> </w:t>
      </w:r>
      <w:r>
        <w:t>oily</w:t>
      </w:r>
      <w:r>
        <w:rPr>
          <w:spacing w:val="14"/>
        </w:rPr>
        <w:t xml:space="preserve"> </w:t>
      </w:r>
      <w:r>
        <w:t>to</w:t>
      </w:r>
      <w:r>
        <w:rPr>
          <w:spacing w:val="17"/>
        </w:rPr>
        <w:t xml:space="preserve"> </w:t>
      </w:r>
      <w:r>
        <w:t>the</w:t>
      </w:r>
      <w:r>
        <w:rPr>
          <w:spacing w:val="17"/>
        </w:rPr>
        <w:t xml:space="preserve"> </w:t>
      </w:r>
      <w:r>
        <w:rPr>
          <w:spacing w:val="-1"/>
        </w:rPr>
        <w:t>water</w:t>
      </w:r>
      <w:r>
        <w:rPr>
          <w:spacing w:val="47"/>
        </w:rPr>
        <w:t xml:space="preserve"> </w:t>
      </w:r>
      <w:r>
        <w:t>phase</w:t>
      </w:r>
      <w:r>
        <w:rPr>
          <w:spacing w:val="-2"/>
        </w:rPr>
        <w:t xml:space="preserve"> </w:t>
      </w:r>
      <w:r>
        <w:t>not</w:t>
      </w:r>
      <w:r>
        <w:rPr>
          <w:spacing w:val="1"/>
        </w:rPr>
        <w:t xml:space="preserve"> </w:t>
      </w:r>
      <w:r>
        <w:rPr>
          <w:spacing w:val="-1"/>
        </w:rPr>
        <w:t>only</w:t>
      </w:r>
      <w:r>
        <w:rPr>
          <w:spacing w:val="-3"/>
        </w:rPr>
        <w:t xml:space="preserve"> </w:t>
      </w:r>
      <w:r>
        <w:t>if</w:t>
      </w:r>
      <w:r>
        <w:rPr>
          <w:spacing w:val="-2"/>
        </w:rPr>
        <w:t xml:space="preserve"> </w:t>
      </w:r>
      <w:r>
        <w:t>they</w:t>
      </w:r>
      <w:r>
        <w:rPr>
          <w:spacing w:val="-2"/>
        </w:rPr>
        <w:t xml:space="preserve"> </w:t>
      </w:r>
      <w:r>
        <w:rPr>
          <w:spacing w:val="-1"/>
        </w:rPr>
        <w:t>come</w:t>
      </w:r>
      <w:r>
        <w:t xml:space="preserve"> in</w:t>
      </w:r>
      <w:r>
        <w:rPr>
          <w:spacing w:val="2"/>
        </w:rPr>
        <w:t xml:space="preserve"> </w:t>
      </w:r>
      <w:r>
        <w:rPr>
          <w:spacing w:val="-1"/>
        </w:rPr>
        <w:t>direct contact</w:t>
      </w:r>
      <w:r>
        <w:rPr>
          <w:spacing w:val="1"/>
        </w:rPr>
        <w:t xml:space="preserve"> </w:t>
      </w:r>
      <w:r>
        <w:rPr>
          <w:spacing w:val="-1"/>
        </w:rPr>
        <w:t>with</w:t>
      </w:r>
      <w:r>
        <w:t xml:space="preserve"> </w:t>
      </w:r>
      <w:r>
        <w:rPr>
          <w:spacing w:val="-2"/>
        </w:rPr>
        <w:t>water</w:t>
      </w:r>
      <w:r>
        <w:rPr>
          <w:spacing w:val="1"/>
        </w:rPr>
        <w:t xml:space="preserve"> </w:t>
      </w:r>
      <w:r>
        <w:t>but</w:t>
      </w:r>
      <w:r>
        <w:rPr>
          <w:spacing w:val="-2"/>
        </w:rPr>
        <w:t xml:space="preserve"> </w:t>
      </w:r>
      <w:r>
        <w:rPr>
          <w:spacing w:val="-1"/>
        </w:rPr>
        <w:t>even</w:t>
      </w:r>
      <w:r>
        <w:t xml:space="preserve"> in</w:t>
      </w:r>
      <w:r>
        <w:rPr>
          <w:spacing w:val="-3"/>
        </w:rPr>
        <w:t xml:space="preserve"> </w:t>
      </w:r>
      <w:r>
        <w:rPr>
          <w:spacing w:val="-1"/>
        </w:rPr>
        <w:t>static</w:t>
      </w:r>
      <w:r>
        <w:rPr>
          <w:spacing w:val="1"/>
        </w:rPr>
        <w:t xml:space="preserve"> </w:t>
      </w:r>
      <w:r>
        <w:rPr>
          <w:spacing w:val="-1"/>
        </w:rPr>
        <w:t>conditions.</w:t>
      </w:r>
    </w:p>
    <w:p w14:paraId="137DBA28" w14:textId="77777777" w:rsidR="000A1B8E" w:rsidRDefault="000A2187" w:rsidP="00B23DB1">
      <w:pPr>
        <w:pStyle w:val="Corpotesto"/>
        <w:spacing w:before="162" w:line="361" w:lineRule="auto"/>
        <w:ind w:right="109"/>
      </w:pPr>
      <w:r>
        <w:t>The</w:t>
      </w:r>
      <w:r>
        <w:rPr>
          <w:spacing w:val="-2"/>
        </w:rPr>
        <w:t xml:space="preserve"> </w:t>
      </w:r>
      <w:r>
        <w:rPr>
          <w:spacing w:val="-1"/>
        </w:rPr>
        <w:t>ability</w:t>
      </w:r>
      <w:r>
        <w:rPr>
          <w:spacing w:val="-5"/>
        </w:rPr>
        <w:t xml:space="preserve"> </w:t>
      </w:r>
      <w:r>
        <w:t>to</w:t>
      </w:r>
      <w:r>
        <w:rPr>
          <w:spacing w:val="-3"/>
        </w:rPr>
        <w:t xml:space="preserve"> </w:t>
      </w:r>
      <w:r>
        <w:t>pass</w:t>
      </w:r>
      <w:r>
        <w:rPr>
          <w:spacing w:val="-2"/>
        </w:rPr>
        <w:t xml:space="preserve"> </w:t>
      </w:r>
      <w:r>
        <w:rPr>
          <w:spacing w:val="-1"/>
        </w:rPr>
        <w:t>from</w:t>
      </w:r>
      <w:r>
        <w:rPr>
          <w:spacing w:val="-6"/>
        </w:rPr>
        <w:t xml:space="preserve"> </w:t>
      </w:r>
      <w:r>
        <w:t>a</w:t>
      </w:r>
      <w:r>
        <w:rPr>
          <w:spacing w:val="-2"/>
        </w:rPr>
        <w:t xml:space="preserve"> </w:t>
      </w:r>
      <w:r>
        <w:rPr>
          <w:spacing w:val="-1"/>
        </w:rPr>
        <w:t>dispersion</w:t>
      </w:r>
      <w:r>
        <w:rPr>
          <w:spacing w:val="-3"/>
        </w:rPr>
        <w:t xml:space="preserve"> </w:t>
      </w:r>
      <w:r>
        <w:t>in</w:t>
      </w:r>
      <w:r>
        <w:rPr>
          <w:spacing w:val="-3"/>
        </w:rPr>
        <w:t xml:space="preserve"> </w:t>
      </w:r>
      <w:r>
        <w:rPr>
          <w:spacing w:val="-1"/>
        </w:rPr>
        <w:t>organic</w:t>
      </w:r>
      <w:r>
        <w:rPr>
          <w:spacing w:val="-2"/>
        </w:rPr>
        <w:t xml:space="preserve"> </w:t>
      </w:r>
      <w:r>
        <w:rPr>
          <w:spacing w:val="-1"/>
        </w:rPr>
        <w:t>solvent</w:t>
      </w:r>
      <w:r>
        <w:rPr>
          <w:spacing w:val="-4"/>
        </w:rPr>
        <w:t xml:space="preserve"> </w:t>
      </w:r>
      <w:r>
        <w:t>to</w:t>
      </w:r>
      <w:r>
        <w:rPr>
          <w:spacing w:val="1"/>
        </w:rPr>
        <w:t xml:space="preserve"> </w:t>
      </w:r>
      <w:r>
        <w:t>a</w:t>
      </w:r>
      <w:r>
        <w:rPr>
          <w:spacing w:val="-2"/>
        </w:rPr>
        <w:t xml:space="preserve"> </w:t>
      </w:r>
      <w:r>
        <w:rPr>
          <w:spacing w:val="-1"/>
        </w:rPr>
        <w:t>hydrocarbon</w:t>
      </w:r>
      <w:r>
        <w:rPr>
          <w:spacing w:val="-3"/>
        </w:rPr>
        <w:t xml:space="preserve"> </w:t>
      </w:r>
      <w:r>
        <w:rPr>
          <w:spacing w:val="-1"/>
        </w:rPr>
        <w:t>oily</w:t>
      </w:r>
      <w:r>
        <w:rPr>
          <w:spacing w:val="-5"/>
        </w:rPr>
        <w:t xml:space="preserve"> </w:t>
      </w:r>
      <w:r>
        <w:t>phase</w:t>
      </w:r>
      <w:r>
        <w:rPr>
          <w:spacing w:val="-2"/>
        </w:rPr>
        <w:t xml:space="preserve"> </w:t>
      </w:r>
      <w:r>
        <w:t>and</w:t>
      </w:r>
      <w:r>
        <w:rPr>
          <w:spacing w:val="-2"/>
        </w:rPr>
        <w:t xml:space="preserve"> </w:t>
      </w:r>
      <w:r>
        <w:t>from</w:t>
      </w:r>
      <w:r>
        <w:rPr>
          <w:spacing w:val="-6"/>
        </w:rPr>
        <w:t xml:space="preserve"> </w:t>
      </w:r>
      <w:r>
        <w:t>that</w:t>
      </w:r>
      <w:r>
        <w:rPr>
          <w:spacing w:val="-2"/>
        </w:rPr>
        <w:t xml:space="preserve"> </w:t>
      </w:r>
      <w:r>
        <w:rPr>
          <w:spacing w:val="-1"/>
        </w:rPr>
        <w:t>to</w:t>
      </w:r>
      <w:r>
        <w:rPr>
          <w:spacing w:val="-3"/>
        </w:rPr>
        <w:t xml:space="preserve"> </w:t>
      </w:r>
      <w:r>
        <w:rPr>
          <w:spacing w:val="-1"/>
        </w:rPr>
        <w:t>reach</w:t>
      </w:r>
      <w:r>
        <w:rPr>
          <w:spacing w:val="-2"/>
        </w:rPr>
        <w:t xml:space="preserve"> </w:t>
      </w:r>
      <w:r>
        <w:t>the</w:t>
      </w:r>
      <w:r>
        <w:rPr>
          <w:spacing w:val="55"/>
        </w:rPr>
        <w:t xml:space="preserve"> </w:t>
      </w:r>
      <w:r>
        <w:rPr>
          <w:spacing w:val="-1"/>
        </w:rPr>
        <w:t>aqueous</w:t>
      </w:r>
      <w:r>
        <w:rPr>
          <w:spacing w:val="1"/>
        </w:rPr>
        <w:t xml:space="preserve"> </w:t>
      </w:r>
      <w:r>
        <w:rPr>
          <w:spacing w:val="-1"/>
        </w:rPr>
        <w:t>phase</w:t>
      </w:r>
      <w:r>
        <w:t xml:space="preserve"> </w:t>
      </w:r>
      <w:r>
        <w:rPr>
          <w:spacing w:val="-1"/>
        </w:rPr>
        <w:t>was</w:t>
      </w:r>
      <w:r>
        <w:rPr>
          <w:spacing w:val="-2"/>
        </w:rPr>
        <w:t xml:space="preserve"> </w:t>
      </w:r>
      <w:r>
        <w:rPr>
          <w:spacing w:val="-1"/>
        </w:rPr>
        <w:t>assessed.</w:t>
      </w:r>
    </w:p>
    <w:p w14:paraId="137DBA29" w14:textId="77777777" w:rsidR="000A1B8E" w:rsidRDefault="000A2187" w:rsidP="00B23DB1">
      <w:pPr>
        <w:pStyle w:val="Corpotesto"/>
        <w:spacing w:before="161" w:line="360" w:lineRule="auto"/>
        <w:ind w:right="110"/>
      </w:pPr>
      <w:r>
        <w:rPr>
          <w:spacing w:val="-2"/>
        </w:rPr>
        <w:t>In</w:t>
      </w:r>
      <w:r>
        <w:rPr>
          <w:spacing w:val="2"/>
        </w:rPr>
        <w:t xml:space="preserve"> </w:t>
      </w:r>
      <w:r>
        <w:t>particular,</w:t>
      </w:r>
      <w:r>
        <w:rPr>
          <w:spacing w:val="4"/>
        </w:rPr>
        <w:t xml:space="preserve"> </w:t>
      </w:r>
      <w:r>
        <w:rPr>
          <w:spacing w:val="-2"/>
        </w:rPr>
        <w:t>water</w:t>
      </w:r>
      <w:r>
        <w:rPr>
          <w:spacing w:val="3"/>
        </w:rPr>
        <w:t xml:space="preserve"> </w:t>
      </w:r>
      <w:r>
        <w:rPr>
          <w:spacing w:val="-1"/>
        </w:rPr>
        <w:t>with</w:t>
      </w:r>
      <w:r>
        <w:rPr>
          <w:spacing w:val="2"/>
        </w:rPr>
        <w:t xml:space="preserve"> </w:t>
      </w:r>
      <w:r>
        <w:rPr>
          <w:rFonts w:cs="Times New Roman"/>
          <w:spacing w:val="-1"/>
        </w:rPr>
        <w:t>“water</w:t>
      </w:r>
      <w:r>
        <w:rPr>
          <w:rFonts w:cs="Times New Roman"/>
          <w:spacing w:val="3"/>
        </w:rPr>
        <w:t xml:space="preserve"> </w:t>
      </w:r>
      <w:r>
        <w:rPr>
          <w:rFonts w:cs="Times New Roman"/>
        </w:rPr>
        <w:t>2”</w:t>
      </w:r>
      <w:r>
        <w:rPr>
          <w:rFonts w:cs="Times New Roman"/>
          <w:spacing w:val="4"/>
        </w:rPr>
        <w:t xml:space="preserve"> </w:t>
      </w:r>
      <w:r>
        <w:rPr>
          <w:spacing w:val="-1"/>
        </w:rPr>
        <w:t>composition,</w:t>
      </w:r>
      <w:r>
        <w:rPr>
          <w:spacing w:val="2"/>
        </w:rPr>
        <w:t xml:space="preserve"> </w:t>
      </w:r>
      <w:r>
        <w:rPr>
          <w:spacing w:val="-1"/>
        </w:rPr>
        <w:t>hydrocarbon</w:t>
      </w:r>
      <w:r>
        <w:rPr>
          <w:spacing w:val="2"/>
        </w:rPr>
        <w:t xml:space="preserve"> </w:t>
      </w:r>
      <w:r>
        <w:rPr>
          <w:spacing w:val="-1"/>
        </w:rPr>
        <w:t>oil,</w:t>
      </w:r>
      <w:r>
        <w:rPr>
          <w:spacing w:val="2"/>
        </w:rPr>
        <w:t xml:space="preserve"> </w:t>
      </w:r>
      <w:r>
        <w:t>and the</w:t>
      </w:r>
      <w:r>
        <w:rPr>
          <w:spacing w:val="3"/>
        </w:rPr>
        <w:t xml:space="preserve"> </w:t>
      </w:r>
      <w:r>
        <w:rPr>
          <w:spacing w:val="-1"/>
        </w:rPr>
        <w:t>polymeric</w:t>
      </w:r>
      <w:r>
        <w:rPr>
          <w:spacing w:val="3"/>
        </w:rPr>
        <w:t xml:space="preserve"> </w:t>
      </w:r>
      <w:r>
        <w:rPr>
          <w:spacing w:val="-1"/>
        </w:rPr>
        <w:t>suspension</w:t>
      </w:r>
      <w:r>
        <w:rPr>
          <w:spacing w:val="2"/>
        </w:rPr>
        <w:t xml:space="preserve"> </w:t>
      </w:r>
      <w:r>
        <w:rPr>
          <w:spacing w:val="-1"/>
        </w:rPr>
        <w:t>were</w:t>
      </w:r>
      <w:r>
        <w:rPr>
          <w:spacing w:val="55"/>
        </w:rPr>
        <w:t xml:space="preserve"> </w:t>
      </w:r>
      <w:r>
        <w:rPr>
          <w:spacing w:val="-1"/>
        </w:rPr>
        <w:t>introduced</w:t>
      </w:r>
      <w:r>
        <w:t xml:space="preserve"> in a </w:t>
      </w:r>
      <w:r>
        <w:rPr>
          <w:spacing w:val="-1"/>
        </w:rPr>
        <w:t>vial</w:t>
      </w:r>
      <w:r>
        <w:rPr>
          <w:spacing w:val="1"/>
        </w:rPr>
        <w:t xml:space="preserve"> </w:t>
      </w:r>
      <w:r>
        <w:rPr>
          <w:spacing w:val="-1"/>
        </w:rPr>
        <w:t>with</w:t>
      </w:r>
      <w:r>
        <w:rPr>
          <w:spacing w:val="-3"/>
        </w:rPr>
        <w:t xml:space="preserve"> </w:t>
      </w:r>
      <w:r>
        <w:rPr>
          <w:spacing w:val="-1"/>
        </w:rPr>
        <w:t>the</w:t>
      </w:r>
      <w:r>
        <w:t xml:space="preserve"> </w:t>
      </w:r>
      <w:r>
        <w:rPr>
          <w:spacing w:val="-1"/>
        </w:rPr>
        <w:t>following</w:t>
      </w:r>
      <w:r>
        <w:rPr>
          <w:spacing w:val="-3"/>
        </w:rPr>
        <w:t xml:space="preserve"> </w:t>
      </w:r>
      <w:r>
        <w:rPr>
          <w:spacing w:val="-1"/>
        </w:rPr>
        <w:t>order,</w:t>
      </w:r>
      <w:r>
        <w:t xml:space="preserve"> </w:t>
      </w:r>
      <w:r>
        <w:rPr>
          <w:spacing w:val="-1"/>
        </w:rPr>
        <w:t>from</w:t>
      </w:r>
      <w:r>
        <w:rPr>
          <w:spacing w:val="-4"/>
        </w:rPr>
        <w:t xml:space="preserve"> </w:t>
      </w:r>
      <w:r>
        <w:t>the top to</w:t>
      </w:r>
      <w:r>
        <w:rPr>
          <w:spacing w:val="-3"/>
        </w:rPr>
        <w:t xml:space="preserve"> </w:t>
      </w:r>
      <w:r>
        <w:t xml:space="preserve">the </w:t>
      </w:r>
      <w:r>
        <w:rPr>
          <w:spacing w:val="-1"/>
        </w:rPr>
        <w:t>bottom:</w:t>
      </w:r>
      <w:r>
        <w:rPr>
          <w:spacing w:val="1"/>
        </w:rPr>
        <w:t xml:space="preserve"> </w:t>
      </w:r>
      <w:r>
        <w:rPr>
          <w:spacing w:val="-1"/>
        </w:rPr>
        <w:t>suspension/oil/water,</w:t>
      </w:r>
      <w:r>
        <w:t xml:space="preserve"> </w:t>
      </w:r>
      <w:r>
        <w:rPr>
          <w:spacing w:val="-1"/>
        </w:rPr>
        <w:t>with</w:t>
      </w:r>
      <w:r>
        <w:t xml:space="preserve"> a</w:t>
      </w:r>
      <w:r>
        <w:rPr>
          <w:spacing w:val="6"/>
        </w:rPr>
        <w:t xml:space="preserve"> </w:t>
      </w:r>
      <w:r>
        <w:rPr>
          <w:spacing w:val="-2"/>
        </w:rPr>
        <w:t>volume</w:t>
      </w:r>
      <w:r>
        <w:rPr>
          <w:spacing w:val="71"/>
        </w:rPr>
        <w:t xml:space="preserve"> </w:t>
      </w:r>
      <w:r>
        <w:rPr>
          <w:spacing w:val="-1"/>
        </w:rPr>
        <w:t>ratio</w:t>
      </w:r>
      <w:r>
        <w:rPr>
          <w:spacing w:val="-5"/>
        </w:rPr>
        <w:t xml:space="preserve"> </w:t>
      </w:r>
      <w:r>
        <w:rPr>
          <w:spacing w:val="-2"/>
        </w:rPr>
        <w:t>of</w:t>
      </w:r>
      <w:r>
        <w:rPr>
          <w:spacing w:val="-4"/>
        </w:rPr>
        <w:t xml:space="preserve"> </w:t>
      </w:r>
      <w:r>
        <w:rPr>
          <w:spacing w:val="-1"/>
        </w:rPr>
        <w:t>1:1:1.</w:t>
      </w:r>
      <w:r>
        <w:rPr>
          <w:spacing w:val="-7"/>
        </w:rPr>
        <w:t xml:space="preserve"> </w:t>
      </w:r>
      <w:r>
        <w:rPr>
          <w:spacing w:val="-1"/>
        </w:rPr>
        <w:t>The</w:t>
      </w:r>
      <w:r>
        <w:rPr>
          <w:spacing w:val="-5"/>
        </w:rPr>
        <w:t xml:space="preserve"> </w:t>
      </w:r>
      <w:r>
        <w:rPr>
          <w:spacing w:val="-1"/>
        </w:rPr>
        <w:t>test</w:t>
      </w:r>
      <w:r>
        <w:rPr>
          <w:spacing w:val="-4"/>
        </w:rPr>
        <w:t xml:space="preserve"> </w:t>
      </w:r>
      <w:r>
        <w:rPr>
          <w:spacing w:val="-2"/>
        </w:rPr>
        <w:t>was</w:t>
      </w:r>
      <w:r>
        <w:rPr>
          <w:spacing w:val="-7"/>
        </w:rPr>
        <w:t xml:space="preserve"> </w:t>
      </w:r>
      <w:r>
        <w:rPr>
          <w:spacing w:val="-1"/>
        </w:rPr>
        <w:t>carried</w:t>
      </w:r>
      <w:r>
        <w:rPr>
          <w:spacing w:val="-5"/>
        </w:rPr>
        <w:t xml:space="preserve"> </w:t>
      </w:r>
      <w:r>
        <w:t>out</w:t>
      </w:r>
      <w:r>
        <w:rPr>
          <w:spacing w:val="-7"/>
        </w:rPr>
        <w:t xml:space="preserve"> </w:t>
      </w:r>
      <w:r>
        <w:t>both</w:t>
      </w:r>
      <w:r>
        <w:rPr>
          <w:spacing w:val="-8"/>
        </w:rPr>
        <w:t xml:space="preserve"> </w:t>
      </w:r>
      <w:r>
        <w:t>at</w:t>
      </w:r>
      <w:r>
        <w:rPr>
          <w:spacing w:val="-4"/>
        </w:rPr>
        <w:t xml:space="preserve"> </w:t>
      </w:r>
      <w:r>
        <w:t>room</w:t>
      </w:r>
      <w:r>
        <w:rPr>
          <w:spacing w:val="-9"/>
        </w:rPr>
        <w:t xml:space="preserve"> </w:t>
      </w:r>
      <w:r>
        <w:rPr>
          <w:spacing w:val="-1"/>
        </w:rPr>
        <w:t>temperature</w:t>
      </w:r>
      <w:r>
        <w:rPr>
          <w:spacing w:val="-6"/>
        </w:rPr>
        <w:t xml:space="preserve"> </w:t>
      </w:r>
      <w:r>
        <w:t>and</w:t>
      </w:r>
      <w:r>
        <w:rPr>
          <w:spacing w:val="-5"/>
        </w:rPr>
        <w:t xml:space="preserve"> </w:t>
      </w:r>
      <w:r>
        <w:rPr>
          <w:spacing w:val="-1"/>
        </w:rPr>
        <w:t>at</w:t>
      </w:r>
      <w:r>
        <w:rPr>
          <w:spacing w:val="-4"/>
        </w:rPr>
        <w:t xml:space="preserve"> </w:t>
      </w:r>
      <w:r>
        <w:t>90</w:t>
      </w:r>
      <w:r>
        <w:rPr>
          <w:spacing w:val="-5"/>
        </w:rPr>
        <w:t xml:space="preserve"> </w:t>
      </w:r>
      <w:r>
        <w:rPr>
          <w:spacing w:val="-1"/>
        </w:rPr>
        <w:t>°C</w:t>
      </w:r>
      <w:r>
        <w:rPr>
          <w:spacing w:val="-6"/>
        </w:rPr>
        <w:t xml:space="preserve"> </w:t>
      </w:r>
      <w:r>
        <w:t>in</w:t>
      </w:r>
      <w:r>
        <w:rPr>
          <w:spacing w:val="-5"/>
        </w:rPr>
        <w:t xml:space="preserve"> </w:t>
      </w:r>
      <w:r>
        <w:rPr>
          <w:spacing w:val="-1"/>
        </w:rPr>
        <w:t>static</w:t>
      </w:r>
      <w:r>
        <w:rPr>
          <w:spacing w:val="-5"/>
        </w:rPr>
        <w:t xml:space="preserve"> </w:t>
      </w:r>
      <w:r>
        <w:rPr>
          <w:spacing w:val="-1"/>
        </w:rPr>
        <w:t>conditions,</w:t>
      </w:r>
      <w:r>
        <w:rPr>
          <w:spacing w:val="-5"/>
        </w:rPr>
        <w:t xml:space="preserve"> </w:t>
      </w:r>
      <w:r>
        <w:rPr>
          <w:spacing w:val="-1"/>
        </w:rPr>
        <w:t>to</w:t>
      </w:r>
      <w:r>
        <w:rPr>
          <w:spacing w:val="-5"/>
        </w:rPr>
        <w:t xml:space="preserve"> </w:t>
      </w:r>
      <w:r>
        <w:rPr>
          <w:spacing w:val="-1"/>
        </w:rPr>
        <w:t>mimic</w:t>
      </w:r>
      <w:r>
        <w:rPr>
          <w:spacing w:val="-5"/>
        </w:rPr>
        <w:t xml:space="preserve"> </w:t>
      </w:r>
      <w:r>
        <w:rPr>
          <w:spacing w:val="-1"/>
        </w:rPr>
        <w:t>the</w:t>
      </w:r>
      <w:r>
        <w:rPr>
          <w:spacing w:val="63"/>
        </w:rPr>
        <w:t xml:space="preserve"> </w:t>
      </w:r>
      <w:r>
        <w:rPr>
          <w:spacing w:val="-1"/>
        </w:rPr>
        <w:t>reservoir</w:t>
      </w:r>
      <w:r>
        <w:rPr>
          <w:spacing w:val="-2"/>
        </w:rPr>
        <w:t xml:space="preserve"> </w:t>
      </w:r>
      <w:r>
        <w:rPr>
          <w:spacing w:val="-1"/>
        </w:rPr>
        <w:t>environment.</w:t>
      </w:r>
    </w:p>
    <w:p w14:paraId="137DBA2A" w14:textId="77777777" w:rsidR="000A1B8E" w:rsidRDefault="000A1B8E">
      <w:pPr>
        <w:rPr>
          <w:rFonts w:ascii="Times New Roman" w:eastAsia="Times New Roman" w:hAnsi="Times New Roman" w:cs="Times New Roman"/>
          <w:sz w:val="14"/>
          <w:szCs w:val="14"/>
        </w:rPr>
      </w:pPr>
    </w:p>
    <w:p w14:paraId="137DBA2B" w14:textId="77777777" w:rsidR="000A1B8E" w:rsidRDefault="000A2187">
      <w:pPr>
        <w:spacing w:line="200" w:lineRule="atLeast"/>
        <w:ind w:left="2578"/>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B" wp14:editId="137DBAAC">
            <wp:extent cx="2987000" cy="1274064"/>
            <wp:effectExtent l="0" t="0" r="0" b="0"/>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19" cstate="print"/>
                    <a:stretch>
                      <a:fillRect/>
                    </a:stretch>
                  </pic:blipFill>
                  <pic:spPr>
                    <a:xfrm>
                      <a:off x="0" y="0"/>
                      <a:ext cx="2987000" cy="1274064"/>
                    </a:xfrm>
                    <a:prstGeom prst="rect">
                      <a:avLst/>
                    </a:prstGeom>
                  </pic:spPr>
                </pic:pic>
              </a:graphicData>
            </a:graphic>
          </wp:inline>
        </w:drawing>
      </w:r>
    </w:p>
    <w:p w14:paraId="137DBA2C" w14:textId="77777777" w:rsidR="000A1B8E" w:rsidRDefault="000A1B8E">
      <w:pPr>
        <w:spacing w:before="6"/>
        <w:rPr>
          <w:rFonts w:ascii="Times New Roman" w:eastAsia="Times New Roman" w:hAnsi="Times New Roman" w:cs="Times New Roman"/>
          <w:sz w:val="25"/>
          <w:szCs w:val="25"/>
        </w:rPr>
      </w:pPr>
    </w:p>
    <w:p w14:paraId="137DBA2D" w14:textId="77777777" w:rsidR="000A1B8E" w:rsidRDefault="000A2187">
      <w:pPr>
        <w:ind w:left="1645" w:right="1645"/>
        <w:jc w:val="center"/>
        <w:rPr>
          <w:rFonts w:ascii="Times New Roman" w:eastAsia="Times New Roman" w:hAnsi="Times New Roman" w:cs="Times New Roman"/>
          <w:sz w:val="18"/>
          <w:szCs w:val="18"/>
        </w:rPr>
      </w:pPr>
      <w:bookmarkStart w:id="6" w:name="_bookmark4"/>
      <w:bookmarkEnd w:id="6"/>
      <w:r>
        <w:rPr>
          <w:rFonts w:ascii="Times New Roman" w:eastAsia="Times New Roman" w:hAnsi="Times New Roman" w:cs="Times New Roman"/>
          <w:b/>
          <w:bCs/>
          <w:spacing w:val="-1"/>
          <w:sz w:val="18"/>
          <w:szCs w:val="18"/>
        </w:rPr>
        <w:t>Figure</w:t>
      </w:r>
      <w:r>
        <w:rPr>
          <w:rFonts w:ascii="Times New Roman" w:eastAsia="Times New Roman" w:hAnsi="Times New Roman" w:cs="Times New Roman"/>
          <w:b/>
          <w:bCs/>
          <w:sz w:val="18"/>
          <w:szCs w:val="18"/>
        </w:rPr>
        <w:t xml:space="preserve"> 8.</w:t>
      </w:r>
      <w:r>
        <w:rPr>
          <w:rFonts w:ascii="Times New Roman" w:eastAsia="Times New Roman" w:hAnsi="Times New Roman" w:cs="Times New Roman"/>
          <w:b/>
          <w:bCs/>
          <w:spacing w:val="1"/>
          <w:sz w:val="18"/>
          <w:szCs w:val="18"/>
        </w:rPr>
        <w:t xml:space="preserve"> </w:t>
      </w:r>
      <w:r>
        <w:rPr>
          <w:rFonts w:ascii="Times New Roman" w:eastAsia="Times New Roman" w:hAnsi="Times New Roman" w:cs="Times New Roman"/>
          <w:b/>
          <w:bCs/>
          <w:spacing w:val="-1"/>
          <w:sz w:val="18"/>
          <w:szCs w:val="18"/>
        </w:rPr>
        <w:t>(A)Oil-phase crossing</w:t>
      </w:r>
      <w:r>
        <w:rPr>
          <w:rFonts w:ascii="Times New Roman" w:eastAsia="Times New Roman" w:hAnsi="Times New Roman" w:cs="Times New Roman"/>
          <w:b/>
          <w:bCs/>
          <w:spacing w:val="1"/>
          <w:sz w:val="18"/>
          <w:szCs w:val="18"/>
        </w:rPr>
        <w:t xml:space="preserve"> </w:t>
      </w:r>
      <w:r>
        <w:rPr>
          <w:rFonts w:ascii="Times New Roman" w:eastAsia="Times New Roman" w:hAnsi="Times New Roman" w:cs="Times New Roman"/>
          <w:b/>
          <w:bCs/>
          <w:spacing w:val="-1"/>
          <w:sz w:val="18"/>
          <w:szCs w:val="18"/>
        </w:rPr>
        <w:t>test</w:t>
      </w:r>
      <w:r>
        <w:rPr>
          <w:rFonts w:ascii="Times New Roman" w:eastAsia="Times New Roman" w:hAnsi="Times New Roman" w:cs="Times New Roman"/>
          <w:b/>
          <w:bCs/>
          <w:sz w:val="18"/>
          <w:szCs w:val="18"/>
        </w:rPr>
        <w:t xml:space="preserve"> </w:t>
      </w:r>
      <w:r>
        <w:rPr>
          <w:rFonts w:ascii="Times New Roman" w:eastAsia="Times New Roman" w:hAnsi="Times New Roman" w:cs="Times New Roman"/>
          <w:b/>
          <w:bCs/>
          <w:spacing w:val="-1"/>
          <w:sz w:val="18"/>
          <w:szCs w:val="18"/>
        </w:rPr>
        <w:t xml:space="preserve">after </w:t>
      </w:r>
      <w:r>
        <w:rPr>
          <w:rFonts w:ascii="Times New Roman" w:eastAsia="Times New Roman" w:hAnsi="Times New Roman" w:cs="Times New Roman"/>
          <w:b/>
          <w:bCs/>
          <w:sz w:val="18"/>
          <w:szCs w:val="18"/>
        </w:rPr>
        <w:t>30</w:t>
      </w:r>
      <w:r>
        <w:rPr>
          <w:rFonts w:ascii="Times New Roman" w:eastAsia="Times New Roman" w:hAnsi="Times New Roman" w:cs="Times New Roman"/>
          <w:b/>
          <w:bCs/>
          <w:spacing w:val="3"/>
          <w:sz w:val="18"/>
          <w:szCs w:val="18"/>
        </w:rPr>
        <w:t xml:space="preserve"> </w:t>
      </w:r>
      <w:r>
        <w:rPr>
          <w:rFonts w:ascii="Times New Roman" w:eastAsia="Times New Roman" w:hAnsi="Times New Roman" w:cs="Times New Roman"/>
          <w:b/>
          <w:bCs/>
          <w:spacing w:val="-1"/>
          <w:sz w:val="18"/>
          <w:szCs w:val="18"/>
        </w:rPr>
        <w:t>minutes</w:t>
      </w:r>
      <w:r>
        <w:rPr>
          <w:rFonts w:ascii="Times New Roman" w:eastAsia="Times New Roman" w:hAnsi="Times New Roman" w:cs="Times New Roman"/>
          <w:b/>
          <w:bCs/>
          <w:spacing w:val="2"/>
          <w:sz w:val="18"/>
          <w:szCs w:val="18"/>
        </w:rPr>
        <w:t xml:space="preserve"> </w:t>
      </w:r>
      <w:r>
        <w:rPr>
          <w:rFonts w:ascii="Times New Roman" w:eastAsia="Times New Roman" w:hAnsi="Times New Roman" w:cs="Times New Roman"/>
          <w:b/>
          <w:bCs/>
          <w:sz w:val="18"/>
          <w:szCs w:val="18"/>
        </w:rPr>
        <w:t>and</w:t>
      </w:r>
      <w:r>
        <w:rPr>
          <w:rFonts w:ascii="Times New Roman" w:eastAsia="Times New Roman" w:hAnsi="Times New Roman" w:cs="Times New Roman"/>
          <w:b/>
          <w:bCs/>
          <w:spacing w:val="-1"/>
          <w:sz w:val="18"/>
          <w:szCs w:val="18"/>
        </w:rPr>
        <w:t xml:space="preserve"> </w:t>
      </w:r>
      <w:r>
        <w:rPr>
          <w:rFonts w:ascii="Times New Roman" w:eastAsia="Times New Roman" w:hAnsi="Times New Roman" w:cs="Times New Roman"/>
          <w:b/>
          <w:bCs/>
          <w:sz w:val="18"/>
          <w:szCs w:val="18"/>
        </w:rPr>
        <w:t xml:space="preserve">(B) </w:t>
      </w:r>
      <w:r>
        <w:rPr>
          <w:rFonts w:ascii="Times New Roman" w:eastAsia="Times New Roman" w:hAnsi="Times New Roman" w:cs="Times New Roman"/>
          <w:b/>
          <w:bCs/>
          <w:spacing w:val="-1"/>
          <w:sz w:val="18"/>
          <w:szCs w:val="18"/>
        </w:rPr>
        <w:t xml:space="preserve">after </w:t>
      </w:r>
      <w:r>
        <w:rPr>
          <w:rFonts w:ascii="Times New Roman" w:eastAsia="Times New Roman" w:hAnsi="Times New Roman" w:cs="Times New Roman"/>
          <w:b/>
          <w:bCs/>
          <w:sz w:val="18"/>
          <w:szCs w:val="18"/>
        </w:rPr>
        <w:t>two</w:t>
      </w:r>
      <w:r>
        <w:rPr>
          <w:rFonts w:ascii="Times New Roman" w:eastAsia="Times New Roman" w:hAnsi="Times New Roman" w:cs="Times New Roman"/>
          <w:b/>
          <w:bCs/>
          <w:spacing w:val="-4"/>
          <w:sz w:val="18"/>
          <w:szCs w:val="18"/>
        </w:rPr>
        <w:t xml:space="preserve"> </w:t>
      </w:r>
      <w:r>
        <w:rPr>
          <w:rFonts w:ascii="Times New Roman" w:eastAsia="Times New Roman" w:hAnsi="Times New Roman" w:cs="Times New Roman"/>
          <w:b/>
          <w:bCs/>
          <w:spacing w:val="-1"/>
          <w:sz w:val="18"/>
          <w:szCs w:val="18"/>
        </w:rPr>
        <w:t>weeks</w:t>
      </w:r>
      <w:r>
        <w:rPr>
          <w:rFonts w:ascii="Times New Roman" w:eastAsia="Times New Roman" w:hAnsi="Times New Roman" w:cs="Times New Roman"/>
          <w:b/>
          <w:bCs/>
          <w:spacing w:val="3"/>
          <w:sz w:val="18"/>
          <w:szCs w:val="18"/>
        </w:rPr>
        <w:t xml:space="preserve"> </w:t>
      </w:r>
      <w:r>
        <w:rPr>
          <w:rFonts w:ascii="Times New Roman" w:eastAsia="Times New Roman" w:hAnsi="Times New Roman" w:cs="Times New Roman"/>
          <w:b/>
          <w:bCs/>
          <w:spacing w:val="-1"/>
          <w:sz w:val="18"/>
          <w:szCs w:val="18"/>
        </w:rPr>
        <w:t>at</w:t>
      </w:r>
      <w:r>
        <w:rPr>
          <w:rFonts w:ascii="Times New Roman" w:eastAsia="Times New Roman" w:hAnsi="Times New Roman" w:cs="Times New Roman"/>
          <w:b/>
          <w:bCs/>
          <w:sz w:val="18"/>
          <w:szCs w:val="18"/>
        </w:rPr>
        <w:t xml:space="preserve"> 90</w:t>
      </w:r>
      <w:r>
        <w:rPr>
          <w:rFonts w:ascii="Times New Roman" w:eastAsia="Times New Roman" w:hAnsi="Times New Roman" w:cs="Times New Roman"/>
          <w:b/>
          <w:bCs/>
          <w:spacing w:val="1"/>
          <w:sz w:val="18"/>
          <w:szCs w:val="18"/>
        </w:rPr>
        <w:t xml:space="preserve"> </w:t>
      </w:r>
      <w:r>
        <w:rPr>
          <w:rFonts w:ascii="Times New Roman" w:eastAsia="Times New Roman" w:hAnsi="Times New Roman" w:cs="Times New Roman"/>
          <w:b/>
          <w:bCs/>
          <w:sz w:val="18"/>
          <w:szCs w:val="18"/>
        </w:rPr>
        <w:t>°C.</w:t>
      </w:r>
    </w:p>
    <w:p w14:paraId="137DBA2E" w14:textId="77777777" w:rsidR="000A1B8E" w:rsidRDefault="000A1B8E">
      <w:pPr>
        <w:rPr>
          <w:rFonts w:ascii="Times New Roman" w:eastAsia="Times New Roman" w:hAnsi="Times New Roman" w:cs="Times New Roman"/>
          <w:b/>
          <w:bCs/>
          <w:sz w:val="18"/>
          <w:szCs w:val="18"/>
        </w:rPr>
      </w:pPr>
    </w:p>
    <w:p w14:paraId="137DBA2F" w14:textId="77777777" w:rsidR="000A1B8E" w:rsidRDefault="000A1B8E">
      <w:pPr>
        <w:rPr>
          <w:rFonts w:ascii="Times New Roman" w:eastAsia="Times New Roman" w:hAnsi="Times New Roman" w:cs="Times New Roman"/>
          <w:b/>
          <w:bCs/>
          <w:sz w:val="18"/>
          <w:szCs w:val="18"/>
        </w:rPr>
      </w:pPr>
    </w:p>
    <w:p w14:paraId="137DBA30" w14:textId="77777777" w:rsidR="000A1B8E" w:rsidRDefault="000A1B8E">
      <w:pPr>
        <w:spacing w:before="5"/>
        <w:rPr>
          <w:rFonts w:ascii="Times New Roman" w:eastAsia="Times New Roman" w:hAnsi="Times New Roman" w:cs="Times New Roman"/>
          <w:b/>
          <w:bCs/>
          <w:sz w:val="20"/>
          <w:szCs w:val="20"/>
        </w:rPr>
      </w:pPr>
    </w:p>
    <w:p w14:paraId="137DBA31" w14:textId="77777777" w:rsidR="000A1B8E" w:rsidRDefault="000A2187" w:rsidP="00B23DB1">
      <w:pPr>
        <w:pStyle w:val="Corpotesto"/>
        <w:spacing w:line="360" w:lineRule="auto"/>
        <w:ind w:right="108"/>
        <w:rPr>
          <w:rFonts w:cs="Times New Roman"/>
        </w:rPr>
      </w:pPr>
      <w:r>
        <w:t>The</w:t>
      </w:r>
      <w:r>
        <w:rPr>
          <w:spacing w:val="14"/>
        </w:rPr>
        <w:t xml:space="preserve"> </w:t>
      </w:r>
      <w:r>
        <w:rPr>
          <w:spacing w:val="-1"/>
        </w:rPr>
        <w:t>microgels</w:t>
      </w:r>
      <w:r>
        <w:rPr>
          <w:spacing w:val="14"/>
        </w:rPr>
        <w:t xml:space="preserve"> </w:t>
      </w:r>
      <w:r>
        <w:t>in</w:t>
      </w:r>
      <w:r>
        <w:rPr>
          <w:spacing w:val="14"/>
        </w:rPr>
        <w:t xml:space="preserve"> </w:t>
      </w:r>
      <w:r>
        <w:rPr>
          <w:spacing w:val="-1"/>
        </w:rPr>
        <w:t>the</w:t>
      </w:r>
      <w:r>
        <w:rPr>
          <w:spacing w:val="17"/>
        </w:rPr>
        <w:t xml:space="preserve"> </w:t>
      </w:r>
      <w:r>
        <w:rPr>
          <w:spacing w:val="-1"/>
        </w:rPr>
        <w:t>suspension</w:t>
      </w:r>
      <w:r>
        <w:rPr>
          <w:spacing w:val="14"/>
        </w:rPr>
        <w:t xml:space="preserve"> </w:t>
      </w:r>
      <w:r>
        <w:rPr>
          <w:spacing w:val="-1"/>
        </w:rPr>
        <w:t>were</w:t>
      </w:r>
      <w:r>
        <w:rPr>
          <w:spacing w:val="17"/>
        </w:rPr>
        <w:t xml:space="preserve"> </w:t>
      </w:r>
      <w:r>
        <w:rPr>
          <w:spacing w:val="-1"/>
        </w:rPr>
        <w:t>found</w:t>
      </w:r>
      <w:r>
        <w:rPr>
          <w:spacing w:val="14"/>
        </w:rPr>
        <w:t xml:space="preserve"> </w:t>
      </w:r>
      <w:r>
        <w:t>to</w:t>
      </w:r>
      <w:r>
        <w:rPr>
          <w:spacing w:val="14"/>
        </w:rPr>
        <w:t xml:space="preserve"> </w:t>
      </w:r>
      <w:r>
        <w:rPr>
          <w:spacing w:val="-1"/>
        </w:rPr>
        <w:t>cross</w:t>
      </w:r>
      <w:r>
        <w:rPr>
          <w:spacing w:val="20"/>
        </w:rPr>
        <w:t xml:space="preserve"> </w:t>
      </w:r>
      <w:r>
        <w:t>the</w:t>
      </w:r>
      <w:r>
        <w:rPr>
          <w:spacing w:val="17"/>
        </w:rPr>
        <w:t xml:space="preserve"> </w:t>
      </w:r>
      <w:r>
        <w:rPr>
          <w:spacing w:val="-2"/>
        </w:rPr>
        <w:t>oily</w:t>
      </w:r>
      <w:r>
        <w:rPr>
          <w:spacing w:val="14"/>
        </w:rPr>
        <w:t xml:space="preserve"> </w:t>
      </w:r>
      <w:r>
        <w:t>phase</w:t>
      </w:r>
      <w:r>
        <w:rPr>
          <w:spacing w:val="14"/>
        </w:rPr>
        <w:t xml:space="preserve"> </w:t>
      </w:r>
      <w:r>
        <w:rPr>
          <w:spacing w:val="-1"/>
        </w:rPr>
        <w:t>without</w:t>
      </w:r>
      <w:r>
        <w:rPr>
          <w:spacing w:val="17"/>
        </w:rPr>
        <w:t xml:space="preserve"> </w:t>
      </w:r>
      <w:r>
        <w:rPr>
          <w:spacing w:val="-1"/>
        </w:rPr>
        <w:t>significantly</w:t>
      </w:r>
      <w:r>
        <w:rPr>
          <w:spacing w:val="14"/>
        </w:rPr>
        <w:t xml:space="preserve"> </w:t>
      </w:r>
      <w:r>
        <w:rPr>
          <w:spacing w:val="-1"/>
        </w:rPr>
        <w:t>alter</w:t>
      </w:r>
      <w:r>
        <w:rPr>
          <w:spacing w:val="15"/>
        </w:rPr>
        <w:t xml:space="preserve"> </w:t>
      </w:r>
      <w:r>
        <w:rPr>
          <w:spacing w:val="-1"/>
        </w:rPr>
        <w:t>its</w:t>
      </w:r>
      <w:r>
        <w:rPr>
          <w:spacing w:val="17"/>
        </w:rPr>
        <w:t xml:space="preserve"> </w:t>
      </w:r>
      <w:r>
        <w:rPr>
          <w:spacing w:val="-1"/>
        </w:rPr>
        <w:t>viscosity,</w:t>
      </w:r>
      <w:r>
        <w:rPr>
          <w:spacing w:val="65"/>
        </w:rPr>
        <w:t xml:space="preserve"> </w:t>
      </w:r>
      <w:r>
        <w:rPr>
          <w:spacing w:val="-1"/>
        </w:rPr>
        <w:t>which</w:t>
      </w:r>
      <w:r>
        <w:rPr>
          <w:spacing w:val="21"/>
        </w:rPr>
        <w:t xml:space="preserve"> </w:t>
      </w:r>
      <w:r>
        <w:rPr>
          <w:spacing w:val="-1"/>
        </w:rPr>
        <w:t>is</w:t>
      </w:r>
      <w:r>
        <w:rPr>
          <w:spacing w:val="22"/>
        </w:rPr>
        <w:t xml:space="preserve"> </w:t>
      </w:r>
      <w:r>
        <w:t>a</w:t>
      </w:r>
      <w:r>
        <w:rPr>
          <w:spacing w:val="21"/>
        </w:rPr>
        <w:t xml:space="preserve"> </w:t>
      </w:r>
      <w:r>
        <w:rPr>
          <w:spacing w:val="-1"/>
        </w:rPr>
        <w:t>prior</w:t>
      </w:r>
      <w:r>
        <w:rPr>
          <w:spacing w:val="22"/>
        </w:rPr>
        <w:t xml:space="preserve"> </w:t>
      </w:r>
      <w:r>
        <w:rPr>
          <w:spacing w:val="-1"/>
        </w:rPr>
        <w:t>aim</w:t>
      </w:r>
      <w:r>
        <w:rPr>
          <w:spacing w:val="17"/>
        </w:rPr>
        <w:t xml:space="preserve"> </w:t>
      </w:r>
      <w:r>
        <w:t>for</w:t>
      </w:r>
      <w:r>
        <w:rPr>
          <w:spacing w:val="22"/>
        </w:rPr>
        <w:t xml:space="preserve"> </w:t>
      </w:r>
      <w:r>
        <w:rPr>
          <w:spacing w:val="-1"/>
        </w:rPr>
        <w:t>the</w:t>
      </w:r>
      <w:r>
        <w:rPr>
          <w:spacing w:val="25"/>
        </w:rPr>
        <w:t xml:space="preserve"> </w:t>
      </w:r>
      <w:r>
        <w:rPr>
          <w:spacing w:val="-1"/>
        </w:rPr>
        <w:t>practical</w:t>
      </w:r>
      <w:r>
        <w:rPr>
          <w:spacing w:val="22"/>
        </w:rPr>
        <w:t xml:space="preserve"> </w:t>
      </w:r>
      <w:r>
        <w:rPr>
          <w:spacing w:val="-1"/>
        </w:rPr>
        <w:t>application.</w:t>
      </w:r>
      <w:r>
        <w:rPr>
          <w:spacing w:val="23"/>
        </w:rPr>
        <w:t xml:space="preserve"> </w:t>
      </w:r>
      <w:r>
        <w:rPr>
          <w:spacing w:val="-2"/>
        </w:rPr>
        <w:t>In</w:t>
      </w:r>
      <w:r>
        <w:rPr>
          <w:spacing w:val="21"/>
        </w:rPr>
        <w:t xml:space="preserve"> </w:t>
      </w:r>
      <w:r>
        <w:t>fact,</w:t>
      </w:r>
      <w:r>
        <w:rPr>
          <w:spacing w:val="19"/>
        </w:rPr>
        <w:t xml:space="preserve"> </w:t>
      </w:r>
      <w:r>
        <w:rPr>
          <w:spacing w:val="-1"/>
        </w:rPr>
        <w:t>this</w:t>
      </w:r>
      <w:r>
        <w:rPr>
          <w:spacing w:val="22"/>
        </w:rPr>
        <w:t xml:space="preserve"> </w:t>
      </w:r>
      <w:r>
        <w:rPr>
          <w:spacing w:val="-1"/>
        </w:rPr>
        <w:t>means</w:t>
      </w:r>
      <w:r>
        <w:rPr>
          <w:spacing w:val="22"/>
        </w:rPr>
        <w:t xml:space="preserve"> </w:t>
      </w:r>
      <w:r>
        <w:t>that</w:t>
      </w:r>
      <w:r>
        <w:rPr>
          <w:spacing w:val="20"/>
        </w:rPr>
        <w:t xml:space="preserve"> </w:t>
      </w:r>
      <w:r>
        <w:t>the</w:t>
      </w:r>
      <w:r>
        <w:rPr>
          <w:spacing w:val="21"/>
        </w:rPr>
        <w:t xml:space="preserve"> </w:t>
      </w:r>
      <w:r>
        <w:rPr>
          <w:spacing w:val="-1"/>
        </w:rPr>
        <w:t>addition</w:t>
      </w:r>
      <w:r>
        <w:rPr>
          <w:spacing w:val="21"/>
        </w:rPr>
        <w:t xml:space="preserve"> </w:t>
      </w:r>
      <w:r>
        <w:rPr>
          <w:spacing w:val="-2"/>
        </w:rPr>
        <w:t>of</w:t>
      </w:r>
      <w:r>
        <w:rPr>
          <w:spacing w:val="22"/>
        </w:rPr>
        <w:t xml:space="preserve"> </w:t>
      </w:r>
      <w:r>
        <w:t>the</w:t>
      </w:r>
      <w:r>
        <w:rPr>
          <w:spacing w:val="21"/>
        </w:rPr>
        <w:t xml:space="preserve"> </w:t>
      </w:r>
      <w:r>
        <w:rPr>
          <w:spacing w:val="-1"/>
        </w:rPr>
        <w:t>microparticle</w:t>
      </w:r>
      <w:r>
        <w:rPr>
          <w:spacing w:val="51"/>
        </w:rPr>
        <w:t xml:space="preserve"> </w:t>
      </w:r>
      <w:r>
        <w:rPr>
          <w:spacing w:val="-1"/>
        </w:rPr>
        <w:t>formulation</w:t>
      </w:r>
      <w:r>
        <w:rPr>
          <w:spacing w:val="2"/>
        </w:rPr>
        <w:t xml:space="preserve"> </w:t>
      </w:r>
      <w:r>
        <w:t>do</w:t>
      </w:r>
      <w:r>
        <w:rPr>
          <w:spacing w:val="4"/>
        </w:rPr>
        <w:t xml:space="preserve"> </w:t>
      </w:r>
      <w:r>
        <w:rPr>
          <w:spacing w:val="-1"/>
        </w:rPr>
        <w:t>not</w:t>
      </w:r>
      <w:r>
        <w:rPr>
          <w:spacing w:val="3"/>
        </w:rPr>
        <w:t xml:space="preserve"> </w:t>
      </w:r>
      <w:r>
        <w:rPr>
          <w:spacing w:val="-1"/>
        </w:rPr>
        <w:t>affect</w:t>
      </w:r>
      <w:r>
        <w:rPr>
          <w:spacing w:val="3"/>
        </w:rPr>
        <w:t xml:space="preserve"> </w:t>
      </w:r>
      <w:r>
        <w:rPr>
          <w:spacing w:val="-1"/>
        </w:rPr>
        <w:t>the</w:t>
      </w:r>
      <w:r>
        <w:rPr>
          <w:spacing w:val="5"/>
        </w:rPr>
        <w:t xml:space="preserve"> </w:t>
      </w:r>
      <w:r>
        <w:rPr>
          <w:spacing w:val="-1"/>
        </w:rPr>
        <w:t>possibility</w:t>
      </w:r>
      <w:r>
        <w:rPr>
          <w:spacing w:val="2"/>
        </w:rPr>
        <w:t xml:space="preserve"> </w:t>
      </w:r>
      <w:r>
        <w:rPr>
          <w:spacing w:val="-1"/>
        </w:rPr>
        <w:t>to</w:t>
      </w:r>
      <w:r>
        <w:rPr>
          <w:spacing w:val="4"/>
        </w:rPr>
        <w:t xml:space="preserve"> </w:t>
      </w:r>
      <w:r>
        <w:rPr>
          <w:spacing w:val="-1"/>
        </w:rPr>
        <w:t>extract</w:t>
      </w:r>
      <w:r>
        <w:rPr>
          <w:spacing w:val="5"/>
        </w:rPr>
        <w:t xml:space="preserve"> </w:t>
      </w:r>
      <w:r>
        <w:rPr>
          <w:spacing w:val="-1"/>
        </w:rPr>
        <w:t>oil</w:t>
      </w:r>
      <w:r>
        <w:rPr>
          <w:spacing w:val="3"/>
        </w:rPr>
        <w:t xml:space="preserve"> </w:t>
      </w:r>
      <w:r>
        <w:rPr>
          <w:spacing w:val="-1"/>
        </w:rPr>
        <w:t>from</w:t>
      </w:r>
      <w:r>
        <w:rPr>
          <w:spacing w:val="1"/>
        </w:rPr>
        <w:t xml:space="preserve"> </w:t>
      </w:r>
      <w:r>
        <w:t>the</w:t>
      </w:r>
      <w:r>
        <w:rPr>
          <w:spacing w:val="5"/>
        </w:rPr>
        <w:t xml:space="preserve"> </w:t>
      </w:r>
      <w:r>
        <w:rPr>
          <w:spacing w:val="-1"/>
        </w:rPr>
        <w:t>reservoir.</w:t>
      </w:r>
      <w:r>
        <w:rPr>
          <w:spacing w:val="7"/>
        </w:rPr>
        <w:t xml:space="preserve"> </w:t>
      </w:r>
      <w:r>
        <w:t>The</w:t>
      </w:r>
      <w:r>
        <w:rPr>
          <w:spacing w:val="5"/>
        </w:rPr>
        <w:t xml:space="preserve"> </w:t>
      </w:r>
      <w:r>
        <w:rPr>
          <w:spacing w:val="-1"/>
        </w:rPr>
        <w:t>brownish</w:t>
      </w:r>
      <w:r>
        <w:rPr>
          <w:spacing w:val="2"/>
        </w:rPr>
        <w:t xml:space="preserve"> </w:t>
      </w:r>
      <w:r>
        <w:rPr>
          <w:spacing w:val="-1"/>
        </w:rPr>
        <w:t>layer</w:t>
      </w:r>
      <w:r>
        <w:rPr>
          <w:spacing w:val="3"/>
        </w:rPr>
        <w:t xml:space="preserve"> </w:t>
      </w:r>
      <w:r>
        <w:t>in</w:t>
      </w:r>
      <w:r>
        <w:rPr>
          <w:spacing w:val="4"/>
        </w:rPr>
        <w:t xml:space="preserve"> </w:t>
      </w:r>
      <w:hyperlink w:anchor="_bookmark4" w:history="1">
        <w:r>
          <w:rPr>
            <w:b/>
            <w:spacing w:val="-1"/>
          </w:rPr>
          <w:t>Figure</w:t>
        </w:r>
        <w:r>
          <w:rPr>
            <w:b/>
            <w:spacing w:val="5"/>
          </w:rPr>
          <w:t xml:space="preserve"> </w:t>
        </w:r>
        <w:r>
          <w:rPr>
            <w:b/>
          </w:rPr>
          <w:t>8</w:t>
        </w:r>
      </w:hyperlink>
      <w:r>
        <w:rPr>
          <w:b/>
          <w:spacing w:val="2"/>
        </w:rPr>
        <w:t xml:space="preserve"> </w:t>
      </w:r>
      <w:r>
        <w:rPr>
          <w:b/>
          <w:spacing w:val="-2"/>
        </w:rPr>
        <w:t>(A)</w:t>
      </w:r>
    </w:p>
    <w:p w14:paraId="137DBA32" w14:textId="77777777" w:rsidR="000A1B8E" w:rsidRDefault="000A1B8E" w:rsidP="00B23DB1">
      <w:pPr>
        <w:spacing w:line="360" w:lineRule="auto"/>
        <w:rPr>
          <w:rFonts w:ascii="Times New Roman" w:eastAsia="Times New Roman" w:hAnsi="Times New Roman" w:cs="Times New Roman"/>
        </w:rPr>
        <w:sectPr w:rsidR="000A1B8E">
          <w:footerReference w:type="default" r:id="rId20"/>
          <w:pgSz w:w="11910" w:h="16840"/>
          <w:pgMar w:top="1340" w:right="1020" w:bottom="1200" w:left="1020" w:header="0" w:footer="1000" w:gutter="0"/>
          <w:cols w:space="720"/>
        </w:sectPr>
      </w:pPr>
    </w:p>
    <w:p w14:paraId="137DBA33" w14:textId="77777777" w:rsidR="000A1B8E" w:rsidRDefault="000A2187" w:rsidP="00B23DB1">
      <w:pPr>
        <w:pStyle w:val="Corpotesto"/>
        <w:spacing w:before="58" w:line="360" w:lineRule="auto"/>
        <w:ind w:right="109"/>
      </w:pPr>
      <w:r>
        <w:lastRenderedPageBreak/>
        <w:t>is</w:t>
      </w:r>
      <w:r>
        <w:rPr>
          <w:spacing w:val="-4"/>
        </w:rPr>
        <w:t xml:space="preserve"> </w:t>
      </w:r>
      <w:r>
        <w:rPr>
          <w:spacing w:val="-2"/>
        </w:rPr>
        <w:t>given</w:t>
      </w:r>
      <w:r>
        <w:rPr>
          <w:spacing w:val="-5"/>
        </w:rPr>
        <w:t xml:space="preserve"> </w:t>
      </w:r>
      <w:r>
        <w:t>by</w:t>
      </w:r>
      <w:r>
        <w:rPr>
          <w:spacing w:val="-7"/>
        </w:rPr>
        <w:t xml:space="preserve"> </w:t>
      </w:r>
      <w:r>
        <w:rPr>
          <w:spacing w:val="-1"/>
        </w:rPr>
        <w:t>the</w:t>
      </w:r>
      <w:r>
        <w:rPr>
          <w:spacing w:val="-5"/>
        </w:rPr>
        <w:t xml:space="preserve"> </w:t>
      </w:r>
      <w:r>
        <w:rPr>
          <w:spacing w:val="-1"/>
        </w:rPr>
        <w:t>micro-particles</w:t>
      </w:r>
      <w:r>
        <w:rPr>
          <w:spacing w:val="-7"/>
        </w:rPr>
        <w:t xml:space="preserve"> </w:t>
      </w:r>
      <w:r>
        <w:rPr>
          <w:spacing w:val="-1"/>
        </w:rPr>
        <w:t>suspension</w:t>
      </w:r>
      <w:r>
        <w:rPr>
          <w:spacing w:val="-6"/>
        </w:rPr>
        <w:t xml:space="preserve"> </w:t>
      </w:r>
      <w:r>
        <w:rPr>
          <w:spacing w:val="-1"/>
        </w:rPr>
        <w:t>that</w:t>
      </w:r>
      <w:r>
        <w:rPr>
          <w:spacing w:val="-6"/>
        </w:rPr>
        <w:t xml:space="preserve"> </w:t>
      </w:r>
      <w:r>
        <w:rPr>
          <w:spacing w:val="-1"/>
        </w:rPr>
        <w:t>crossed</w:t>
      </w:r>
      <w:r>
        <w:rPr>
          <w:spacing w:val="-8"/>
        </w:rPr>
        <w:t xml:space="preserve"> </w:t>
      </w:r>
      <w:r>
        <w:t>the</w:t>
      </w:r>
      <w:r>
        <w:rPr>
          <w:spacing w:val="-7"/>
        </w:rPr>
        <w:t xml:space="preserve"> </w:t>
      </w:r>
      <w:r>
        <w:rPr>
          <w:spacing w:val="-1"/>
        </w:rPr>
        <w:t>oil</w:t>
      </w:r>
      <w:r>
        <w:rPr>
          <w:spacing w:val="-3"/>
        </w:rPr>
        <w:t xml:space="preserve"> </w:t>
      </w:r>
      <w:r>
        <w:rPr>
          <w:spacing w:val="-1"/>
        </w:rPr>
        <w:t>phase.</w:t>
      </w:r>
      <w:r>
        <w:rPr>
          <w:spacing w:val="-7"/>
        </w:rPr>
        <w:t xml:space="preserve"> </w:t>
      </w:r>
      <w:r>
        <w:rPr>
          <w:spacing w:val="-1"/>
        </w:rPr>
        <w:t>At</w:t>
      </w:r>
      <w:r>
        <w:rPr>
          <w:spacing w:val="-7"/>
        </w:rPr>
        <w:t xml:space="preserve"> </w:t>
      </w:r>
      <w:r>
        <w:t>room</w:t>
      </w:r>
      <w:r>
        <w:rPr>
          <w:spacing w:val="-9"/>
        </w:rPr>
        <w:t xml:space="preserve"> </w:t>
      </w:r>
      <w:r>
        <w:rPr>
          <w:spacing w:val="-1"/>
        </w:rPr>
        <w:t>temperature,</w:t>
      </w:r>
      <w:r>
        <w:rPr>
          <w:spacing w:val="-7"/>
        </w:rPr>
        <w:t xml:space="preserve"> </w:t>
      </w:r>
      <w:r>
        <w:t>the</w:t>
      </w:r>
      <w:r>
        <w:rPr>
          <w:spacing w:val="-7"/>
        </w:rPr>
        <w:t xml:space="preserve"> </w:t>
      </w:r>
      <w:r>
        <w:rPr>
          <w:spacing w:val="-1"/>
        </w:rPr>
        <w:t>particles</w:t>
      </w:r>
      <w:r>
        <w:rPr>
          <w:spacing w:val="-7"/>
        </w:rPr>
        <w:t xml:space="preserve"> </w:t>
      </w:r>
      <w:r>
        <w:rPr>
          <w:spacing w:val="-1"/>
        </w:rPr>
        <w:t>settled</w:t>
      </w:r>
      <w:r>
        <w:rPr>
          <w:spacing w:val="71"/>
        </w:rPr>
        <w:t xml:space="preserve"> </w:t>
      </w:r>
      <w:r>
        <w:rPr>
          <w:spacing w:val="-1"/>
        </w:rPr>
        <w:t>through</w:t>
      </w:r>
      <w:r>
        <w:rPr>
          <w:spacing w:val="-3"/>
        </w:rPr>
        <w:t xml:space="preserve"> </w:t>
      </w:r>
      <w:r>
        <w:rPr>
          <w:spacing w:val="-1"/>
        </w:rPr>
        <w:t>the</w:t>
      </w:r>
      <w:r>
        <w:rPr>
          <w:spacing w:val="-2"/>
        </w:rPr>
        <w:t xml:space="preserve"> </w:t>
      </w:r>
      <w:r>
        <w:rPr>
          <w:spacing w:val="-1"/>
        </w:rPr>
        <w:t>oil</w:t>
      </w:r>
      <w:r>
        <w:rPr>
          <w:spacing w:val="-2"/>
        </w:rPr>
        <w:t xml:space="preserve"> </w:t>
      </w:r>
      <w:r>
        <w:t>and</w:t>
      </w:r>
      <w:r>
        <w:rPr>
          <w:spacing w:val="-2"/>
        </w:rPr>
        <w:t xml:space="preserve"> </w:t>
      </w:r>
      <w:r>
        <w:rPr>
          <w:spacing w:val="-1"/>
        </w:rPr>
        <w:t>came</w:t>
      </w:r>
      <w:r>
        <w:rPr>
          <w:spacing w:val="-2"/>
        </w:rPr>
        <w:t xml:space="preserve"> </w:t>
      </w:r>
      <w:r>
        <w:t>in</w:t>
      </w:r>
      <w:r>
        <w:rPr>
          <w:spacing w:val="-5"/>
        </w:rPr>
        <w:t xml:space="preserve"> </w:t>
      </w:r>
      <w:r>
        <w:rPr>
          <w:spacing w:val="-1"/>
        </w:rPr>
        <w:t>contact</w:t>
      </w:r>
      <w:r>
        <w:rPr>
          <w:spacing w:val="-2"/>
        </w:rPr>
        <w:t xml:space="preserve"> </w:t>
      </w:r>
      <w:r>
        <w:rPr>
          <w:spacing w:val="-1"/>
        </w:rPr>
        <w:t>with</w:t>
      </w:r>
      <w:r>
        <w:rPr>
          <w:spacing w:val="-3"/>
        </w:rPr>
        <w:t xml:space="preserve"> </w:t>
      </w:r>
      <w:r>
        <w:rPr>
          <w:spacing w:val="-1"/>
        </w:rPr>
        <w:t>water</w:t>
      </w:r>
      <w:r>
        <w:rPr>
          <w:spacing w:val="-2"/>
        </w:rPr>
        <w:t xml:space="preserve"> </w:t>
      </w:r>
      <w:r>
        <w:rPr>
          <w:spacing w:val="-1"/>
        </w:rPr>
        <w:t>within</w:t>
      </w:r>
      <w:r>
        <w:rPr>
          <w:spacing w:val="-3"/>
        </w:rPr>
        <w:t xml:space="preserve"> </w:t>
      </w:r>
      <w:r>
        <w:rPr>
          <w:spacing w:val="-1"/>
        </w:rPr>
        <w:t>about</w:t>
      </w:r>
      <w:r>
        <w:rPr>
          <w:spacing w:val="-2"/>
        </w:rPr>
        <w:t xml:space="preserve"> </w:t>
      </w:r>
      <w:r>
        <w:t>5</w:t>
      </w:r>
      <w:r>
        <w:rPr>
          <w:spacing w:val="-3"/>
        </w:rPr>
        <w:t xml:space="preserve"> </w:t>
      </w:r>
      <w:r>
        <w:rPr>
          <w:spacing w:val="-1"/>
        </w:rPr>
        <w:t>hours.</w:t>
      </w:r>
      <w:r>
        <w:rPr>
          <w:spacing w:val="-2"/>
        </w:rPr>
        <w:t xml:space="preserve"> </w:t>
      </w:r>
      <w:r>
        <w:rPr>
          <w:spacing w:val="-1"/>
        </w:rPr>
        <w:t>At</w:t>
      </w:r>
      <w:r>
        <w:rPr>
          <w:spacing w:val="-2"/>
        </w:rPr>
        <w:t xml:space="preserve"> </w:t>
      </w:r>
      <w:r>
        <w:rPr>
          <w:spacing w:val="2"/>
        </w:rPr>
        <w:t>90</w:t>
      </w:r>
      <w:r>
        <w:rPr>
          <w:spacing w:val="-3"/>
        </w:rPr>
        <w:t xml:space="preserve"> </w:t>
      </w:r>
      <w:r>
        <w:rPr>
          <w:spacing w:val="-1"/>
        </w:rPr>
        <w:t>°C,</w:t>
      </w:r>
      <w:r>
        <w:rPr>
          <w:spacing w:val="-3"/>
        </w:rPr>
        <w:t xml:space="preserve"> </w:t>
      </w:r>
      <w:r>
        <w:t>the</w:t>
      </w:r>
      <w:r>
        <w:rPr>
          <w:spacing w:val="-5"/>
        </w:rPr>
        <w:t xml:space="preserve"> </w:t>
      </w:r>
      <w:r>
        <w:rPr>
          <w:spacing w:val="-1"/>
        </w:rPr>
        <w:t>time</w:t>
      </w:r>
      <w:r>
        <w:rPr>
          <w:spacing w:val="-2"/>
        </w:rPr>
        <w:t xml:space="preserve"> </w:t>
      </w:r>
      <w:r>
        <w:rPr>
          <w:spacing w:val="-1"/>
        </w:rPr>
        <w:t>necessary</w:t>
      </w:r>
      <w:r>
        <w:rPr>
          <w:spacing w:val="-5"/>
        </w:rPr>
        <w:t xml:space="preserve"> </w:t>
      </w:r>
      <w:r>
        <w:t>to</w:t>
      </w:r>
      <w:r>
        <w:rPr>
          <w:spacing w:val="-3"/>
        </w:rPr>
        <w:t xml:space="preserve"> </w:t>
      </w:r>
      <w:r>
        <w:rPr>
          <w:spacing w:val="-1"/>
        </w:rPr>
        <w:t>reach</w:t>
      </w:r>
      <w:r>
        <w:rPr>
          <w:spacing w:val="-5"/>
        </w:rPr>
        <w:t xml:space="preserve"> </w:t>
      </w:r>
      <w:r>
        <w:t>the</w:t>
      </w:r>
      <w:r>
        <w:rPr>
          <w:spacing w:val="57"/>
        </w:rPr>
        <w:t xml:space="preserve"> </w:t>
      </w:r>
      <w:r>
        <w:rPr>
          <w:spacing w:val="-1"/>
        </w:rPr>
        <w:t>water</w:t>
      </w:r>
      <w:r>
        <w:rPr>
          <w:spacing w:val="10"/>
        </w:rPr>
        <w:t xml:space="preserve"> </w:t>
      </w:r>
      <w:r>
        <w:rPr>
          <w:spacing w:val="-1"/>
        </w:rPr>
        <w:t>phase</w:t>
      </w:r>
      <w:r>
        <w:rPr>
          <w:spacing w:val="12"/>
        </w:rPr>
        <w:t xml:space="preserve"> </w:t>
      </w:r>
      <w:r>
        <w:rPr>
          <w:spacing w:val="-2"/>
        </w:rPr>
        <w:t>was</w:t>
      </w:r>
      <w:r>
        <w:rPr>
          <w:spacing w:val="12"/>
        </w:rPr>
        <w:t xml:space="preserve"> </w:t>
      </w:r>
      <w:r>
        <w:rPr>
          <w:spacing w:val="-1"/>
        </w:rPr>
        <w:t>only</w:t>
      </w:r>
      <w:r>
        <w:rPr>
          <w:spacing w:val="9"/>
        </w:rPr>
        <w:t xml:space="preserve"> </w:t>
      </w:r>
      <w:r>
        <w:t>30</w:t>
      </w:r>
      <w:r>
        <w:rPr>
          <w:spacing w:val="14"/>
        </w:rPr>
        <w:t xml:space="preserve"> </w:t>
      </w:r>
      <w:r>
        <w:rPr>
          <w:spacing w:val="-1"/>
        </w:rPr>
        <w:t>minutes,</w:t>
      </w:r>
      <w:r>
        <w:rPr>
          <w:spacing w:val="9"/>
        </w:rPr>
        <w:t xml:space="preserve"> </w:t>
      </w:r>
      <w:r>
        <w:rPr>
          <w:spacing w:val="-1"/>
        </w:rPr>
        <w:t>compatible</w:t>
      </w:r>
      <w:r>
        <w:rPr>
          <w:spacing w:val="9"/>
        </w:rPr>
        <w:t xml:space="preserve"> </w:t>
      </w:r>
      <w:r>
        <w:rPr>
          <w:spacing w:val="-1"/>
        </w:rPr>
        <w:t>with</w:t>
      </w:r>
      <w:r>
        <w:rPr>
          <w:spacing w:val="11"/>
        </w:rPr>
        <w:t xml:space="preserve"> </w:t>
      </w:r>
      <w:r>
        <w:rPr>
          <w:spacing w:val="-1"/>
        </w:rPr>
        <w:t>the</w:t>
      </w:r>
      <w:r>
        <w:rPr>
          <w:spacing w:val="9"/>
        </w:rPr>
        <w:t xml:space="preserve"> </w:t>
      </w:r>
      <w:r>
        <w:rPr>
          <w:spacing w:val="-1"/>
        </w:rPr>
        <w:t>lower</w:t>
      </w:r>
      <w:r>
        <w:rPr>
          <w:spacing w:val="12"/>
        </w:rPr>
        <w:t xml:space="preserve"> </w:t>
      </w:r>
      <w:r>
        <w:rPr>
          <w:spacing w:val="-1"/>
        </w:rPr>
        <w:t>density</w:t>
      </w:r>
      <w:r>
        <w:rPr>
          <w:spacing w:val="9"/>
        </w:rPr>
        <w:t xml:space="preserve"> </w:t>
      </w:r>
      <w:r>
        <w:t>of</w:t>
      </w:r>
      <w:r>
        <w:rPr>
          <w:spacing w:val="10"/>
        </w:rPr>
        <w:t xml:space="preserve"> </w:t>
      </w:r>
      <w:r>
        <w:rPr>
          <w:spacing w:val="-1"/>
        </w:rPr>
        <w:t>the</w:t>
      </w:r>
      <w:r>
        <w:rPr>
          <w:spacing w:val="12"/>
        </w:rPr>
        <w:t xml:space="preserve"> </w:t>
      </w:r>
      <w:r>
        <w:rPr>
          <w:spacing w:val="-1"/>
        </w:rPr>
        <w:t>medium</w:t>
      </w:r>
      <w:r>
        <w:rPr>
          <w:spacing w:val="8"/>
        </w:rPr>
        <w:t xml:space="preserve"> </w:t>
      </w:r>
      <w:r>
        <w:t>at</w:t>
      </w:r>
      <w:r>
        <w:rPr>
          <w:spacing w:val="13"/>
        </w:rPr>
        <w:t xml:space="preserve"> </w:t>
      </w:r>
      <w:r>
        <w:rPr>
          <w:spacing w:val="-1"/>
        </w:rPr>
        <w:t>that</w:t>
      </w:r>
      <w:r>
        <w:rPr>
          <w:spacing w:val="10"/>
        </w:rPr>
        <w:t xml:space="preserve"> </w:t>
      </w:r>
      <w:r>
        <w:rPr>
          <w:spacing w:val="-1"/>
        </w:rPr>
        <w:t>temperature</w:t>
      </w:r>
      <w:r>
        <w:rPr>
          <w:spacing w:val="12"/>
        </w:rPr>
        <w:t xml:space="preserve"> </w:t>
      </w:r>
      <w:r>
        <w:rPr>
          <w:spacing w:val="-1"/>
        </w:rPr>
        <w:t>that</w:t>
      </w:r>
      <w:r>
        <w:rPr>
          <w:spacing w:val="63"/>
        </w:rPr>
        <w:t xml:space="preserve"> </w:t>
      </w:r>
      <w:r>
        <w:rPr>
          <w:spacing w:val="-1"/>
        </w:rPr>
        <w:t>promotes</w:t>
      </w:r>
      <w:r>
        <w:t xml:space="preserve"> a</w:t>
      </w:r>
      <w:r>
        <w:rPr>
          <w:spacing w:val="-2"/>
        </w:rPr>
        <w:t xml:space="preserve"> </w:t>
      </w:r>
      <w:r>
        <w:rPr>
          <w:spacing w:val="-1"/>
        </w:rPr>
        <w:t>faster</w:t>
      </w:r>
      <w:r>
        <w:t xml:space="preserve"> </w:t>
      </w:r>
      <w:r>
        <w:rPr>
          <w:spacing w:val="-1"/>
        </w:rPr>
        <w:t>gravimetrical</w:t>
      </w:r>
      <w:r>
        <w:rPr>
          <w:spacing w:val="1"/>
        </w:rPr>
        <w:t xml:space="preserve"> </w:t>
      </w:r>
      <w:r>
        <w:rPr>
          <w:spacing w:val="-1"/>
        </w:rPr>
        <w:t>sedimentation.</w:t>
      </w:r>
    </w:p>
    <w:p w14:paraId="137DBA34" w14:textId="77777777" w:rsidR="000A1B8E" w:rsidRDefault="000A2187" w:rsidP="00B23DB1">
      <w:pPr>
        <w:pStyle w:val="Corpotesto"/>
        <w:spacing w:before="164" w:line="359" w:lineRule="auto"/>
        <w:ind w:right="112"/>
      </w:pPr>
      <w:r>
        <w:rPr>
          <w:spacing w:val="-1"/>
        </w:rPr>
        <w:t>After</w:t>
      </w:r>
      <w:r>
        <w:rPr>
          <w:spacing w:val="3"/>
        </w:rPr>
        <w:t xml:space="preserve"> </w:t>
      </w:r>
      <w:r>
        <w:rPr>
          <w:spacing w:val="-1"/>
        </w:rPr>
        <w:t>two</w:t>
      </w:r>
      <w:r>
        <w:rPr>
          <w:spacing w:val="4"/>
        </w:rPr>
        <w:t xml:space="preserve"> </w:t>
      </w:r>
      <w:r>
        <w:rPr>
          <w:spacing w:val="-1"/>
        </w:rPr>
        <w:t>weeks</w:t>
      </w:r>
      <w:r>
        <w:rPr>
          <w:spacing w:val="5"/>
        </w:rPr>
        <w:t xml:space="preserve"> </w:t>
      </w:r>
      <w:r>
        <w:rPr>
          <w:spacing w:val="-2"/>
        </w:rPr>
        <w:t>of</w:t>
      </w:r>
      <w:r>
        <w:rPr>
          <w:spacing w:val="3"/>
        </w:rPr>
        <w:t xml:space="preserve"> </w:t>
      </w:r>
      <w:r>
        <w:rPr>
          <w:spacing w:val="-1"/>
        </w:rPr>
        <w:t>contact</w:t>
      </w:r>
      <w:r>
        <w:rPr>
          <w:spacing w:val="3"/>
        </w:rPr>
        <w:t xml:space="preserve"> </w:t>
      </w:r>
      <w:r>
        <w:rPr>
          <w:spacing w:val="-1"/>
        </w:rPr>
        <w:t>with</w:t>
      </w:r>
      <w:r>
        <w:rPr>
          <w:spacing w:val="6"/>
        </w:rPr>
        <w:t xml:space="preserve"> </w:t>
      </w:r>
      <w:r>
        <w:rPr>
          <w:spacing w:val="-1"/>
        </w:rPr>
        <w:t>water,</w:t>
      </w:r>
      <w:r>
        <w:rPr>
          <w:spacing w:val="2"/>
        </w:rPr>
        <w:t xml:space="preserve"> </w:t>
      </w:r>
      <w:r>
        <w:rPr>
          <w:spacing w:val="-1"/>
        </w:rPr>
        <w:t>the</w:t>
      </w:r>
      <w:r>
        <w:rPr>
          <w:spacing w:val="5"/>
        </w:rPr>
        <w:t xml:space="preserve"> </w:t>
      </w:r>
      <w:r>
        <w:rPr>
          <w:spacing w:val="-1"/>
        </w:rPr>
        <w:t>brownish</w:t>
      </w:r>
      <w:r>
        <w:rPr>
          <w:spacing w:val="2"/>
        </w:rPr>
        <w:t xml:space="preserve"> </w:t>
      </w:r>
      <w:r>
        <w:rPr>
          <w:spacing w:val="-1"/>
        </w:rPr>
        <w:t>layer</w:t>
      </w:r>
      <w:r>
        <w:rPr>
          <w:spacing w:val="7"/>
        </w:rPr>
        <w:t xml:space="preserve"> </w:t>
      </w:r>
      <w:r>
        <w:rPr>
          <w:spacing w:val="-1"/>
        </w:rPr>
        <w:t>disappeared</w:t>
      </w:r>
      <w:r>
        <w:rPr>
          <w:spacing w:val="2"/>
        </w:rPr>
        <w:t xml:space="preserve"> </w:t>
      </w:r>
      <w:r>
        <w:rPr>
          <w:spacing w:val="-1"/>
        </w:rPr>
        <w:t>(</w:t>
      </w:r>
      <w:hyperlink w:anchor="_bookmark4" w:history="1">
        <w:r>
          <w:rPr>
            <w:b/>
            <w:spacing w:val="-1"/>
          </w:rPr>
          <w:t>Figure</w:t>
        </w:r>
        <w:r>
          <w:rPr>
            <w:b/>
            <w:spacing w:val="3"/>
          </w:rPr>
          <w:t xml:space="preserve"> </w:t>
        </w:r>
        <w:r>
          <w:rPr>
            <w:b/>
          </w:rPr>
          <w:t>8</w:t>
        </w:r>
      </w:hyperlink>
      <w:r>
        <w:rPr>
          <w:b/>
          <w:spacing w:val="2"/>
        </w:rPr>
        <w:t xml:space="preserve"> </w:t>
      </w:r>
      <w:r>
        <w:rPr>
          <w:b/>
          <w:spacing w:val="-1"/>
        </w:rPr>
        <w:t>(B)</w:t>
      </w:r>
      <w:r>
        <w:rPr>
          <w:spacing w:val="-1"/>
        </w:rPr>
        <w:t>;</w:t>
      </w:r>
      <w:r>
        <w:rPr>
          <w:spacing w:val="4"/>
        </w:rPr>
        <w:t xml:space="preserve"> </w:t>
      </w:r>
      <w:r>
        <w:rPr>
          <w:spacing w:val="-1"/>
        </w:rPr>
        <w:t>the</w:t>
      </w:r>
      <w:r>
        <w:rPr>
          <w:spacing w:val="5"/>
        </w:rPr>
        <w:t xml:space="preserve"> </w:t>
      </w:r>
      <w:r>
        <w:rPr>
          <w:spacing w:val="-1"/>
        </w:rPr>
        <w:t>suspension</w:t>
      </w:r>
      <w:r>
        <w:rPr>
          <w:spacing w:val="4"/>
        </w:rPr>
        <w:t xml:space="preserve"> </w:t>
      </w:r>
      <w:r>
        <w:rPr>
          <w:spacing w:val="-1"/>
        </w:rPr>
        <w:t>mixed</w:t>
      </w:r>
      <w:r>
        <w:rPr>
          <w:spacing w:val="55"/>
        </w:rPr>
        <w:t xml:space="preserve"> </w:t>
      </w:r>
      <w:r>
        <w:rPr>
          <w:spacing w:val="-1"/>
        </w:rPr>
        <w:t>with</w:t>
      </w:r>
      <w:r>
        <w:rPr>
          <w:spacing w:val="-3"/>
        </w:rPr>
        <w:t xml:space="preserve"> </w:t>
      </w:r>
      <w:r>
        <w:t xml:space="preserve">the </w:t>
      </w:r>
      <w:r>
        <w:rPr>
          <w:spacing w:val="-1"/>
        </w:rPr>
        <w:t>water</w:t>
      </w:r>
      <w:r>
        <w:rPr>
          <w:spacing w:val="2"/>
        </w:rPr>
        <w:t xml:space="preserve"> </w:t>
      </w:r>
      <w:r>
        <w:rPr>
          <w:spacing w:val="-1"/>
        </w:rPr>
        <w:t>phase</w:t>
      </w:r>
      <w:r>
        <w:rPr>
          <w:spacing w:val="1"/>
        </w:rPr>
        <w:t xml:space="preserve"> </w:t>
      </w:r>
      <w:r>
        <w:rPr>
          <w:spacing w:val="-1"/>
        </w:rPr>
        <w:t>and</w:t>
      </w:r>
      <w:r>
        <w:t xml:space="preserve"> </w:t>
      </w:r>
      <w:r>
        <w:rPr>
          <w:spacing w:val="-1"/>
        </w:rPr>
        <w:t>the</w:t>
      </w:r>
      <w:r>
        <w:t xml:space="preserve"> </w:t>
      </w:r>
      <w:r>
        <w:rPr>
          <w:spacing w:val="-1"/>
        </w:rPr>
        <w:t>particle</w:t>
      </w:r>
      <w:r>
        <w:t xml:space="preserve"> </w:t>
      </w:r>
      <w:r>
        <w:rPr>
          <w:spacing w:val="-1"/>
        </w:rPr>
        <w:t>swelled</w:t>
      </w:r>
      <w:r>
        <w:t xml:space="preserve"> </w:t>
      </w:r>
      <w:r>
        <w:rPr>
          <w:spacing w:val="-1"/>
        </w:rPr>
        <w:t>creating</w:t>
      </w:r>
      <w:r>
        <w:rPr>
          <w:spacing w:val="-3"/>
        </w:rPr>
        <w:t xml:space="preserve"> </w:t>
      </w:r>
      <w:r>
        <w:t>a</w:t>
      </w:r>
      <w:r>
        <w:rPr>
          <w:spacing w:val="-2"/>
        </w:rPr>
        <w:t xml:space="preserve"> </w:t>
      </w:r>
      <w:r>
        <w:rPr>
          <w:spacing w:val="-1"/>
        </w:rPr>
        <w:t>much</w:t>
      </w:r>
      <w:r>
        <w:t xml:space="preserve"> denser</w:t>
      </w:r>
      <w:r>
        <w:rPr>
          <w:spacing w:val="-2"/>
        </w:rPr>
        <w:t xml:space="preserve"> </w:t>
      </w:r>
      <w:r>
        <w:rPr>
          <w:spacing w:val="-1"/>
        </w:rPr>
        <w:t>solution.</w:t>
      </w:r>
    </w:p>
    <w:p w14:paraId="137DBA35" w14:textId="77777777" w:rsidR="000A1B8E" w:rsidRDefault="000A1B8E">
      <w:pPr>
        <w:rPr>
          <w:rFonts w:ascii="Times New Roman" w:eastAsia="Times New Roman" w:hAnsi="Times New Roman" w:cs="Times New Roman"/>
        </w:rPr>
      </w:pPr>
    </w:p>
    <w:p w14:paraId="137DBA36" w14:textId="77777777" w:rsidR="000A1B8E" w:rsidRDefault="000A1B8E">
      <w:pPr>
        <w:rPr>
          <w:rFonts w:ascii="Times New Roman" w:eastAsia="Times New Roman" w:hAnsi="Times New Roman" w:cs="Times New Roman"/>
          <w:sz w:val="29"/>
          <w:szCs w:val="29"/>
        </w:rPr>
      </w:pPr>
    </w:p>
    <w:p w14:paraId="137DBA37" w14:textId="77777777" w:rsidR="000A1B8E" w:rsidRDefault="000A2187">
      <w:pPr>
        <w:pStyle w:val="Titolo2"/>
        <w:numPr>
          <w:ilvl w:val="1"/>
          <w:numId w:val="2"/>
        </w:numPr>
        <w:tabs>
          <w:tab w:val="left" w:pos="503"/>
        </w:tabs>
        <w:jc w:val="both"/>
        <w:rPr>
          <w:b w:val="0"/>
          <w:bCs w:val="0"/>
        </w:rPr>
      </w:pPr>
      <w:r>
        <w:t>Reversibility</w:t>
      </w:r>
      <w:r>
        <w:rPr>
          <w:spacing w:val="-10"/>
        </w:rPr>
        <w:t xml:space="preserve"> </w:t>
      </w:r>
      <w:r>
        <w:t>of</w:t>
      </w:r>
      <w:r>
        <w:rPr>
          <w:spacing w:val="-10"/>
        </w:rPr>
        <w:t xml:space="preserve"> </w:t>
      </w:r>
      <w:r>
        <w:t>Water</w:t>
      </w:r>
      <w:r>
        <w:rPr>
          <w:spacing w:val="-11"/>
        </w:rPr>
        <w:t xml:space="preserve"> </w:t>
      </w:r>
      <w:r>
        <w:t>Absorbing</w:t>
      </w:r>
      <w:r>
        <w:rPr>
          <w:spacing w:val="-8"/>
        </w:rPr>
        <w:t xml:space="preserve"> </w:t>
      </w:r>
      <w:r>
        <w:rPr>
          <w:spacing w:val="-1"/>
        </w:rPr>
        <w:t>Effect</w:t>
      </w:r>
    </w:p>
    <w:p w14:paraId="137DBA38" w14:textId="77777777" w:rsidR="000A1B8E" w:rsidRDefault="000A2187" w:rsidP="00B23DB1">
      <w:pPr>
        <w:pStyle w:val="Corpotesto"/>
        <w:spacing w:before="146" w:line="360" w:lineRule="auto"/>
        <w:ind w:right="109"/>
      </w:pPr>
      <w:r>
        <w:t>To</w:t>
      </w:r>
      <w:r>
        <w:rPr>
          <w:spacing w:val="45"/>
        </w:rPr>
        <w:t xml:space="preserve"> </w:t>
      </w:r>
      <w:r>
        <w:rPr>
          <w:spacing w:val="-1"/>
        </w:rPr>
        <w:t>avoid</w:t>
      </w:r>
      <w:r>
        <w:rPr>
          <w:spacing w:val="47"/>
        </w:rPr>
        <w:t xml:space="preserve"> </w:t>
      </w:r>
      <w:r>
        <w:rPr>
          <w:spacing w:val="-1"/>
        </w:rPr>
        <w:t>the</w:t>
      </w:r>
      <w:r>
        <w:rPr>
          <w:spacing w:val="49"/>
        </w:rPr>
        <w:t xml:space="preserve"> </w:t>
      </w:r>
      <w:r>
        <w:rPr>
          <w:spacing w:val="-1"/>
        </w:rPr>
        <w:t>reservoirs</w:t>
      </w:r>
      <w:r>
        <w:rPr>
          <w:spacing w:val="47"/>
        </w:rPr>
        <w:t xml:space="preserve"> </w:t>
      </w:r>
      <w:r>
        <w:t>to</w:t>
      </w:r>
      <w:r>
        <w:rPr>
          <w:spacing w:val="45"/>
        </w:rPr>
        <w:t xml:space="preserve"> </w:t>
      </w:r>
      <w:r>
        <w:t>be</w:t>
      </w:r>
      <w:r>
        <w:rPr>
          <w:spacing w:val="48"/>
        </w:rPr>
        <w:t xml:space="preserve"> </w:t>
      </w:r>
      <w:r>
        <w:rPr>
          <w:spacing w:val="-1"/>
        </w:rPr>
        <w:t>irreversibly</w:t>
      </w:r>
      <w:r>
        <w:rPr>
          <w:spacing w:val="45"/>
        </w:rPr>
        <w:t xml:space="preserve"> </w:t>
      </w:r>
      <w:r>
        <w:rPr>
          <w:spacing w:val="-1"/>
        </w:rPr>
        <w:t>compromised,</w:t>
      </w:r>
      <w:r>
        <w:rPr>
          <w:spacing w:val="47"/>
        </w:rPr>
        <w:t xml:space="preserve"> </w:t>
      </w:r>
      <w:r>
        <w:rPr>
          <w:spacing w:val="-1"/>
        </w:rPr>
        <w:t>one</w:t>
      </w:r>
      <w:r>
        <w:rPr>
          <w:spacing w:val="48"/>
        </w:rPr>
        <w:t xml:space="preserve"> </w:t>
      </w:r>
      <w:r>
        <w:rPr>
          <w:spacing w:val="-1"/>
        </w:rPr>
        <w:t>important</w:t>
      </w:r>
      <w:r>
        <w:rPr>
          <w:spacing w:val="46"/>
        </w:rPr>
        <w:t xml:space="preserve"> </w:t>
      </w:r>
      <w:r>
        <w:rPr>
          <w:spacing w:val="-1"/>
        </w:rPr>
        <w:t>feature</w:t>
      </w:r>
      <w:r>
        <w:rPr>
          <w:spacing w:val="51"/>
        </w:rPr>
        <w:t xml:space="preserve"> </w:t>
      </w:r>
      <w:r>
        <w:t>of</w:t>
      </w:r>
      <w:r>
        <w:rPr>
          <w:spacing w:val="48"/>
        </w:rPr>
        <w:t xml:space="preserve"> </w:t>
      </w:r>
      <w:r>
        <w:rPr>
          <w:spacing w:val="-1"/>
        </w:rPr>
        <w:t>the</w:t>
      </w:r>
      <w:r>
        <w:rPr>
          <w:spacing w:val="48"/>
        </w:rPr>
        <w:t xml:space="preserve"> </w:t>
      </w:r>
      <w:r>
        <w:rPr>
          <w:spacing w:val="-1"/>
        </w:rPr>
        <w:t>suspension</w:t>
      </w:r>
      <w:r>
        <w:rPr>
          <w:spacing w:val="50"/>
        </w:rPr>
        <w:t xml:space="preserve"> </w:t>
      </w:r>
      <w:r>
        <w:t>to</w:t>
      </w:r>
      <w:r>
        <w:rPr>
          <w:spacing w:val="45"/>
        </w:rPr>
        <w:t xml:space="preserve"> </w:t>
      </w:r>
      <w:r>
        <w:rPr>
          <w:spacing w:val="-2"/>
        </w:rPr>
        <w:t>be</w:t>
      </w:r>
      <w:r>
        <w:rPr>
          <w:spacing w:val="61"/>
        </w:rPr>
        <w:t xml:space="preserve"> </w:t>
      </w:r>
      <w:r>
        <w:rPr>
          <w:spacing w:val="-1"/>
        </w:rPr>
        <w:t>investigated</w:t>
      </w:r>
      <w:r>
        <w:rPr>
          <w:spacing w:val="17"/>
        </w:rPr>
        <w:t xml:space="preserve"> </w:t>
      </w:r>
      <w:r>
        <w:rPr>
          <w:spacing w:val="-2"/>
        </w:rPr>
        <w:t>was</w:t>
      </w:r>
      <w:r>
        <w:rPr>
          <w:spacing w:val="17"/>
        </w:rPr>
        <w:t xml:space="preserve"> </w:t>
      </w:r>
      <w:r>
        <w:rPr>
          <w:spacing w:val="-1"/>
        </w:rPr>
        <w:t>the</w:t>
      </w:r>
      <w:r>
        <w:rPr>
          <w:spacing w:val="17"/>
        </w:rPr>
        <w:t xml:space="preserve"> </w:t>
      </w:r>
      <w:r>
        <w:rPr>
          <w:spacing w:val="-1"/>
        </w:rPr>
        <w:t>reversibility</w:t>
      </w:r>
      <w:r>
        <w:rPr>
          <w:spacing w:val="14"/>
        </w:rPr>
        <w:t xml:space="preserve"> </w:t>
      </w:r>
      <w:r>
        <w:t>of</w:t>
      </w:r>
      <w:r>
        <w:rPr>
          <w:spacing w:val="17"/>
        </w:rPr>
        <w:t xml:space="preserve"> </w:t>
      </w:r>
      <w:r>
        <w:rPr>
          <w:spacing w:val="-1"/>
        </w:rPr>
        <w:t>the</w:t>
      </w:r>
      <w:r>
        <w:rPr>
          <w:spacing w:val="17"/>
        </w:rPr>
        <w:t xml:space="preserve"> </w:t>
      </w:r>
      <w:r>
        <w:rPr>
          <w:spacing w:val="-1"/>
        </w:rPr>
        <w:t>blocking</w:t>
      </w:r>
      <w:r>
        <w:rPr>
          <w:spacing w:val="14"/>
        </w:rPr>
        <w:t xml:space="preserve"> </w:t>
      </w:r>
      <w:r>
        <w:rPr>
          <w:spacing w:val="-1"/>
        </w:rPr>
        <w:t>effect.</w:t>
      </w:r>
      <w:r>
        <w:rPr>
          <w:spacing w:val="19"/>
        </w:rPr>
        <w:t xml:space="preserve"> </w:t>
      </w:r>
      <w:r>
        <w:t>To</w:t>
      </w:r>
      <w:r>
        <w:rPr>
          <w:spacing w:val="14"/>
        </w:rPr>
        <w:t xml:space="preserve"> </w:t>
      </w:r>
      <w:r>
        <w:t>check</w:t>
      </w:r>
      <w:r>
        <w:rPr>
          <w:spacing w:val="14"/>
        </w:rPr>
        <w:t xml:space="preserve"> </w:t>
      </w:r>
      <w:r>
        <w:rPr>
          <w:spacing w:val="-1"/>
        </w:rPr>
        <w:t>it,</w:t>
      </w:r>
      <w:r>
        <w:rPr>
          <w:spacing w:val="14"/>
        </w:rPr>
        <w:t xml:space="preserve"> </w:t>
      </w:r>
      <w:r>
        <w:t>the</w:t>
      </w:r>
      <w:r>
        <w:rPr>
          <w:spacing w:val="17"/>
        </w:rPr>
        <w:t xml:space="preserve"> </w:t>
      </w:r>
      <w:r>
        <w:rPr>
          <w:spacing w:val="-1"/>
        </w:rPr>
        <w:t>microparticles</w:t>
      </w:r>
      <w:r>
        <w:rPr>
          <w:spacing w:val="17"/>
        </w:rPr>
        <w:t xml:space="preserve"> </w:t>
      </w:r>
      <w:r>
        <w:rPr>
          <w:spacing w:val="-1"/>
        </w:rPr>
        <w:t>were</w:t>
      </w:r>
      <w:r>
        <w:rPr>
          <w:spacing w:val="14"/>
        </w:rPr>
        <w:t xml:space="preserve"> </w:t>
      </w:r>
      <w:r>
        <w:t>put</w:t>
      </w:r>
      <w:r>
        <w:rPr>
          <w:spacing w:val="15"/>
        </w:rPr>
        <w:t xml:space="preserve"> </w:t>
      </w:r>
      <w:r>
        <w:t>in</w:t>
      </w:r>
      <w:r>
        <w:rPr>
          <w:spacing w:val="14"/>
        </w:rPr>
        <w:t xml:space="preserve"> </w:t>
      </w:r>
      <w:r>
        <w:rPr>
          <w:spacing w:val="-1"/>
        </w:rPr>
        <w:t>contact</w:t>
      </w:r>
      <w:r>
        <w:rPr>
          <w:spacing w:val="63"/>
        </w:rPr>
        <w:t xml:space="preserve"> </w:t>
      </w:r>
      <w:r>
        <w:rPr>
          <w:rFonts w:cs="Times New Roman"/>
          <w:spacing w:val="-1"/>
        </w:rPr>
        <w:t>with</w:t>
      </w:r>
      <w:r>
        <w:rPr>
          <w:rFonts w:cs="Times New Roman"/>
          <w:spacing w:val="-5"/>
        </w:rPr>
        <w:t xml:space="preserve"> </w:t>
      </w:r>
      <w:r>
        <w:rPr>
          <w:rFonts w:cs="Times New Roman"/>
          <w:spacing w:val="-1"/>
        </w:rPr>
        <w:t>“water</w:t>
      </w:r>
      <w:r>
        <w:rPr>
          <w:rFonts w:cs="Times New Roman"/>
          <w:spacing w:val="-2"/>
        </w:rPr>
        <w:t xml:space="preserve"> 2”</w:t>
      </w:r>
      <w:r>
        <w:rPr>
          <w:rFonts w:cs="Times New Roman"/>
          <w:spacing w:val="-5"/>
        </w:rPr>
        <w:t xml:space="preserve"> </w:t>
      </w:r>
      <w:r>
        <w:rPr>
          <w:rFonts w:cs="Times New Roman"/>
        </w:rPr>
        <w:t>in</w:t>
      </w:r>
      <w:r>
        <w:rPr>
          <w:rFonts w:cs="Times New Roman"/>
          <w:spacing w:val="-3"/>
        </w:rPr>
        <w:t xml:space="preserve"> </w:t>
      </w:r>
      <w:r>
        <w:rPr>
          <w:rFonts w:cs="Times New Roman"/>
        </w:rPr>
        <w:t>a</w:t>
      </w:r>
      <w:r>
        <w:rPr>
          <w:rFonts w:cs="Times New Roman"/>
          <w:spacing w:val="-5"/>
        </w:rPr>
        <w:t xml:space="preserve"> </w:t>
      </w:r>
      <w:r>
        <w:rPr>
          <w:rFonts w:cs="Times New Roman"/>
          <w:spacing w:val="-1"/>
        </w:rPr>
        <w:t>vial.</w:t>
      </w:r>
      <w:r>
        <w:rPr>
          <w:rFonts w:cs="Times New Roman"/>
          <w:spacing w:val="-3"/>
        </w:rPr>
        <w:t xml:space="preserve"> </w:t>
      </w:r>
      <w:r>
        <w:rPr>
          <w:rFonts w:cs="Times New Roman"/>
          <w:spacing w:val="-2"/>
        </w:rPr>
        <w:t xml:space="preserve">Once </w:t>
      </w:r>
      <w:r>
        <w:rPr>
          <w:rFonts w:cs="Times New Roman"/>
          <w:spacing w:val="-1"/>
        </w:rPr>
        <w:t>the</w:t>
      </w:r>
      <w:r>
        <w:rPr>
          <w:rFonts w:cs="Times New Roman"/>
          <w:spacing w:val="-2"/>
        </w:rPr>
        <w:t xml:space="preserve"> </w:t>
      </w:r>
      <w:r>
        <w:rPr>
          <w:rFonts w:cs="Times New Roman"/>
          <w:spacing w:val="-1"/>
        </w:rPr>
        <w:t>hydrogel</w:t>
      </w:r>
      <w:r>
        <w:rPr>
          <w:rFonts w:cs="Times New Roman"/>
          <w:spacing w:val="-4"/>
        </w:rPr>
        <w:t xml:space="preserve"> </w:t>
      </w:r>
      <w:r>
        <w:rPr>
          <w:rFonts w:cs="Times New Roman"/>
          <w:spacing w:val="-1"/>
        </w:rPr>
        <w:t>was</w:t>
      </w:r>
      <w:r>
        <w:rPr>
          <w:rFonts w:cs="Times New Roman"/>
          <w:spacing w:val="-4"/>
        </w:rPr>
        <w:t xml:space="preserve"> </w:t>
      </w:r>
      <w:r>
        <w:rPr>
          <w:rFonts w:cs="Times New Roman"/>
          <w:spacing w:val="-1"/>
        </w:rPr>
        <w:t>formed,</w:t>
      </w:r>
      <w:r>
        <w:rPr>
          <w:rFonts w:cs="Times New Roman"/>
          <w:spacing w:val="-2"/>
        </w:rPr>
        <w:t xml:space="preserve"> </w:t>
      </w:r>
      <w:r>
        <w:rPr>
          <w:rFonts w:cs="Times New Roman"/>
          <w:spacing w:val="-1"/>
        </w:rPr>
        <w:t>hydrochlor</w:t>
      </w:r>
      <w:r>
        <w:rPr>
          <w:spacing w:val="-1"/>
        </w:rPr>
        <w:t>ic</w:t>
      </w:r>
      <w:r>
        <w:rPr>
          <w:spacing w:val="-5"/>
        </w:rPr>
        <w:t xml:space="preserve"> </w:t>
      </w:r>
      <w:r>
        <w:rPr>
          <w:spacing w:val="-1"/>
        </w:rPr>
        <w:t>acid</w:t>
      </w:r>
      <w:r>
        <w:rPr>
          <w:spacing w:val="-3"/>
        </w:rPr>
        <w:t xml:space="preserve"> </w:t>
      </w:r>
      <w:r>
        <w:t>or</w:t>
      </w:r>
      <w:r>
        <w:rPr>
          <w:spacing w:val="-4"/>
        </w:rPr>
        <w:t xml:space="preserve"> </w:t>
      </w:r>
      <w:r>
        <w:rPr>
          <w:spacing w:val="-2"/>
        </w:rPr>
        <w:t xml:space="preserve">formic </w:t>
      </w:r>
      <w:r>
        <w:rPr>
          <w:spacing w:val="-1"/>
        </w:rPr>
        <w:t>acid</w:t>
      </w:r>
      <w:r>
        <w:rPr>
          <w:spacing w:val="-3"/>
        </w:rPr>
        <w:t xml:space="preserve"> </w:t>
      </w:r>
      <w:r>
        <w:rPr>
          <w:spacing w:val="-2"/>
        </w:rPr>
        <w:t xml:space="preserve">was </w:t>
      </w:r>
      <w:r>
        <w:rPr>
          <w:spacing w:val="-1"/>
        </w:rPr>
        <w:t>introduced</w:t>
      </w:r>
      <w:r>
        <w:rPr>
          <w:spacing w:val="-2"/>
        </w:rPr>
        <w:t xml:space="preserve"> until</w:t>
      </w:r>
      <w:r>
        <w:rPr>
          <w:spacing w:val="95"/>
        </w:rPr>
        <w:t xml:space="preserve"> </w:t>
      </w:r>
      <w:r>
        <w:rPr>
          <w:spacing w:val="-1"/>
        </w:rPr>
        <w:t>reaching</w:t>
      </w:r>
      <w:r>
        <w:rPr>
          <w:spacing w:val="-8"/>
        </w:rPr>
        <w:t xml:space="preserve"> </w:t>
      </w:r>
      <w:r>
        <w:rPr>
          <w:spacing w:val="-1"/>
        </w:rPr>
        <w:t>pH=2.</w:t>
      </w:r>
      <w:r>
        <w:rPr>
          <w:spacing w:val="-7"/>
        </w:rPr>
        <w:t xml:space="preserve"> </w:t>
      </w:r>
      <w:r>
        <w:rPr>
          <w:spacing w:val="-2"/>
        </w:rPr>
        <w:t>In</w:t>
      </w:r>
      <w:r>
        <w:rPr>
          <w:spacing w:val="-5"/>
        </w:rPr>
        <w:t xml:space="preserve"> </w:t>
      </w:r>
      <w:r>
        <w:t>both</w:t>
      </w:r>
      <w:r>
        <w:rPr>
          <w:spacing w:val="-5"/>
        </w:rPr>
        <w:t xml:space="preserve"> </w:t>
      </w:r>
      <w:r>
        <w:rPr>
          <w:spacing w:val="-1"/>
        </w:rPr>
        <w:t>cases,</w:t>
      </w:r>
      <w:r>
        <w:rPr>
          <w:spacing w:val="-4"/>
        </w:rPr>
        <w:t xml:space="preserve"> </w:t>
      </w:r>
      <w:r>
        <w:t>a</w:t>
      </w:r>
      <w:r>
        <w:rPr>
          <w:spacing w:val="-7"/>
        </w:rPr>
        <w:t xml:space="preserve"> </w:t>
      </w:r>
      <w:r>
        <w:rPr>
          <w:spacing w:val="-1"/>
        </w:rPr>
        <w:t>reduction</w:t>
      </w:r>
      <w:r>
        <w:rPr>
          <w:spacing w:val="-8"/>
        </w:rPr>
        <w:t xml:space="preserve"> </w:t>
      </w:r>
      <w:r>
        <w:t>of</w:t>
      </w:r>
      <w:r>
        <w:rPr>
          <w:spacing w:val="-7"/>
        </w:rPr>
        <w:t xml:space="preserve"> </w:t>
      </w:r>
      <w:r>
        <w:rPr>
          <w:spacing w:val="-1"/>
        </w:rPr>
        <w:t>the</w:t>
      </w:r>
      <w:r>
        <w:rPr>
          <w:spacing w:val="-5"/>
        </w:rPr>
        <w:t xml:space="preserve"> </w:t>
      </w:r>
      <w:r>
        <w:rPr>
          <w:spacing w:val="-1"/>
        </w:rPr>
        <w:t>viscosity</w:t>
      </w:r>
      <w:r>
        <w:rPr>
          <w:spacing w:val="-8"/>
        </w:rPr>
        <w:t xml:space="preserve"> </w:t>
      </w:r>
      <w:r>
        <w:rPr>
          <w:spacing w:val="-1"/>
        </w:rPr>
        <w:t>was</w:t>
      </w:r>
      <w:r>
        <w:rPr>
          <w:spacing w:val="-4"/>
        </w:rPr>
        <w:t xml:space="preserve"> </w:t>
      </w:r>
      <w:r>
        <w:rPr>
          <w:spacing w:val="-1"/>
        </w:rPr>
        <w:t>observed,</w:t>
      </w:r>
      <w:r>
        <w:rPr>
          <w:spacing w:val="-5"/>
        </w:rPr>
        <w:t xml:space="preserve"> </w:t>
      </w:r>
      <w:r>
        <w:t>due</w:t>
      </w:r>
      <w:r>
        <w:rPr>
          <w:spacing w:val="-5"/>
        </w:rPr>
        <w:t xml:space="preserve"> </w:t>
      </w:r>
      <w:r>
        <w:t>to</w:t>
      </w:r>
      <w:r>
        <w:rPr>
          <w:spacing w:val="-8"/>
        </w:rPr>
        <w:t xml:space="preserve"> </w:t>
      </w:r>
      <w:r>
        <w:rPr>
          <w:spacing w:val="-1"/>
        </w:rPr>
        <w:t>the</w:t>
      </w:r>
      <w:r>
        <w:rPr>
          <w:spacing w:val="-7"/>
        </w:rPr>
        <w:t xml:space="preserve"> </w:t>
      </w:r>
      <w:r>
        <w:rPr>
          <w:spacing w:val="-1"/>
        </w:rPr>
        <w:t>re-protonation</w:t>
      </w:r>
      <w:r>
        <w:rPr>
          <w:spacing w:val="-5"/>
        </w:rPr>
        <w:t xml:space="preserve"> </w:t>
      </w:r>
      <w:r>
        <w:rPr>
          <w:spacing w:val="-2"/>
        </w:rPr>
        <w:t>of</w:t>
      </w:r>
      <w:r>
        <w:rPr>
          <w:spacing w:val="-7"/>
        </w:rPr>
        <w:t xml:space="preserve"> </w:t>
      </w:r>
      <w:r>
        <w:t>the</w:t>
      </w:r>
      <w:r>
        <w:rPr>
          <w:spacing w:val="-7"/>
        </w:rPr>
        <w:t xml:space="preserve"> </w:t>
      </w:r>
      <w:r>
        <w:t>MAA</w:t>
      </w:r>
      <w:r>
        <w:rPr>
          <w:spacing w:val="59"/>
        </w:rPr>
        <w:t xml:space="preserve"> </w:t>
      </w:r>
      <w:r>
        <w:rPr>
          <w:spacing w:val="-1"/>
        </w:rPr>
        <w:t>charges</w:t>
      </w:r>
      <w:r>
        <w:rPr>
          <w:spacing w:val="19"/>
        </w:rPr>
        <w:t xml:space="preserve"> </w:t>
      </w:r>
      <w:r>
        <w:rPr>
          <w:spacing w:val="-1"/>
        </w:rPr>
        <w:t>and</w:t>
      </w:r>
      <w:r>
        <w:rPr>
          <w:spacing w:val="19"/>
        </w:rPr>
        <w:t xml:space="preserve"> </w:t>
      </w:r>
      <w:r>
        <w:t>the</w:t>
      </w:r>
      <w:r>
        <w:rPr>
          <w:spacing w:val="19"/>
        </w:rPr>
        <w:t xml:space="preserve"> </w:t>
      </w:r>
      <w:r>
        <w:rPr>
          <w:spacing w:val="-1"/>
        </w:rPr>
        <w:t>consequent</w:t>
      </w:r>
      <w:r>
        <w:rPr>
          <w:spacing w:val="20"/>
        </w:rPr>
        <w:t xml:space="preserve"> </w:t>
      </w:r>
      <w:r>
        <w:rPr>
          <w:spacing w:val="-1"/>
        </w:rPr>
        <w:t>decrease</w:t>
      </w:r>
      <w:r>
        <w:rPr>
          <w:spacing w:val="19"/>
        </w:rPr>
        <w:t xml:space="preserve"> </w:t>
      </w:r>
      <w:r>
        <w:t>in</w:t>
      </w:r>
      <w:r>
        <w:rPr>
          <w:spacing w:val="16"/>
        </w:rPr>
        <w:t xml:space="preserve"> </w:t>
      </w:r>
      <w:r>
        <w:t>the</w:t>
      </w:r>
      <w:r>
        <w:rPr>
          <w:spacing w:val="19"/>
        </w:rPr>
        <w:t xml:space="preserve"> </w:t>
      </w:r>
      <w:r>
        <w:rPr>
          <w:spacing w:val="-2"/>
        </w:rPr>
        <w:t>polymer</w:t>
      </w:r>
      <w:r>
        <w:rPr>
          <w:spacing w:val="22"/>
        </w:rPr>
        <w:t xml:space="preserve"> </w:t>
      </w:r>
      <w:r>
        <w:rPr>
          <w:spacing w:val="-1"/>
        </w:rPr>
        <w:t>hydrophilicity.</w:t>
      </w:r>
      <w:r>
        <w:rPr>
          <w:spacing w:val="25"/>
        </w:rPr>
        <w:t xml:space="preserve"> </w:t>
      </w:r>
      <w:r>
        <w:rPr>
          <w:spacing w:val="-2"/>
        </w:rPr>
        <w:t>In</w:t>
      </w:r>
      <w:r>
        <w:rPr>
          <w:spacing w:val="19"/>
        </w:rPr>
        <w:t xml:space="preserve"> </w:t>
      </w:r>
      <w:r>
        <w:rPr>
          <w:spacing w:val="-1"/>
        </w:rPr>
        <w:t>particular,</w:t>
      </w:r>
      <w:r w:rsidR="00DB5952">
        <w:rPr>
          <w:spacing w:val="-1"/>
        </w:rPr>
        <w:t xml:space="preserve"> </w:t>
      </w:r>
      <w:r>
        <w:t>in</w:t>
      </w:r>
      <w:r>
        <w:rPr>
          <w:spacing w:val="18"/>
        </w:rPr>
        <w:t xml:space="preserve"> </w:t>
      </w:r>
      <w:r>
        <w:rPr>
          <w:rFonts w:cs="Times New Roman"/>
          <w:b/>
          <w:bCs/>
          <w:spacing w:val="-1"/>
        </w:rPr>
        <w:t>Figure</w:t>
      </w:r>
      <w:r>
        <w:rPr>
          <w:rFonts w:cs="Times New Roman"/>
          <w:b/>
          <w:bCs/>
          <w:spacing w:val="19"/>
        </w:rPr>
        <w:t xml:space="preserve"> </w:t>
      </w:r>
      <w:r>
        <w:rPr>
          <w:rFonts w:cs="Times New Roman"/>
          <w:b/>
          <w:bCs/>
        </w:rPr>
        <w:t>9</w:t>
      </w:r>
      <w:r>
        <w:rPr>
          <w:rFonts w:cs="Times New Roman"/>
          <w:b/>
          <w:bCs/>
          <w:spacing w:val="17"/>
        </w:rPr>
        <w:t xml:space="preserve"> </w:t>
      </w:r>
      <w:r>
        <w:t>the</w:t>
      </w:r>
      <w:r>
        <w:rPr>
          <w:spacing w:val="19"/>
        </w:rPr>
        <w:t xml:space="preserve"> </w:t>
      </w:r>
      <w:r>
        <w:rPr>
          <w:spacing w:val="-1"/>
        </w:rPr>
        <w:t>viscosity</w:t>
      </w:r>
      <w:r>
        <w:rPr>
          <w:spacing w:val="71"/>
        </w:rPr>
        <w:t xml:space="preserve"> </w:t>
      </w:r>
      <w:r>
        <w:rPr>
          <w:spacing w:val="-1"/>
        </w:rPr>
        <w:t>change</w:t>
      </w:r>
      <w:r>
        <w:rPr>
          <w:spacing w:val="2"/>
        </w:rPr>
        <w:t xml:space="preserve"> </w:t>
      </w:r>
      <w:r>
        <w:rPr>
          <w:spacing w:val="-1"/>
        </w:rPr>
        <w:t>between the</w:t>
      </w:r>
      <w:r>
        <w:rPr>
          <w:spacing w:val="2"/>
        </w:rPr>
        <w:t xml:space="preserve"> </w:t>
      </w:r>
      <w:r>
        <w:rPr>
          <w:spacing w:val="-1"/>
        </w:rPr>
        <w:t>two vials</w:t>
      </w:r>
      <w:r>
        <w:rPr>
          <w:spacing w:val="1"/>
        </w:rPr>
        <w:t xml:space="preserve"> </w:t>
      </w:r>
      <w:r>
        <w:t xml:space="preserve">is </w:t>
      </w:r>
      <w:r>
        <w:rPr>
          <w:spacing w:val="-1"/>
        </w:rPr>
        <w:t>clearly visible.</w:t>
      </w:r>
      <w:r>
        <w:t xml:space="preserve"> The </w:t>
      </w:r>
      <w:r>
        <w:rPr>
          <w:spacing w:val="-1"/>
        </w:rPr>
        <w:t>second</w:t>
      </w:r>
      <w:r>
        <w:rPr>
          <w:spacing w:val="2"/>
        </w:rPr>
        <w:t xml:space="preserve"> </w:t>
      </w:r>
      <w:r>
        <w:rPr>
          <w:spacing w:val="-1"/>
        </w:rPr>
        <w:t>vial</w:t>
      </w:r>
      <w:r>
        <w:rPr>
          <w:spacing w:val="1"/>
        </w:rPr>
        <w:t xml:space="preserve"> </w:t>
      </w:r>
      <w:r>
        <w:rPr>
          <w:spacing w:val="-1"/>
        </w:rPr>
        <w:t>from</w:t>
      </w:r>
      <w:r>
        <w:rPr>
          <w:spacing w:val="-2"/>
        </w:rPr>
        <w:t xml:space="preserve"> </w:t>
      </w:r>
      <w:r>
        <w:t>the</w:t>
      </w:r>
      <w:r>
        <w:rPr>
          <w:spacing w:val="2"/>
        </w:rPr>
        <w:t xml:space="preserve"> </w:t>
      </w:r>
      <w:r>
        <w:rPr>
          <w:spacing w:val="-1"/>
        </w:rPr>
        <w:t>top</w:t>
      </w:r>
      <w:r>
        <w:rPr>
          <w:spacing w:val="4"/>
        </w:rPr>
        <w:t xml:space="preserve"> </w:t>
      </w:r>
      <w:r>
        <w:rPr>
          <w:spacing w:val="-1"/>
        </w:rPr>
        <w:t>contains</w:t>
      </w:r>
      <w:r>
        <w:t xml:space="preserve"> the </w:t>
      </w:r>
      <w:r>
        <w:rPr>
          <w:spacing w:val="-1"/>
        </w:rPr>
        <w:t>suspension</w:t>
      </w:r>
      <w:r>
        <w:t xml:space="preserve"> </w:t>
      </w:r>
      <w:r>
        <w:rPr>
          <w:spacing w:val="-1"/>
        </w:rPr>
        <w:t>swollen</w:t>
      </w:r>
      <w:r>
        <w:rPr>
          <w:spacing w:val="83"/>
        </w:rPr>
        <w:t xml:space="preserve"> </w:t>
      </w:r>
      <w:r>
        <w:t>in</w:t>
      </w:r>
      <w:r>
        <w:rPr>
          <w:spacing w:val="9"/>
        </w:rPr>
        <w:t xml:space="preserve"> </w:t>
      </w:r>
      <w:r>
        <w:rPr>
          <w:spacing w:val="-1"/>
        </w:rPr>
        <w:t>water.</w:t>
      </w:r>
      <w:r>
        <w:rPr>
          <w:spacing w:val="9"/>
        </w:rPr>
        <w:t xml:space="preserve"> </w:t>
      </w:r>
      <w:r>
        <w:rPr>
          <w:spacing w:val="-2"/>
        </w:rPr>
        <w:t>Due</w:t>
      </w:r>
      <w:r>
        <w:rPr>
          <w:spacing w:val="8"/>
        </w:rPr>
        <w:t xml:space="preserve"> </w:t>
      </w:r>
      <w:r>
        <w:t>to</w:t>
      </w:r>
      <w:r>
        <w:rPr>
          <w:spacing w:val="7"/>
        </w:rPr>
        <w:t xml:space="preserve"> </w:t>
      </w:r>
      <w:r>
        <w:t>the</w:t>
      </w:r>
      <w:r>
        <w:rPr>
          <w:spacing w:val="7"/>
        </w:rPr>
        <w:t xml:space="preserve"> </w:t>
      </w:r>
      <w:r>
        <w:rPr>
          <w:spacing w:val="-2"/>
        </w:rPr>
        <w:t>high</w:t>
      </w:r>
      <w:r>
        <w:rPr>
          <w:spacing w:val="9"/>
        </w:rPr>
        <w:t xml:space="preserve"> </w:t>
      </w:r>
      <w:r>
        <w:rPr>
          <w:spacing w:val="-1"/>
        </w:rPr>
        <w:t>viscosity,</w:t>
      </w:r>
      <w:r>
        <w:rPr>
          <w:spacing w:val="9"/>
        </w:rPr>
        <w:t xml:space="preserve"> </w:t>
      </w:r>
      <w:r>
        <w:rPr>
          <w:spacing w:val="-1"/>
        </w:rPr>
        <w:t>the</w:t>
      </w:r>
      <w:r>
        <w:rPr>
          <w:spacing w:val="9"/>
        </w:rPr>
        <w:t xml:space="preserve"> </w:t>
      </w:r>
      <w:r>
        <w:rPr>
          <w:spacing w:val="-1"/>
        </w:rPr>
        <w:t>mixture</w:t>
      </w:r>
      <w:r>
        <w:rPr>
          <w:spacing w:val="7"/>
        </w:rPr>
        <w:t xml:space="preserve"> </w:t>
      </w:r>
      <w:r>
        <w:rPr>
          <w:spacing w:val="-1"/>
        </w:rPr>
        <w:t>remains</w:t>
      </w:r>
      <w:r>
        <w:rPr>
          <w:spacing w:val="10"/>
        </w:rPr>
        <w:t xml:space="preserve"> </w:t>
      </w:r>
      <w:r>
        <w:rPr>
          <w:spacing w:val="-1"/>
        </w:rPr>
        <w:t>stitched</w:t>
      </w:r>
      <w:r>
        <w:rPr>
          <w:spacing w:val="7"/>
        </w:rPr>
        <w:t xml:space="preserve"> </w:t>
      </w:r>
      <w:r>
        <w:t>to</w:t>
      </w:r>
      <w:r>
        <w:rPr>
          <w:spacing w:val="7"/>
        </w:rPr>
        <w:t xml:space="preserve"> </w:t>
      </w:r>
      <w:r>
        <w:rPr>
          <w:spacing w:val="-1"/>
        </w:rPr>
        <w:t>the</w:t>
      </w:r>
      <w:r>
        <w:rPr>
          <w:spacing w:val="9"/>
        </w:rPr>
        <w:t xml:space="preserve"> </w:t>
      </w:r>
      <w:r>
        <w:rPr>
          <w:spacing w:val="-2"/>
        </w:rPr>
        <w:t>bottom.</w:t>
      </w:r>
      <w:r>
        <w:rPr>
          <w:spacing w:val="9"/>
        </w:rPr>
        <w:t xml:space="preserve"> </w:t>
      </w:r>
      <w:r>
        <w:rPr>
          <w:spacing w:val="-1"/>
        </w:rPr>
        <w:t>On</w:t>
      </w:r>
      <w:r>
        <w:rPr>
          <w:spacing w:val="9"/>
        </w:rPr>
        <w:t xml:space="preserve"> </w:t>
      </w:r>
      <w:r>
        <w:rPr>
          <w:spacing w:val="-1"/>
        </w:rPr>
        <w:t>the</w:t>
      </w:r>
      <w:r>
        <w:rPr>
          <w:spacing w:val="9"/>
        </w:rPr>
        <w:t xml:space="preserve"> </w:t>
      </w:r>
      <w:r>
        <w:rPr>
          <w:spacing w:val="-1"/>
        </w:rPr>
        <w:t>other</w:t>
      </w:r>
      <w:r>
        <w:rPr>
          <w:spacing w:val="10"/>
        </w:rPr>
        <w:t xml:space="preserve"> </w:t>
      </w:r>
      <w:r>
        <w:rPr>
          <w:spacing w:val="-1"/>
        </w:rPr>
        <w:t>hand,</w:t>
      </w:r>
      <w:r>
        <w:rPr>
          <w:spacing w:val="7"/>
        </w:rPr>
        <w:t xml:space="preserve"> </w:t>
      </w:r>
      <w:r>
        <w:rPr>
          <w:spacing w:val="-1"/>
        </w:rPr>
        <w:t>with</w:t>
      </w:r>
      <w:r>
        <w:rPr>
          <w:spacing w:val="9"/>
        </w:rPr>
        <w:t xml:space="preserve"> </w:t>
      </w:r>
      <w:r>
        <w:rPr>
          <w:spacing w:val="-2"/>
        </w:rPr>
        <w:t>HCl</w:t>
      </w:r>
      <w:r>
        <w:rPr>
          <w:spacing w:val="35"/>
        </w:rPr>
        <w:t xml:space="preserve"> </w:t>
      </w:r>
      <w:r>
        <w:rPr>
          <w:spacing w:val="-1"/>
        </w:rPr>
        <w:t>addition</w:t>
      </w:r>
      <w:r>
        <w:rPr>
          <w:spacing w:val="28"/>
        </w:rPr>
        <w:t xml:space="preserve"> </w:t>
      </w:r>
      <w:r>
        <w:rPr>
          <w:spacing w:val="-1"/>
        </w:rPr>
        <w:t>(first</w:t>
      </w:r>
      <w:r>
        <w:rPr>
          <w:spacing w:val="29"/>
        </w:rPr>
        <w:t xml:space="preserve"> </w:t>
      </w:r>
      <w:r>
        <w:rPr>
          <w:spacing w:val="-1"/>
        </w:rPr>
        <w:t>vial</w:t>
      </w:r>
      <w:r>
        <w:rPr>
          <w:spacing w:val="29"/>
        </w:rPr>
        <w:t xml:space="preserve"> </w:t>
      </w:r>
      <w:r>
        <w:rPr>
          <w:spacing w:val="-1"/>
        </w:rPr>
        <w:t>from</w:t>
      </w:r>
      <w:r>
        <w:rPr>
          <w:spacing w:val="24"/>
        </w:rPr>
        <w:t xml:space="preserve"> </w:t>
      </w:r>
      <w:r>
        <w:t>the</w:t>
      </w:r>
      <w:r>
        <w:rPr>
          <w:spacing w:val="29"/>
        </w:rPr>
        <w:t xml:space="preserve"> </w:t>
      </w:r>
      <w:r>
        <w:t>top)</w:t>
      </w:r>
      <w:r>
        <w:rPr>
          <w:spacing w:val="29"/>
        </w:rPr>
        <w:t xml:space="preserve"> </w:t>
      </w:r>
      <w:r>
        <w:rPr>
          <w:spacing w:val="-1"/>
        </w:rPr>
        <w:t>the</w:t>
      </w:r>
      <w:r>
        <w:rPr>
          <w:spacing w:val="29"/>
        </w:rPr>
        <w:t xml:space="preserve"> </w:t>
      </w:r>
      <w:r>
        <w:rPr>
          <w:spacing w:val="-1"/>
        </w:rPr>
        <w:t>consistency</w:t>
      </w:r>
      <w:r>
        <w:rPr>
          <w:spacing w:val="26"/>
        </w:rPr>
        <w:t xml:space="preserve"> </w:t>
      </w:r>
      <w:r>
        <w:rPr>
          <w:spacing w:val="-1"/>
        </w:rPr>
        <w:t>changes</w:t>
      </w:r>
      <w:r>
        <w:rPr>
          <w:spacing w:val="29"/>
        </w:rPr>
        <w:t xml:space="preserve"> </w:t>
      </w:r>
      <w:r>
        <w:t>and</w:t>
      </w:r>
      <w:r>
        <w:rPr>
          <w:spacing w:val="29"/>
        </w:rPr>
        <w:t xml:space="preserve"> </w:t>
      </w:r>
      <w:r>
        <w:t>the</w:t>
      </w:r>
      <w:r>
        <w:rPr>
          <w:spacing w:val="29"/>
        </w:rPr>
        <w:t xml:space="preserve"> </w:t>
      </w:r>
      <w:r>
        <w:t>mixture</w:t>
      </w:r>
      <w:r>
        <w:rPr>
          <w:spacing w:val="29"/>
        </w:rPr>
        <w:t xml:space="preserve"> </w:t>
      </w:r>
      <w:r w:rsidR="001A006E">
        <w:rPr>
          <w:spacing w:val="-2"/>
        </w:rPr>
        <w:t>become</w:t>
      </w:r>
      <w:r>
        <w:rPr>
          <w:spacing w:val="33"/>
        </w:rPr>
        <w:t xml:space="preserve"> </w:t>
      </w:r>
      <w:r>
        <w:rPr>
          <w:spacing w:val="-1"/>
        </w:rPr>
        <w:t>more</w:t>
      </w:r>
      <w:r>
        <w:rPr>
          <w:spacing w:val="29"/>
        </w:rPr>
        <w:t xml:space="preserve"> </w:t>
      </w:r>
      <w:r>
        <w:rPr>
          <w:spacing w:val="-1"/>
        </w:rPr>
        <w:t>liquid-like,</w:t>
      </w:r>
      <w:r>
        <w:rPr>
          <w:spacing w:val="29"/>
        </w:rPr>
        <w:t xml:space="preserve"> </w:t>
      </w:r>
      <w:r>
        <w:t>thus</w:t>
      </w:r>
      <w:r>
        <w:rPr>
          <w:spacing w:val="67"/>
        </w:rPr>
        <w:t xml:space="preserve"> </w:t>
      </w:r>
      <w:r>
        <w:rPr>
          <w:spacing w:val="-1"/>
        </w:rPr>
        <w:t>confirming</w:t>
      </w:r>
      <w:r>
        <w:rPr>
          <w:spacing w:val="-8"/>
        </w:rPr>
        <w:t xml:space="preserve"> </w:t>
      </w:r>
      <w:r>
        <w:t>the</w:t>
      </w:r>
      <w:r>
        <w:rPr>
          <w:spacing w:val="-5"/>
        </w:rPr>
        <w:t xml:space="preserve"> </w:t>
      </w:r>
      <w:r>
        <w:rPr>
          <w:spacing w:val="-1"/>
        </w:rPr>
        <w:t>possibility</w:t>
      </w:r>
      <w:r>
        <w:rPr>
          <w:spacing w:val="-6"/>
        </w:rPr>
        <w:t xml:space="preserve"> </w:t>
      </w:r>
      <w:r>
        <w:rPr>
          <w:spacing w:val="-2"/>
        </w:rPr>
        <w:t>of</w:t>
      </w:r>
      <w:r>
        <w:rPr>
          <w:spacing w:val="-4"/>
        </w:rPr>
        <w:t xml:space="preserve"> </w:t>
      </w:r>
      <w:r>
        <w:rPr>
          <w:spacing w:val="-1"/>
        </w:rPr>
        <w:t>reverting</w:t>
      </w:r>
      <w:r>
        <w:rPr>
          <w:spacing w:val="-6"/>
        </w:rPr>
        <w:t xml:space="preserve"> </w:t>
      </w:r>
      <w:r>
        <w:t>the</w:t>
      </w:r>
      <w:r>
        <w:rPr>
          <w:spacing w:val="-7"/>
        </w:rPr>
        <w:t xml:space="preserve"> </w:t>
      </w:r>
      <w:r>
        <w:rPr>
          <w:spacing w:val="-1"/>
        </w:rPr>
        <w:t>swelling</w:t>
      </w:r>
      <w:r>
        <w:rPr>
          <w:spacing w:val="-8"/>
        </w:rPr>
        <w:t xml:space="preserve"> </w:t>
      </w:r>
      <w:r>
        <w:t>by</w:t>
      </w:r>
      <w:r>
        <w:rPr>
          <w:spacing w:val="-8"/>
        </w:rPr>
        <w:t xml:space="preserve"> </w:t>
      </w:r>
      <w:r>
        <w:t>acting</w:t>
      </w:r>
      <w:r>
        <w:rPr>
          <w:spacing w:val="-8"/>
        </w:rPr>
        <w:t xml:space="preserve"> </w:t>
      </w:r>
      <w:r>
        <w:t>on</w:t>
      </w:r>
      <w:r>
        <w:rPr>
          <w:spacing w:val="-5"/>
        </w:rPr>
        <w:t xml:space="preserve"> </w:t>
      </w:r>
      <w:r>
        <w:t>the</w:t>
      </w:r>
      <w:r>
        <w:rPr>
          <w:spacing w:val="-5"/>
        </w:rPr>
        <w:t xml:space="preserve"> </w:t>
      </w:r>
      <w:r>
        <w:rPr>
          <w:spacing w:val="-1"/>
        </w:rPr>
        <w:t>solution</w:t>
      </w:r>
      <w:r>
        <w:rPr>
          <w:spacing w:val="-5"/>
        </w:rPr>
        <w:t xml:space="preserve"> </w:t>
      </w:r>
      <w:proofErr w:type="spellStart"/>
      <w:r>
        <w:rPr>
          <w:spacing w:val="-1"/>
        </w:rPr>
        <w:t>pH.</w:t>
      </w:r>
      <w:proofErr w:type="spellEnd"/>
      <w:r>
        <w:rPr>
          <w:spacing w:val="-8"/>
        </w:rPr>
        <w:t xml:space="preserve"> </w:t>
      </w:r>
      <w:r>
        <w:t>This</w:t>
      </w:r>
      <w:r>
        <w:rPr>
          <w:spacing w:val="-4"/>
        </w:rPr>
        <w:t xml:space="preserve"> </w:t>
      </w:r>
      <w:r>
        <w:rPr>
          <w:spacing w:val="-1"/>
        </w:rPr>
        <w:t>important</w:t>
      </w:r>
      <w:r>
        <w:rPr>
          <w:spacing w:val="-6"/>
        </w:rPr>
        <w:t xml:space="preserve"> </w:t>
      </w:r>
      <w:r>
        <w:rPr>
          <w:spacing w:val="-1"/>
        </w:rPr>
        <w:t>feature</w:t>
      </w:r>
      <w:r>
        <w:rPr>
          <w:spacing w:val="-5"/>
        </w:rPr>
        <w:t xml:space="preserve"> </w:t>
      </w:r>
      <w:r>
        <w:rPr>
          <w:spacing w:val="-1"/>
        </w:rPr>
        <w:t>grants</w:t>
      </w:r>
      <w:r>
        <w:rPr>
          <w:spacing w:val="61"/>
        </w:rPr>
        <w:t xml:space="preserve"> </w:t>
      </w:r>
      <w:r>
        <w:t>the</w:t>
      </w:r>
      <w:r>
        <w:rPr>
          <w:spacing w:val="-2"/>
        </w:rPr>
        <w:t xml:space="preserve"> </w:t>
      </w:r>
      <w:r>
        <w:rPr>
          <w:spacing w:val="-1"/>
        </w:rPr>
        <w:t>reservoir</w:t>
      </w:r>
      <w:r>
        <w:rPr>
          <w:spacing w:val="-2"/>
        </w:rPr>
        <w:t xml:space="preserve"> </w:t>
      </w:r>
      <w:r>
        <w:t>not</w:t>
      </w:r>
      <w:r>
        <w:rPr>
          <w:spacing w:val="-2"/>
        </w:rPr>
        <w:t xml:space="preserve"> </w:t>
      </w:r>
      <w:r>
        <w:t xml:space="preserve">to </w:t>
      </w:r>
      <w:r>
        <w:rPr>
          <w:spacing w:val="-2"/>
        </w:rPr>
        <w:t>be</w:t>
      </w:r>
      <w:r>
        <w:t xml:space="preserve"> </w:t>
      </w:r>
      <w:r>
        <w:rPr>
          <w:spacing w:val="-1"/>
        </w:rPr>
        <w:t>irreversibly</w:t>
      </w:r>
      <w:r>
        <w:rPr>
          <w:spacing w:val="-3"/>
        </w:rPr>
        <w:t xml:space="preserve"> </w:t>
      </w:r>
      <w:r>
        <w:rPr>
          <w:spacing w:val="-1"/>
        </w:rPr>
        <w:t>damaged</w:t>
      </w:r>
      <w:r>
        <w:t xml:space="preserve"> </w:t>
      </w:r>
      <w:r>
        <w:rPr>
          <w:spacing w:val="-1"/>
        </w:rPr>
        <w:t>after</w:t>
      </w:r>
      <w:r>
        <w:t xml:space="preserve"> </w:t>
      </w:r>
      <w:r>
        <w:rPr>
          <w:spacing w:val="-1"/>
        </w:rPr>
        <w:t>the</w:t>
      </w:r>
      <w:r>
        <w:rPr>
          <w:spacing w:val="-2"/>
        </w:rPr>
        <w:t xml:space="preserve"> </w:t>
      </w:r>
      <w:r>
        <w:rPr>
          <w:spacing w:val="-1"/>
        </w:rPr>
        <w:t>treatment.</w:t>
      </w:r>
    </w:p>
    <w:p w14:paraId="137DBA39" w14:textId="77777777" w:rsidR="000A1B8E" w:rsidRDefault="000A1B8E">
      <w:pPr>
        <w:rPr>
          <w:rFonts w:ascii="Times New Roman" w:eastAsia="Times New Roman" w:hAnsi="Times New Roman" w:cs="Times New Roman"/>
          <w:sz w:val="20"/>
          <w:szCs w:val="20"/>
        </w:rPr>
      </w:pPr>
    </w:p>
    <w:p w14:paraId="137DBA3A" w14:textId="77777777" w:rsidR="000A1B8E" w:rsidRDefault="000A1B8E">
      <w:pPr>
        <w:rPr>
          <w:rFonts w:ascii="Times New Roman" w:eastAsia="Times New Roman" w:hAnsi="Times New Roman" w:cs="Times New Roman"/>
          <w:sz w:val="20"/>
          <w:szCs w:val="20"/>
        </w:rPr>
      </w:pPr>
    </w:p>
    <w:p w14:paraId="137DBA3B" w14:textId="77777777" w:rsidR="000A1B8E" w:rsidRDefault="000A1B8E">
      <w:pPr>
        <w:spacing w:before="2"/>
        <w:rPr>
          <w:rFonts w:ascii="Times New Roman" w:eastAsia="Times New Roman" w:hAnsi="Times New Roman" w:cs="Times New Roman"/>
          <w:sz w:val="21"/>
          <w:szCs w:val="21"/>
        </w:rPr>
      </w:pPr>
    </w:p>
    <w:p w14:paraId="137DBA3C" w14:textId="77777777" w:rsidR="000A1B8E" w:rsidRDefault="000A2187">
      <w:pPr>
        <w:spacing w:line="200" w:lineRule="atLeast"/>
        <w:ind w:left="2847"/>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D" wp14:editId="137DBAAE">
            <wp:extent cx="2661706" cy="1854517"/>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1" cstate="print"/>
                    <a:stretch>
                      <a:fillRect/>
                    </a:stretch>
                  </pic:blipFill>
                  <pic:spPr>
                    <a:xfrm>
                      <a:off x="0" y="0"/>
                      <a:ext cx="2661706" cy="1854517"/>
                    </a:xfrm>
                    <a:prstGeom prst="rect">
                      <a:avLst/>
                    </a:prstGeom>
                  </pic:spPr>
                </pic:pic>
              </a:graphicData>
            </a:graphic>
          </wp:inline>
        </w:drawing>
      </w:r>
    </w:p>
    <w:p w14:paraId="137DBA3D" w14:textId="77777777" w:rsidR="000A1B8E" w:rsidRDefault="000A1B8E">
      <w:pPr>
        <w:spacing w:before="11"/>
        <w:rPr>
          <w:rFonts w:ascii="Times New Roman" w:eastAsia="Times New Roman" w:hAnsi="Times New Roman" w:cs="Times New Roman"/>
          <w:sz w:val="23"/>
          <w:szCs w:val="23"/>
        </w:rPr>
      </w:pPr>
    </w:p>
    <w:p w14:paraId="137DBA3E" w14:textId="77777777" w:rsidR="000A1B8E" w:rsidRDefault="000A2187">
      <w:pPr>
        <w:spacing w:line="244" w:lineRule="auto"/>
        <w:ind w:left="112" w:right="116"/>
        <w:jc w:val="both"/>
        <w:rPr>
          <w:rFonts w:ascii="Times New Roman" w:eastAsia="Times New Roman" w:hAnsi="Times New Roman" w:cs="Times New Roman"/>
          <w:sz w:val="18"/>
          <w:szCs w:val="18"/>
        </w:rPr>
      </w:pPr>
      <w:r>
        <w:rPr>
          <w:rFonts w:ascii="Times New Roman"/>
          <w:b/>
          <w:spacing w:val="-1"/>
          <w:sz w:val="18"/>
        </w:rPr>
        <w:t>Figure</w:t>
      </w:r>
      <w:r>
        <w:rPr>
          <w:rFonts w:ascii="Times New Roman"/>
          <w:b/>
          <w:spacing w:val="-9"/>
          <w:sz w:val="18"/>
        </w:rPr>
        <w:t xml:space="preserve"> </w:t>
      </w:r>
      <w:r>
        <w:rPr>
          <w:rFonts w:ascii="Times New Roman"/>
          <w:b/>
          <w:sz w:val="18"/>
        </w:rPr>
        <w:t>9.</w:t>
      </w:r>
      <w:r>
        <w:rPr>
          <w:rFonts w:ascii="Times New Roman"/>
          <w:b/>
          <w:spacing w:val="-9"/>
          <w:sz w:val="18"/>
        </w:rPr>
        <w:t xml:space="preserve"> </w:t>
      </w:r>
      <w:r>
        <w:rPr>
          <w:rFonts w:ascii="Times New Roman"/>
          <w:b/>
          <w:spacing w:val="-1"/>
          <w:sz w:val="18"/>
        </w:rPr>
        <w:t>Reduction</w:t>
      </w:r>
      <w:r>
        <w:rPr>
          <w:rFonts w:ascii="Times New Roman"/>
          <w:b/>
          <w:spacing w:val="-11"/>
          <w:sz w:val="18"/>
        </w:rPr>
        <w:t xml:space="preserve"> </w:t>
      </w:r>
      <w:r>
        <w:rPr>
          <w:rFonts w:ascii="Times New Roman"/>
          <w:b/>
          <w:spacing w:val="-1"/>
          <w:sz w:val="18"/>
        </w:rPr>
        <w:t>of</w:t>
      </w:r>
      <w:r>
        <w:rPr>
          <w:rFonts w:ascii="Times New Roman"/>
          <w:b/>
          <w:spacing w:val="-7"/>
          <w:sz w:val="18"/>
        </w:rPr>
        <w:t xml:space="preserve"> </w:t>
      </w:r>
      <w:r>
        <w:rPr>
          <w:rFonts w:ascii="Times New Roman"/>
          <w:b/>
          <w:spacing w:val="-1"/>
          <w:sz w:val="18"/>
        </w:rPr>
        <w:t>viscosity</w:t>
      </w:r>
      <w:r>
        <w:rPr>
          <w:rFonts w:ascii="Times New Roman"/>
          <w:b/>
          <w:spacing w:val="-8"/>
          <w:sz w:val="18"/>
        </w:rPr>
        <w:t xml:space="preserve"> </w:t>
      </w:r>
      <w:r>
        <w:rPr>
          <w:rFonts w:ascii="Times New Roman"/>
          <w:b/>
          <w:spacing w:val="-1"/>
          <w:sz w:val="18"/>
        </w:rPr>
        <w:t>due</w:t>
      </w:r>
      <w:r>
        <w:rPr>
          <w:rFonts w:ascii="Times New Roman"/>
          <w:b/>
          <w:spacing w:val="-10"/>
          <w:sz w:val="18"/>
        </w:rPr>
        <w:t xml:space="preserve"> </w:t>
      </w:r>
      <w:r>
        <w:rPr>
          <w:rFonts w:ascii="Times New Roman"/>
          <w:b/>
          <w:sz w:val="18"/>
        </w:rPr>
        <w:t>to</w:t>
      </w:r>
      <w:r>
        <w:rPr>
          <w:rFonts w:ascii="Times New Roman"/>
          <w:b/>
          <w:spacing w:val="-8"/>
          <w:sz w:val="18"/>
        </w:rPr>
        <w:t xml:space="preserve"> </w:t>
      </w:r>
      <w:r>
        <w:rPr>
          <w:rFonts w:ascii="Times New Roman"/>
          <w:b/>
          <w:spacing w:val="-1"/>
          <w:sz w:val="18"/>
        </w:rPr>
        <w:t>an</w:t>
      </w:r>
      <w:r>
        <w:rPr>
          <w:rFonts w:ascii="Times New Roman"/>
          <w:b/>
          <w:spacing w:val="-9"/>
          <w:sz w:val="18"/>
        </w:rPr>
        <w:t xml:space="preserve"> </w:t>
      </w:r>
      <w:r>
        <w:rPr>
          <w:rFonts w:ascii="Times New Roman"/>
          <w:b/>
          <w:spacing w:val="-1"/>
          <w:sz w:val="18"/>
        </w:rPr>
        <w:t>acid</w:t>
      </w:r>
      <w:r>
        <w:rPr>
          <w:rFonts w:ascii="Times New Roman"/>
          <w:b/>
          <w:spacing w:val="-10"/>
          <w:sz w:val="18"/>
        </w:rPr>
        <w:t xml:space="preserve"> </w:t>
      </w:r>
      <w:r>
        <w:rPr>
          <w:rFonts w:ascii="Times New Roman"/>
          <w:b/>
          <w:spacing w:val="-1"/>
          <w:sz w:val="18"/>
        </w:rPr>
        <w:t>addition.</w:t>
      </w:r>
      <w:r>
        <w:rPr>
          <w:rFonts w:ascii="Times New Roman"/>
          <w:b/>
          <w:spacing w:val="-9"/>
          <w:sz w:val="18"/>
        </w:rPr>
        <w:t xml:space="preserve"> </w:t>
      </w:r>
      <w:r>
        <w:rPr>
          <w:rFonts w:ascii="Times New Roman"/>
          <w:b/>
          <w:sz w:val="18"/>
        </w:rPr>
        <w:t>The</w:t>
      </w:r>
      <w:r>
        <w:rPr>
          <w:rFonts w:ascii="Times New Roman"/>
          <w:b/>
          <w:spacing w:val="-10"/>
          <w:sz w:val="18"/>
        </w:rPr>
        <w:t xml:space="preserve"> </w:t>
      </w:r>
      <w:r>
        <w:rPr>
          <w:rFonts w:ascii="Times New Roman"/>
          <w:b/>
          <w:sz w:val="18"/>
        </w:rPr>
        <w:t>second</w:t>
      </w:r>
      <w:r>
        <w:rPr>
          <w:rFonts w:ascii="Times New Roman"/>
          <w:b/>
          <w:spacing w:val="-11"/>
          <w:sz w:val="18"/>
        </w:rPr>
        <w:t xml:space="preserve"> </w:t>
      </w:r>
      <w:r>
        <w:rPr>
          <w:rFonts w:ascii="Times New Roman"/>
          <w:b/>
          <w:spacing w:val="-1"/>
          <w:sz w:val="18"/>
        </w:rPr>
        <w:t>vial</w:t>
      </w:r>
      <w:r>
        <w:rPr>
          <w:rFonts w:ascii="Times New Roman"/>
          <w:b/>
          <w:spacing w:val="-9"/>
          <w:sz w:val="18"/>
        </w:rPr>
        <w:t xml:space="preserve"> </w:t>
      </w:r>
      <w:r>
        <w:rPr>
          <w:rFonts w:ascii="Times New Roman"/>
          <w:b/>
          <w:sz w:val="18"/>
        </w:rPr>
        <w:t>from</w:t>
      </w:r>
      <w:r>
        <w:rPr>
          <w:rFonts w:ascii="Times New Roman"/>
          <w:b/>
          <w:spacing w:val="-13"/>
          <w:sz w:val="18"/>
        </w:rPr>
        <w:t xml:space="preserve"> </w:t>
      </w:r>
      <w:r>
        <w:rPr>
          <w:rFonts w:ascii="Times New Roman"/>
          <w:b/>
          <w:sz w:val="18"/>
        </w:rPr>
        <w:t>the</w:t>
      </w:r>
      <w:r>
        <w:rPr>
          <w:rFonts w:ascii="Times New Roman"/>
          <w:b/>
          <w:spacing w:val="-10"/>
          <w:sz w:val="18"/>
        </w:rPr>
        <w:t xml:space="preserve"> </w:t>
      </w:r>
      <w:r>
        <w:rPr>
          <w:rFonts w:ascii="Times New Roman"/>
          <w:b/>
          <w:sz w:val="18"/>
        </w:rPr>
        <w:t>top</w:t>
      </w:r>
      <w:r>
        <w:rPr>
          <w:rFonts w:ascii="Times New Roman"/>
          <w:b/>
          <w:spacing w:val="-11"/>
          <w:sz w:val="18"/>
        </w:rPr>
        <w:t xml:space="preserve"> </w:t>
      </w:r>
      <w:r>
        <w:rPr>
          <w:rFonts w:ascii="Times New Roman"/>
          <w:b/>
          <w:spacing w:val="-1"/>
          <w:sz w:val="18"/>
        </w:rPr>
        <w:t>contains</w:t>
      </w:r>
      <w:r>
        <w:rPr>
          <w:rFonts w:ascii="Times New Roman"/>
          <w:b/>
          <w:spacing w:val="-10"/>
          <w:sz w:val="18"/>
        </w:rPr>
        <w:t xml:space="preserve"> </w:t>
      </w:r>
      <w:r>
        <w:rPr>
          <w:rFonts w:ascii="Times New Roman"/>
          <w:b/>
          <w:sz w:val="18"/>
        </w:rPr>
        <w:t>the</w:t>
      </w:r>
      <w:r>
        <w:rPr>
          <w:rFonts w:ascii="Times New Roman"/>
          <w:b/>
          <w:spacing w:val="-10"/>
          <w:sz w:val="18"/>
        </w:rPr>
        <w:t xml:space="preserve"> </w:t>
      </w:r>
      <w:r>
        <w:rPr>
          <w:rFonts w:ascii="Times New Roman"/>
          <w:b/>
          <w:spacing w:val="-1"/>
          <w:sz w:val="18"/>
        </w:rPr>
        <w:t>hydrogel</w:t>
      </w:r>
      <w:r>
        <w:rPr>
          <w:rFonts w:ascii="Times New Roman"/>
          <w:b/>
          <w:spacing w:val="-9"/>
          <w:sz w:val="18"/>
        </w:rPr>
        <w:t xml:space="preserve"> </w:t>
      </w:r>
      <w:r>
        <w:rPr>
          <w:rFonts w:ascii="Times New Roman"/>
          <w:b/>
          <w:spacing w:val="-1"/>
          <w:sz w:val="18"/>
        </w:rPr>
        <w:t>before</w:t>
      </w:r>
      <w:r>
        <w:rPr>
          <w:rFonts w:ascii="Times New Roman"/>
          <w:b/>
          <w:spacing w:val="-10"/>
          <w:sz w:val="18"/>
        </w:rPr>
        <w:t xml:space="preserve"> </w:t>
      </w:r>
      <w:r>
        <w:rPr>
          <w:rFonts w:ascii="Times New Roman"/>
          <w:b/>
          <w:spacing w:val="-1"/>
          <w:sz w:val="18"/>
        </w:rPr>
        <w:t>HCl</w:t>
      </w:r>
      <w:r>
        <w:rPr>
          <w:rFonts w:ascii="Times New Roman"/>
          <w:b/>
          <w:spacing w:val="-9"/>
          <w:sz w:val="18"/>
        </w:rPr>
        <w:t xml:space="preserve"> </w:t>
      </w:r>
      <w:r>
        <w:rPr>
          <w:rFonts w:ascii="Times New Roman"/>
          <w:b/>
          <w:spacing w:val="-1"/>
          <w:sz w:val="18"/>
        </w:rPr>
        <w:t>addition,</w:t>
      </w:r>
      <w:r>
        <w:rPr>
          <w:rFonts w:ascii="Times New Roman"/>
          <w:b/>
          <w:spacing w:val="107"/>
          <w:sz w:val="18"/>
        </w:rPr>
        <w:t xml:space="preserve"> </w:t>
      </w:r>
      <w:r>
        <w:rPr>
          <w:rFonts w:ascii="Times New Roman"/>
          <w:b/>
          <w:sz w:val="18"/>
        </w:rPr>
        <w:t>while</w:t>
      </w:r>
      <w:r>
        <w:rPr>
          <w:rFonts w:ascii="Times New Roman"/>
          <w:b/>
          <w:spacing w:val="-3"/>
          <w:sz w:val="18"/>
        </w:rPr>
        <w:t xml:space="preserve"> </w:t>
      </w:r>
      <w:r>
        <w:rPr>
          <w:rFonts w:ascii="Times New Roman"/>
          <w:b/>
          <w:sz w:val="18"/>
        </w:rPr>
        <w:t>in</w:t>
      </w:r>
      <w:r>
        <w:rPr>
          <w:rFonts w:ascii="Times New Roman"/>
          <w:b/>
          <w:spacing w:val="-1"/>
          <w:sz w:val="18"/>
        </w:rPr>
        <w:t xml:space="preserve"> the first</w:t>
      </w:r>
      <w:r>
        <w:rPr>
          <w:rFonts w:ascii="Times New Roman"/>
          <w:b/>
          <w:sz w:val="18"/>
        </w:rPr>
        <w:t xml:space="preserve"> </w:t>
      </w:r>
      <w:r>
        <w:rPr>
          <w:rFonts w:ascii="Times New Roman"/>
          <w:b/>
          <w:spacing w:val="-1"/>
          <w:sz w:val="18"/>
        </w:rPr>
        <w:t>vial</w:t>
      </w:r>
      <w:r>
        <w:rPr>
          <w:rFonts w:ascii="Times New Roman"/>
          <w:b/>
          <w:sz w:val="18"/>
        </w:rPr>
        <w:t xml:space="preserve"> from</w:t>
      </w:r>
      <w:r>
        <w:rPr>
          <w:rFonts w:ascii="Times New Roman"/>
          <w:b/>
          <w:spacing w:val="-4"/>
          <w:sz w:val="18"/>
        </w:rPr>
        <w:t xml:space="preserve"> </w:t>
      </w:r>
      <w:r>
        <w:rPr>
          <w:rFonts w:ascii="Times New Roman"/>
          <w:b/>
          <w:sz w:val="18"/>
        </w:rPr>
        <w:t>the</w:t>
      </w:r>
      <w:r>
        <w:rPr>
          <w:rFonts w:ascii="Times New Roman"/>
          <w:b/>
          <w:spacing w:val="-1"/>
          <w:sz w:val="18"/>
        </w:rPr>
        <w:t xml:space="preserve"> </w:t>
      </w:r>
      <w:r>
        <w:rPr>
          <w:rFonts w:ascii="Times New Roman"/>
          <w:b/>
          <w:sz w:val="18"/>
        </w:rPr>
        <w:t>top</w:t>
      </w:r>
      <w:r>
        <w:rPr>
          <w:rFonts w:ascii="Times New Roman"/>
          <w:b/>
          <w:spacing w:val="-2"/>
          <w:sz w:val="18"/>
        </w:rPr>
        <w:t xml:space="preserve"> </w:t>
      </w:r>
      <w:r>
        <w:rPr>
          <w:rFonts w:ascii="Times New Roman"/>
          <w:b/>
          <w:spacing w:val="-1"/>
          <w:sz w:val="18"/>
        </w:rPr>
        <w:t>HCl</w:t>
      </w:r>
      <w:r>
        <w:rPr>
          <w:rFonts w:ascii="Times New Roman"/>
          <w:b/>
          <w:sz w:val="18"/>
        </w:rPr>
        <w:t xml:space="preserve"> was </w:t>
      </w:r>
      <w:r>
        <w:rPr>
          <w:rFonts w:ascii="Times New Roman"/>
          <w:b/>
          <w:spacing w:val="-1"/>
          <w:sz w:val="18"/>
        </w:rPr>
        <w:t>added.</w:t>
      </w:r>
    </w:p>
    <w:p w14:paraId="137DBA3F" w14:textId="77777777" w:rsidR="000A1B8E" w:rsidRDefault="000A1B8E">
      <w:pPr>
        <w:rPr>
          <w:rFonts w:ascii="Times New Roman" w:eastAsia="Times New Roman" w:hAnsi="Times New Roman" w:cs="Times New Roman"/>
          <w:b/>
          <w:bCs/>
          <w:sz w:val="18"/>
          <w:szCs w:val="18"/>
        </w:rPr>
      </w:pPr>
    </w:p>
    <w:p w14:paraId="137DBA40" w14:textId="77777777" w:rsidR="000A1B8E" w:rsidRDefault="000A1B8E">
      <w:pPr>
        <w:rPr>
          <w:rFonts w:ascii="Times New Roman" w:eastAsia="Times New Roman" w:hAnsi="Times New Roman" w:cs="Times New Roman"/>
          <w:b/>
          <w:bCs/>
          <w:sz w:val="18"/>
          <w:szCs w:val="18"/>
        </w:rPr>
      </w:pPr>
    </w:p>
    <w:p w14:paraId="137DBA41" w14:textId="77777777" w:rsidR="000A1B8E" w:rsidRDefault="000A1B8E">
      <w:pPr>
        <w:spacing w:before="6"/>
        <w:rPr>
          <w:rFonts w:ascii="Times New Roman" w:eastAsia="Times New Roman" w:hAnsi="Times New Roman" w:cs="Times New Roman"/>
          <w:b/>
          <w:bCs/>
          <w:sz w:val="23"/>
          <w:szCs w:val="23"/>
        </w:rPr>
      </w:pPr>
    </w:p>
    <w:p w14:paraId="137DBA42" w14:textId="77777777" w:rsidR="000A1B8E" w:rsidRDefault="000A2187">
      <w:pPr>
        <w:pStyle w:val="Titolo2"/>
        <w:numPr>
          <w:ilvl w:val="1"/>
          <w:numId w:val="2"/>
        </w:numPr>
        <w:tabs>
          <w:tab w:val="left" w:pos="503"/>
        </w:tabs>
        <w:jc w:val="both"/>
        <w:rPr>
          <w:b w:val="0"/>
          <w:bCs w:val="0"/>
        </w:rPr>
      </w:pPr>
      <w:r>
        <w:t>Fractured</w:t>
      </w:r>
      <w:r>
        <w:rPr>
          <w:spacing w:val="-16"/>
        </w:rPr>
        <w:t xml:space="preserve"> </w:t>
      </w:r>
      <w:r>
        <w:t>Rock</w:t>
      </w:r>
      <w:r>
        <w:rPr>
          <w:spacing w:val="-16"/>
        </w:rPr>
        <w:t xml:space="preserve"> </w:t>
      </w:r>
      <w:r>
        <w:t>Simulation</w:t>
      </w:r>
    </w:p>
    <w:p w14:paraId="137DBA43" w14:textId="77777777" w:rsidR="000A1B8E" w:rsidRDefault="000A2187" w:rsidP="00B23DB1">
      <w:pPr>
        <w:pStyle w:val="Corpotesto"/>
        <w:spacing w:before="148" w:line="359" w:lineRule="auto"/>
        <w:ind w:right="109"/>
      </w:pPr>
      <w:r>
        <w:t>To</w:t>
      </w:r>
      <w:r>
        <w:rPr>
          <w:spacing w:val="-5"/>
        </w:rPr>
        <w:t xml:space="preserve"> </w:t>
      </w:r>
      <w:r>
        <w:rPr>
          <w:spacing w:val="-1"/>
        </w:rPr>
        <w:t>simulate</w:t>
      </w:r>
      <w:r>
        <w:rPr>
          <w:spacing w:val="-5"/>
        </w:rPr>
        <w:t xml:space="preserve"> </w:t>
      </w:r>
      <w:r>
        <w:t>the</w:t>
      </w:r>
      <w:r>
        <w:rPr>
          <w:spacing w:val="-5"/>
        </w:rPr>
        <w:t xml:space="preserve"> </w:t>
      </w:r>
      <w:r w:rsidR="001A006E">
        <w:rPr>
          <w:spacing w:val="-1"/>
        </w:rPr>
        <w:t>behavior</w:t>
      </w:r>
      <w:r>
        <w:rPr>
          <w:spacing w:val="-4"/>
        </w:rPr>
        <w:t xml:space="preserve"> </w:t>
      </w:r>
      <w:r>
        <w:t>of</w:t>
      </w:r>
      <w:r>
        <w:rPr>
          <w:spacing w:val="-2"/>
        </w:rPr>
        <w:t xml:space="preserve"> </w:t>
      </w:r>
      <w:r>
        <w:rPr>
          <w:spacing w:val="-1"/>
        </w:rPr>
        <w:t>the</w:t>
      </w:r>
      <w:r>
        <w:rPr>
          <w:spacing w:val="-2"/>
        </w:rPr>
        <w:t xml:space="preserve"> </w:t>
      </w:r>
      <w:r>
        <w:rPr>
          <w:spacing w:val="-1"/>
        </w:rPr>
        <w:t>microgels</w:t>
      </w:r>
      <w:r>
        <w:rPr>
          <w:spacing w:val="-2"/>
        </w:rPr>
        <w:t xml:space="preserve"> </w:t>
      </w:r>
      <w:r>
        <w:rPr>
          <w:spacing w:val="-1"/>
        </w:rPr>
        <w:t>into</w:t>
      </w:r>
      <w:r>
        <w:rPr>
          <w:spacing w:val="-5"/>
        </w:rPr>
        <w:t xml:space="preserve"> </w:t>
      </w:r>
      <w:r>
        <w:t>a</w:t>
      </w:r>
      <w:r>
        <w:rPr>
          <w:spacing w:val="-5"/>
        </w:rPr>
        <w:t xml:space="preserve"> </w:t>
      </w:r>
      <w:r>
        <w:rPr>
          <w:spacing w:val="-1"/>
        </w:rPr>
        <w:t>fractured</w:t>
      </w:r>
      <w:r>
        <w:rPr>
          <w:spacing w:val="-5"/>
        </w:rPr>
        <w:t xml:space="preserve"> </w:t>
      </w:r>
      <w:r>
        <w:t>rock</w:t>
      </w:r>
      <w:r>
        <w:rPr>
          <w:spacing w:val="-5"/>
        </w:rPr>
        <w:t xml:space="preserve"> </w:t>
      </w:r>
      <w:r>
        <w:rPr>
          <w:spacing w:val="-1"/>
        </w:rPr>
        <w:t>formation,</w:t>
      </w:r>
      <w:r>
        <w:rPr>
          <w:spacing w:val="-5"/>
        </w:rPr>
        <w:t xml:space="preserve"> </w:t>
      </w:r>
      <w:r>
        <w:t>a</w:t>
      </w:r>
      <w:r>
        <w:rPr>
          <w:spacing w:val="-2"/>
        </w:rPr>
        <w:t xml:space="preserve"> </w:t>
      </w:r>
      <w:r>
        <w:rPr>
          <w:spacing w:val="-1"/>
        </w:rPr>
        <w:t>capillary</w:t>
      </w:r>
      <w:r>
        <w:rPr>
          <w:spacing w:val="-5"/>
        </w:rPr>
        <w:t xml:space="preserve"> </w:t>
      </w:r>
      <w:r>
        <w:rPr>
          <w:spacing w:val="-1"/>
        </w:rPr>
        <w:t>tube</w:t>
      </w:r>
      <w:r>
        <w:rPr>
          <w:spacing w:val="-2"/>
        </w:rPr>
        <w:t xml:space="preserve"> was </w:t>
      </w:r>
      <w:r>
        <w:rPr>
          <w:spacing w:val="-1"/>
        </w:rPr>
        <w:t>used.</w:t>
      </w:r>
      <w:r>
        <w:rPr>
          <w:spacing w:val="-5"/>
        </w:rPr>
        <w:t xml:space="preserve"> </w:t>
      </w:r>
      <w:r>
        <w:rPr>
          <w:spacing w:val="-1"/>
        </w:rPr>
        <w:t>More</w:t>
      </w:r>
      <w:r>
        <w:rPr>
          <w:spacing w:val="-2"/>
        </w:rPr>
        <w:t xml:space="preserve"> </w:t>
      </w:r>
      <w:r>
        <w:rPr>
          <w:spacing w:val="-1"/>
        </w:rPr>
        <w:t>in</w:t>
      </w:r>
      <w:r>
        <w:rPr>
          <w:spacing w:val="77"/>
        </w:rPr>
        <w:t xml:space="preserve"> </w:t>
      </w:r>
      <w:r>
        <w:rPr>
          <w:rFonts w:cs="Times New Roman"/>
          <w:spacing w:val="-1"/>
        </w:rPr>
        <w:t>details,</w:t>
      </w:r>
      <w:r>
        <w:rPr>
          <w:rFonts w:cs="Times New Roman"/>
        </w:rPr>
        <w:t xml:space="preserve"> a</w:t>
      </w:r>
      <w:r>
        <w:rPr>
          <w:rFonts w:cs="Times New Roman"/>
          <w:spacing w:val="-2"/>
        </w:rPr>
        <w:t xml:space="preserve"> </w:t>
      </w:r>
      <w:r>
        <w:rPr>
          <w:rFonts w:cs="Times New Roman"/>
          <w:spacing w:val="-1"/>
        </w:rPr>
        <w:t>vial was</w:t>
      </w:r>
      <w:r>
        <w:rPr>
          <w:rFonts w:cs="Times New Roman"/>
          <w:spacing w:val="-2"/>
        </w:rPr>
        <w:t xml:space="preserve"> </w:t>
      </w:r>
      <w:r>
        <w:rPr>
          <w:rFonts w:cs="Times New Roman"/>
          <w:spacing w:val="-1"/>
        </w:rPr>
        <w:t>filled</w:t>
      </w:r>
      <w:r>
        <w:rPr>
          <w:rFonts w:cs="Times New Roman"/>
          <w:spacing w:val="-2"/>
        </w:rPr>
        <w:t xml:space="preserve"> </w:t>
      </w:r>
      <w:r>
        <w:rPr>
          <w:rFonts w:cs="Times New Roman"/>
          <w:spacing w:val="-1"/>
        </w:rPr>
        <w:t>with</w:t>
      </w:r>
      <w:r>
        <w:rPr>
          <w:rFonts w:cs="Times New Roman"/>
        </w:rPr>
        <w:t xml:space="preserve"> a</w:t>
      </w:r>
      <w:r>
        <w:rPr>
          <w:rFonts w:cs="Times New Roman"/>
          <w:spacing w:val="-2"/>
        </w:rPr>
        <w:t xml:space="preserve"> </w:t>
      </w:r>
      <w:r>
        <w:rPr>
          <w:rFonts w:cs="Times New Roman"/>
          <w:spacing w:val="-1"/>
        </w:rPr>
        <w:t>sample</w:t>
      </w:r>
      <w:r>
        <w:rPr>
          <w:rFonts w:cs="Times New Roman"/>
        </w:rPr>
        <w:t xml:space="preserve"> </w:t>
      </w:r>
      <w:r>
        <w:rPr>
          <w:rFonts w:cs="Times New Roman"/>
          <w:spacing w:val="-1"/>
        </w:rPr>
        <w:t>of</w:t>
      </w:r>
      <w:r>
        <w:rPr>
          <w:rFonts w:cs="Times New Roman"/>
        </w:rPr>
        <w:t xml:space="preserve"> </w:t>
      </w:r>
      <w:r>
        <w:rPr>
          <w:rFonts w:cs="Times New Roman"/>
          <w:spacing w:val="-1"/>
        </w:rPr>
        <w:t>“water</w:t>
      </w:r>
      <w:r>
        <w:rPr>
          <w:rFonts w:cs="Times New Roman"/>
        </w:rPr>
        <w:t xml:space="preserve"> </w:t>
      </w:r>
      <w:r>
        <w:rPr>
          <w:rFonts w:cs="Times New Roman"/>
          <w:spacing w:val="-2"/>
        </w:rPr>
        <w:t>2”</w:t>
      </w:r>
      <w:r>
        <w:rPr>
          <w:rFonts w:cs="Times New Roman"/>
        </w:rPr>
        <w:t xml:space="preserve"> </w:t>
      </w:r>
      <w:r>
        <w:rPr>
          <w:rFonts w:cs="Times New Roman"/>
          <w:spacing w:val="-1"/>
        </w:rPr>
        <w:t>and</w:t>
      </w:r>
      <w:r>
        <w:rPr>
          <w:rFonts w:cs="Times New Roman"/>
        </w:rPr>
        <w:t xml:space="preserve"> </w:t>
      </w:r>
      <w:r>
        <w:rPr>
          <w:spacing w:val="-1"/>
        </w:rPr>
        <w:t>heated</w:t>
      </w:r>
      <w:r>
        <w:rPr>
          <w:spacing w:val="-2"/>
        </w:rPr>
        <w:t xml:space="preserve"> </w:t>
      </w:r>
      <w:r>
        <w:t>up</w:t>
      </w:r>
      <w:r>
        <w:rPr>
          <w:spacing w:val="-2"/>
        </w:rPr>
        <w:t xml:space="preserve"> </w:t>
      </w:r>
      <w:r>
        <w:t>to</w:t>
      </w:r>
      <w:r>
        <w:rPr>
          <w:spacing w:val="-3"/>
        </w:rPr>
        <w:t xml:space="preserve"> </w:t>
      </w:r>
      <w:r>
        <w:t xml:space="preserve">90 </w:t>
      </w:r>
      <w:r>
        <w:rPr>
          <w:spacing w:val="-1"/>
        </w:rPr>
        <w:t>°C.</w:t>
      </w:r>
      <w:r>
        <w:rPr>
          <w:spacing w:val="-3"/>
        </w:rPr>
        <w:t xml:space="preserve"> </w:t>
      </w:r>
      <w:r>
        <w:t>The</w:t>
      </w:r>
      <w:r>
        <w:rPr>
          <w:spacing w:val="-2"/>
        </w:rPr>
        <w:t xml:space="preserve"> </w:t>
      </w:r>
      <w:r>
        <w:rPr>
          <w:spacing w:val="-1"/>
        </w:rPr>
        <w:t>capillary</w:t>
      </w:r>
      <w:r>
        <w:rPr>
          <w:spacing w:val="-3"/>
        </w:rPr>
        <w:t xml:space="preserve"> </w:t>
      </w:r>
      <w:r>
        <w:t>tube</w:t>
      </w:r>
      <w:r>
        <w:rPr>
          <w:spacing w:val="-2"/>
        </w:rPr>
        <w:t xml:space="preserve"> </w:t>
      </w:r>
      <w:r>
        <w:rPr>
          <w:spacing w:val="-1"/>
        </w:rPr>
        <w:t>was</w:t>
      </w:r>
      <w:r>
        <w:rPr>
          <w:spacing w:val="-2"/>
        </w:rPr>
        <w:t xml:space="preserve"> </w:t>
      </w:r>
      <w:r>
        <w:rPr>
          <w:spacing w:val="-1"/>
        </w:rPr>
        <w:t>inserted</w:t>
      </w:r>
      <w:r>
        <w:rPr>
          <w:spacing w:val="-2"/>
        </w:rPr>
        <w:t xml:space="preserve"> </w:t>
      </w:r>
      <w:r>
        <w:rPr>
          <w:spacing w:val="-1"/>
        </w:rPr>
        <w:t>in</w:t>
      </w:r>
      <w:r>
        <w:rPr>
          <w:spacing w:val="53"/>
        </w:rPr>
        <w:t xml:space="preserve"> </w:t>
      </w:r>
      <w:r>
        <w:rPr>
          <w:spacing w:val="-1"/>
        </w:rPr>
        <w:t>vertical</w:t>
      </w:r>
      <w:r>
        <w:rPr>
          <w:spacing w:val="1"/>
        </w:rPr>
        <w:t xml:space="preserve"> </w:t>
      </w:r>
      <w:r>
        <w:rPr>
          <w:spacing w:val="-1"/>
        </w:rPr>
        <w:t>direction</w:t>
      </w:r>
      <w:r>
        <w:rPr>
          <w:spacing w:val="-3"/>
        </w:rPr>
        <w:t xml:space="preserve"> </w:t>
      </w:r>
      <w:r>
        <w:t>in</w:t>
      </w:r>
      <w:r>
        <w:rPr>
          <w:spacing w:val="-3"/>
        </w:rPr>
        <w:t xml:space="preserve"> </w:t>
      </w:r>
      <w:r>
        <w:t xml:space="preserve">the </w:t>
      </w:r>
      <w:r>
        <w:rPr>
          <w:spacing w:val="-1"/>
        </w:rPr>
        <w:t>vial,</w:t>
      </w:r>
      <w:r>
        <w:t xml:space="preserve"> thus</w:t>
      </w:r>
      <w:r>
        <w:rPr>
          <w:spacing w:val="-2"/>
        </w:rPr>
        <w:t xml:space="preserve"> </w:t>
      </w:r>
      <w:r>
        <w:rPr>
          <w:spacing w:val="-1"/>
        </w:rPr>
        <w:t>immerging</w:t>
      </w:r>
      <w:r>
        <w:rPr>
          <w:spacing w:val="-3"/>
        </w:rPr>
        <w:t xml:space="preserve"> </w:t>
      </w:r>
      <w:r>
        <w:t>one end under</w:t>
      </w:r>
      <w:r>
        <w:rPr>
          <w:spacing w:val="-2"/>
        </w:rPr>
        <w:t xml:space="preserve"> </w:t>
      </w:r>
      <w:r>
        <w:t xml:space="preserve">the </w:t>
      </w:r>
      <w:r>
        <w:rPr>
          <w:spacing w:val="-1"/>
        </w:rPr>
        <w:t>water</w:t>
      </w:r>
      <w:r>
        <w:t xml:space="preserve"> </w:t>
      </w:r>
      <w:r>
        <w:rPr>
          <w:spacing w:val="-1"/>
        </w:rPr>
        <w:t>surface.</w:t>
      </w:r>
      <w:r>
        <w:rPr>
          <w:spacing w:val="-3"/>
        </w:rPr>
        <w:t xml:space="preserve"> </w:t>
      </w:r>
      <w:r>
        <w:rPr>
          <w:spacing w:val="-1"/>
        </w:rPr>
        <w:t>Then,</w:t>
      </w:r>
      <w:r>
        <w:t xml:space="preserve"> M3</w:t>
      </w:r>
      <w:r>
        <w:rPr>
          <w:spacing w:val="1"/>
        </w:rPr>
        <w:t xml:space="preserve"> </w:t>
      </w:r>
      <w:r>
        <w:rPr>
          <w:spacing w:val="-2"/>
        </w:rPr>
        <w:t>micro-gel</w:t>
      </w:r>
      <w:r>
        <w:rPr>
          <w:spacing w:val="1"/>
        </w:rPr>
        <w:t xml:space="preserve"> </w:t>
      </w:r>
      <w:r>
        <w:rPr>
          <w:spacing w:val="-1"/>
        </w:rPr>
        <w:t>dispersion</w:t>
      </w:r>
      <w:r>
        <w:rPr>
          <w:spacing w:val="65"/>
        </w:rPr>
        <w:t xml:space="preserve"> </w:t>
      </w:r>
      <w:r>
        <w:rPr>
          <w:spacing w:val="-1"/>
        </w:rPr>
        <w:t>was</w:t>
      </w:r>
      <w:r>
        <w:t xml:space="preserve"> </w:t>
      </w:r>
      <w:r>
        <w:rPr>
          <w:spacing w:val="-1"/>
        </w:rPr>
        <w:t>placed into</w:t>
      </w:r>
      <w:r>
        <w:rPr>
          <w:spacing w:val="-3"/>
        </w:rPr>
        <w:t xml:space="preserve"> </w:t>
      </w:r>
      <w:r>
        <w:t>the</w:t>
      </w:r>
      <w:r>
        <w:rPr>
          <w:spacing w:val="-2"/>
        </w:rPr>
        <w:t xml:space="preserve"> </w:t>
      </w:r>
      <w:r>
        <w:rPr>
          <w:spacing w:val="-1"/>
        </w:rPr>
        <w:t>capillary</w:t>
      </w:r>
      <w:r>
        <w:rPr>
          <w:spacing w:val="-3"/>
        </w:rPr>
        <w:t xml:space="preserve"> </w:t>
      </w:r>
      <w:r>
        <w:t xml:space="preserve">tube </w:t>
      </w:r>
      <w:r>
        <w:rPr>
          <w:spacing w:val="-1"/>
        </w:rPr>
        <w:t>with</w:t>
      </w:r>
      <w:r>
        <w:t xml:space="preserve"> a</w:t>
      </w:r>
      <w:r>
        <w:rPr>
          <w:spacing w:val="-2"/>
        </w:rPr>
        <w:t xml:space="preserve"> </w:t>
      </w:r>
      <w:r>
        <w:rPr>
          <w:spacing w:val="-1"/>
        </w:rPr>
        <w:t>syringe.</w:t>
      </w:r>
      <w:r>
        <w:rPr>
          <w:spacing w:val="2"/>
        </w:rPr>
        <w:t xml:space="preserve"> </w:t>
      </w:r>
      <w:r>
        <w:rPr>
          <w:spacing w:val="-2"/>
        </w:rPr>
        <w:t xml:space="preserve">After </w:t>
      </w:r>
      <w:r>
        <w:t xml:space="preserve">24 </w:t>
      </w:r>
      <w:r>
        <w:rPr>
          <w:spacing w:val="-1"/>
        </w:rPr>
        <w:t>hours,</w:t>
      </w:r>
      <w:r>
        <w:rPr>
          <w:spacing w:val="-3"/>
        </w:rPr>
        <w:t xml:space="preserve"> </w:t>
      </w:r>
      <w:r>
        <w:t>at</w:t>
      </w:r>
      <w:r>
        <w:rPr>
          <w:spacing w:val="-1"/>
        </w:rPr>
        <w:t xml:space="preserve"> the</w:t>
      </w:r>
      <w:r>
        <w:t xml:space="preserve"> end</w:t>
      </w:r>
      <w:r>
        <w:rPr>
          <w:spacing w:val="-3"/>
        </w:rPr>
        <w:t xml:space="preserve"> </w:t>
      </w:r>
      <w:r>
        <w:t>of</w:t>
      </w:r>
      <w:r>
        <w:rPr>
          <w:spacing w:val="-2"/>
        </w:rPr>
        <w:t xml:space="preserve"> </w:t>
      </w:r>
      <w:r>
        <w:rPr>
          <w:spacing w:val="-1"/>
        </w:rPr>
        <w:t>the</w:t>
      </w:r>
      <w:r>
        <w:rPr>
          <w:spacing w:val="-2"/>
        </w:rPr>
        <w:t xml:space="preserve"> </w:t>
      </w:r>
      <w:r>
        <w:t>tube</w:t>
      </w:r>
      <w:r>
        <w:rPr>
          <w:spacing w:val="-1"/>
        </w:rPr>
        <w:t xml:space="preserve"> </w:t>
      </w:r>
      <w:r>
        <w:t xml:space="preserve">a </w:t>
      </w:r>
      <w:r>
        <w:rPr>
          <w:spacing w:val="-1"/>
        </w:rPr>
        <w:t>highly</w:t>
      </w:r>
      <w:r>
        <w:rPr>
          <w:spacing w:val="-3"/>
        </w:rPr>
        <w:t xml:space="preserve"> </w:t>
      </w:r>
      <w:r>
        <w:rPr>
          <w:spacing w:val="-1"/>
        </w:rPr>
        <w:t>viscous</w:t>
      </w:r>
      <w:r>
        <w:t xml:space="preserve"> </w:t>
      </w:r>
      <w:r>
        <w:rPr>
          <w:spacing w:val="-1"/>
        </w:rPr>
        <w:t>phase</w:t>
      </w:r>
    </w:p>
    <w:p w14:paraId="137DBA44" w14:textId="77777777" w:rsidR="000A1B8E" w:rsidRDefault="000A1B8E" w:rsidP="00B23DB1">
      <w:pPr>
        <w:spacing w:line="359" w:lineRule="auto"/>
        <w:sectPr w:rsidR="000A1B8E">
          <w:footerReference w:type="default" r:id="rId22"/>
          <w:pgSz w:w="11910" w:h="16840"/>
          <w:pgMar w:top="1340" w:right="1020" w:bottom="1200" w:left="1020" w:header="0" w:footer="1000" w:gutter="0"/>
          <w:pgNumType w:start="13"/>
          <w:cols w:space="720"/>
        </w:sectPr>
      </w:pPr>
    </w:p>
    <w:p w14:paraId="137DBA45" w14:textId="77777777" w:rsidR="000A1B8E" w:rsidRDefault="000A2187" w:rsidP="00B23DB1">
      <w:pPr>
        <w:pStyle w:val="Corpotesto"/>
        <w:spacing w:before="58" w:line="360" w:lineRule="auto"/>
        <w:ind w:right="112"/>
      </w:pPr>
      <w:r>
        <w:rPr>
          <w:spacing w:val="-1"/>
        </w:rPr>
        <w:lastRenderedPageBreak/>
        <w:t>was</w:t>
      </w:r>
      <w:r>
        <w:rPr>
          <w:spacing w:val="28"/>
        </w:rPr>
        <w:t xml:space="preserve"> </w:t>
      </w:r>
      <w:r>
        <w:rPr>
          <w:spacing w:val="-1"/>
        </w:rPr>
        <w:t>observed,</w:t>
      </w:r>
      <w:r>
        <w:rPr>
          <w:spacing w:val="26"/>
        </w:rPr>
        <w:t xml:space="preserve"> </w:t>
      </w:r>
      <w:r>
        <w:rPr>
          <w:spacing w:val="-1"/>
        </w:rPr>
        <w:t>as</w:t>
      </w:r>
      <w:r>
        <w:rPr>
          <w:spacing w:val="26"/>
        </w:rPr>
        <w:t xml:space="preserve"> </w:t>
      </w:r>
      <w:r>
        <w:rPr>
          <w:spacing w:val="-1"/>
        </w:rPr>
        <w:t>shown</w:t>
      </w:r>
      <w:r>
        <w:rPr>
          <w:spacing w:val="24"/>
        </w:rPr>
        <w:t xml:space="preserve"> </w:t>
      </w:r>
      <w:r>
        <w:t>in</w:t>
      </w:r>
      <w:r>
        <w:rPr>
          <w:spacing w:val="24"/>
        </w:rPr>
        <w:t xml:space="preserve"> </w:t>
      </w:r>
      <w:r>
        <w:rPr>
          <w:b/>
          <w:spacing w:val="-1"/>
        </w:rPr>
        <w:t>Figure</w:t>
      </w:r>
      <w:r>
        <w:rPr>
          <w:b/>
          <w:spacing w:val="26"/>
        </w:rPr>
        <w:t xml:space="preserve"> </w:t>
      </w:r>
      <w:r>
        <w:rPr>
          <w:b/>
        </w:rPr>
        <w:t>10</w:t>
      </w:r>
      <w:r>
        <w:t>.</w:t>
      </w:r>
      <w:r>
        <w:rPr>
          <w:spacing w:val="48"/>
        </w:rPr>
        <w:t xml:space="preserve"> </w:t>
      </w:r>
      <w:r>
        <w:rPr>
          <w:spacing w:val="-1"/>
        </w:rPr>
        <w:t>This</w:t>
      </w:r>
      <w:r>
        <w:rPr>
          <w:spacing w:val="26"/>
        </w:rPr>
        <w:t xml:space="preserve"> </w:t>
      </w:r>
      <w:r>
        <w:rPr>
          <w:spacing w:val="-1"/>
        </w:rPr>
        <w:t>viscous</w:t>
      </w:r>
      <w:r>
        <w:rPr>
          <w:spacing w:val="24"/>
        </w:rPr>
        <w:t xml:space="preserve"> </w:t>
      </w:r>
      <w:r>
        <w:t>part</w:t>
      </w:r>
      <w:r>
        <w:rPr>
          <w:spacing w:val="25"/>
        </w:rPr>
        <w:t xml:space="preserve"> </w:t>
      </w:r>
      <w:r>
        <w:rPr>
          <w:spacing w:val="-1"/>
        </w:rPr>
        <w:t>behaved</w:t>
      </w:r>
      <w:r>
        <w:rPr>
          <w:spacing w:val="26"/>
        </w:rPr>
        <w:t xml:space="preserve"> </w:t>
      </w:r>
      <w:r>
        <w:t>as</w:t>
      </w:r>
      <w:r>
        <w:rPr>
          <w:spacing w:val="24"/>
        </w:rPr>
        <w:t xml:space="preserve"> </w:t>
      </w:r>
      <w:r>
        <w:t>a</w:t>
      </w:r>
      <w:r>
        <w:rPr>
          <w:spacing w:val="26"/>
        </w:rPr>
        <w:t xml:space="preserve"> </w:t>
      </w:r>
      <w:r>
        <w:rPr>
          <w:spacing w:val="-1"/>
        </w:rPr>
        <w:t>plug</w:t>
      </w:r>
      <w:r>
        <w:rPr>
          <w:spacing w:val="24"/>
        </w:rPr>
        <w:t xml:space="preserve"> </w:t>
      </w:r>
      <w:r>
        <w:rPr>
          <w:spacing w:val="-1"/>
        </w:rPr>
        <w:t>with</w:t>
      </w:r>
      <w:r>
        <w:rPr>
          <w:spacing w:val="26"/>
        </w:rPr>
        <w:t xml:space="preserve"> </w:t>
      </w:r>
      <w:r>
        <w:t>such</w:t>
      </w:r>
      <w:r>
        <w:rPr>
          <w:spacing w:val="24"/>
        </w:rPr>
        <w:t xml:space="preserve"> </w:t>
      </w:r>
      <w:r>
        <w:rPr>
          <w:spacing w:val="-1"/>
        </w:rPr>
        <w:t>adherence</w:t>
      </w:r>
      <w:r>
        <w:rPr>
          <w:spacing w:val="24"/>
        </w:rPr>
        <w:t xml:space="preserve"> </w:t>
      </w:r>
      <w:r>
        <w:rPr>
          <w:spacing w:val="-1"/>
        </w:rPr>
        <w:t>that</w:t>
      </w:r>
      <w:r>
        <w:rPr>
          <w:spacing w:val="25"/>
        </w:rPr>
        <w:t xml:space="preserve"> </w:t>
      </w:r>
      <w:r>
        <w:rPr>
          <w:spacing w:val="-1"/>
        </w:rPr>
        <w:t>the</w:t>
      </w:r>
      <w:r>
        <w:rPr>
          <w:spacing w:val="55"/>
        </w:rPr>
        <w:t xml:space="preserve"> </w:t>
      </w:r>
      <w:r>
        <w:rPr>
          <w:spacing w:val="-1"/>
        </w:rPr>
        <w:t>injection</w:t>
      </w:r>
      <w:r>
        <w:rPr>
          <w:spacing w:val="9"/>
        </w:rPr>
        <w:t xml:space="preserve"> </w:t>
      </w:r>
      <w:r>
        <w:rPr>
          <w:spacing w:val="-2"/>
        </w:rPr>
        <w:t>of</w:t>
      </w:r>
      <w:r>
        <w:rPr>
          <w:spacing w:val="10"/>
        </w:rPr>
        <w:t xml:space="preserve"> </w:t>
      </w:r>
      <w:r>
        <w:t>a</w:t>
      </w:r>
      <w:r>
        <w:rPr>
          <w:spacing w:val="7"/>
        </w:rPr>
        <w:t xml:space="preserve"> </w:t>
      </w:r>
      <w:r>
        <w:rPr>
          <w:spacing w:val="-1"/>
        </w:rPr>
        <w:t>second</w:t>
      </w:r>
      <w:r>
        <w:rPr>
          <w:spacing w:val="9"/>
        </w:rPr>
        <w:t xml:space="preserve"> </w:t>
      </w:r>
      <w:r>
        <w:rPr>
          <w:spacing w:val="-1"/>
        </w:rPr>
        <w:t>portion</w:t>
      </w:r>
      <w:r>
        <w:rPr>
          <w:spacing w:val="9"/>
        </w:rPr>
        <w:t xml:space="preserve"> </w:t>
      </w:r>
      <w:r>
        <w:t>of</w:t>
      </w:r>
      <w:r>
        <w:rPr>
          <w:spacing w:val="10"/>
        </w:rPr>
        <w:t xml:space="preserve"> </w:t>
      </w:r>
      <w:r>
        <w:rPr>
          <w:spacing w:val="-1"/>
        </w:rPr>
        <w:t>dispersion</w:t>
      </w:r>
      <w:r>
        <w:rPr>
          <w:spacing w:val="9"/>
        </w:rPr>
        <w:t xml:space="preserve"> </w:t>
      </w:r>
      <w:r>
        <w:rPr>
          <w:spacing w:val="-2"/>
        </w:rPr>
        <w:t>or</w:t>
      </w:r>
      <w:r>
        <w:rPr>
          <w:spacing w:val="10"/>
        </w:rPr>
        <w:t xml:space="preserve"> </w:t>
      </w:r>
      <w:r>
        <w:rPr>
          <w:spacing w:val="-1"/>
        </w:rPr>
        <w:t>water</w:t>
      </w:r>
      <w:r>
        <w:rPr>
          <w:spacing w:val="8"/>
        </w:rPr>
        <w:t xml:space="preserve"> </w:t>
      </w:r>
      <w:r>
        <w:rPr>
          <w:spacing w:val="-1"/>
        </w:rPr>
        <w:t>required</w:t>
      </w:r>
      <w:r>
        <w:rPr>
          <w:spacing w:val="9"/>
        </w:rPr>
        <w:t xml:space="preserve"> </w:t>
      </w:r>
      <w:r>
        <w:rPr>
          <w:spacing w:val="-1"/>
        </w:rPr>
        <w:t>to</w:t>
      </w:r>
      <w:r>
        <w:rPr>
          <w:spacing w:val="9"/>
        </w:rPr>
        <w:t xml:space="preserve"> </w:t>
      </w:r>
      <w:r>
        <w:rPr>
          <w:spacing w:val="-1"/>
        </w:rPr>
        <w:t>apply</w:t>
      </w:r>
      <w:r>
        <w:rPr>
          <w:spacing w:val="7"/>
        </w:rPr>
        <w:t xml:space="preserve"> </w:t>
      </w:r>
      <w:r>
        <w:t>a</w:t>
      </w:r>
      <w:r>
        <w:rPr>
          <w:spacing w:val="9"/>
        </w:rPr>
        <w:t xml:space="preserve"> </w:t>
      </w:r>
      <w:r>
        <w:rPr>
          <w:spacing w:val="-1"/>
        </w:rPr>
        <w:t>certain</w:t>
      </w:r>
      <w:r>
        <w:rPr>
          <w:spacing w:val="9"/>
        </w:rPr>
        <w:t xml:space="preserve"> </w:t>
      </w:r>
      <w:r>
        <w:rPr>
          <w:spacing w:val="-1"/>
        </w:rPr>
        <w:t>pressure.</w:t>
      </w:r>
      <w:r>
        <w:rPr>
          <w:spacing w:val="18"/>
        </w:rPr>
        <w:t xml:space="preserve"> </w:t>
      </w:r>
      <w:r>
        <w:t>The</w:t>
      </w:r>
      <w:r>
        <w:rPr>
          <w:spacing w:val="7"/>
        </w:rPr>
        <w:t xml:space="preserve"> </w:t>
      </w:r>
      <w:r>
        <w:rPr>
          <w:spacing w:val="-1"/>
        </w:rPr>
        <w:t>effect</w:t>
      </w:r>
      <w:r>
        <w:rPr>
          <w:spacing w:val="11"/>
        </w:rPr>
        <w:t xml:space="preserve"> </w:t>
      </w:r>
      <w:r>
        <w:rPr>
          <w:spacing w:val="-1"/>
        </w:rPr>
        <w:t>could</w:t>
      </w:r>
      <w:r>
        <w:rPr>
          <w:spacing w:val="9"/>
        </w:rPr>
        <w:t xml:space="preserve"> </w:t>
      </w:r>
      <w:r>
        <w:rPr>
          <w:spacing w:val="-2"/>
        </w:rPr>
        <w:t>be</w:t>
      </w:r>
      <w:r>
        <w:rPr>
          <w:spacing w:val="67"/>
        </w:rPr>
        <w:t xml:space="preserve"> </w:t>
      </w:r>
      <w:r>
        <w:rPr>
          <w:spacing w:val="-1"/>
        </w:rPr>
        <w:t>annulled</w:t>
      </w:r>
      <w:r>
        <w:rPr>
          <w:spacing w:val="-2"/>
        </w:rPr>
        <w:t xml:space="preserve"> </w:t>
      </w:r>
      <w:r>
        <w:rPr>
          <w:spacing w:val="-1"/>
        </w:rPr>
        <w:t>injecting</w:t>
      </w:r>
      <w:r>
        <w:rPr>
          <w:spacing w:val="-3"/>
        </w:rPr>
        <w:t xml:space="preserve"> </w:t>
      </w:r>
      <w:r>
        <w:rPr>
          <w:spacing w:val="-1"/>
        </w:rPr>
        <w:t>formic</w:t>
      </w:r>
      <w:r>
        <w:t xml:space="preserve"> </w:t>
      </w:r>
      <w:r>
        <w:rPr>
          <w:spacing w:val="-1"/>
        </w:rPr>
        <w:t>acid/HCl</w:t>
      </w:r>
      <w:r>
        <w:rPr>
          <w:spacing w:val="1"/>
        </w:rPr>
        <w:t xml:space="preserve"> </w:t>
      </w:r>
      <w:r>
        <w:rPr>
          <w:spacing w:val="-1"/>
        </w:rPr>
        <w:t>from</w:t>
      </w:r>
      <w:r>
        <w:rPr>
          <w:spacing w:val="-4"/>
        </w:rPr>
        <w:t xml:space="preserve"> </w:t>
      </w:r>
      <w:r>
        <w:t xml:space="preserve">the </w:t>
      </w:r>
      <w:r>
        <w:rPr>
          <w:spacing w:val="-1"/>
        </w:rPr>
        <w:t>top.</w:t>
      </w:r>
    </w:p>
    <w:p w14:paraId="137DBA46" w14:textId="77777777" w:rsidR="000A1B8E" w:rsidRDefault="000A1B8E">
      <w:pPr>
        <w:rPr>
          <w:rFonts w:ascii="Times New Roman" w:eastAsia="Times New Roman" w:hAnsi="Times New Roman" w:cs="Times New Roman"/>
          <w:sz w:val="20"/>
          <w:szCs w:val="20"/>
        </w:rPr>
      </w:pPr>
    </w:p>
    <w:p w14:paraId="137DBA47" w14:textId="77777777" w:rsidR="000A1B8E" w:rsidRDefault="000A1B8E">
      <w:pPr>
        <w:rPr>
          <w:rFonts w:ascii="Times New Roman" w:eastAsia="Times New Roman" w:hAnsi="Times New Roman" w:cs="Times New Roman"/>
          <w:sz w:val="20"/>
          <w:szCs w:val="20"/>
        </w:rPr>
      </w:pPr>
    </w:p>
    <w:p w14:paraId="137DBA48" w14:textId="77777777" w:rsidR="000A1B8E" w:rsidRDefault="000A1B8E">
      <w:pPr>
        <w:spacing w:before="11"/>
        <w:rPr>
          <w:rFonts w:ascii="Times New Roman" w:eastAsia="Times New Roman" w:hAnsi="Times New Roman" w:cs="Times New Roman"/>
          <w:sz w:val="20"/>
          <w:szCs w:val="20"/>
        </w:rPr>
      </w:pPr>
    </w:p>
    <w:p w14:paraId="137DBA49" w14:textId="77777777" w:rsidR="000A1B8E" w:rsidRDefault="000A2187">
      <w:pPr>
        <w:spacing w:line="200" w:lineRule="atLeast"/>
        <w:ind w:left="3426"/>
        <w:rPr>
          <w:rFonts w:ascii="Times New Roman" w:eastAsia="Times New Roman" w:hAnsi="Times New Roman" w:cs="Times New Roman"/>
          <w:sz w:val="20"/>
          <w:szCs w:val="20"/>
        </w:rPr>
      </w:pPr>
      <w:r>
        <w:rPr>
          <w:rFonts w:ascii="Times New Roman" w:eastAsia="Times New Roman" w:hAnsi="Times New Roman" w:cs="Times New Roman"/>
          <w:noProof/>
          <w:sz w:val="20"/>
          <w:szCs w:val="20"/>
          <w:lang w:val="it-IT" w:eastAsia="it-IT"/>
        </w:rPr>
        <w:drawing>
          <wp:inline distT="0" distB="0" distL="0" distR="0" wp14:anchorId="137DBAAF" wp14:editId="137DBAB0">
            <wp:extent cx="1914112" cy="1530096"/>
            <wp:effectExtent l="0" t="0" r="0" b="0"/>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23" cstate="print"/>
                    <a:stretch>
                      <a:fillRect/>
                    </a:stretch>
                  </pic:blipFill>
                  <pic:spPr>
                    <a:xfrm>
                      <a:off x="0" y="0"/>
                      <a:ext cx="1914112" cy="1530096"/>
                    </a:xfrm>
                    <a:prstGeom prst="rect">
                      <a:avLst/>
                    </a:prstGeom>
                  </pic:spPr>
                </pic:pic>
              </a:graphicData>
            </a:graphic>
          </wp:inline>
        </w:drawing>
      </w:r>
    </w:p>
    <w:p w14:paraId="137DBA4A" w14:textId="77777777" w:rsidR="000A1B8E" w:rsidRDefault="000A1B8E">
      <w:pPr>
        <w:spacing w:before="11"/>
        <w:rPr>
          <w:rFonts w:ascii="Times New Roman" w:eastAsia="Times New Roman" w:hAnsi="Times New Roman" w:cs="Times New Roman"/>
          <w:sz w:val="25"/>
          <w:szCs w:val="25"/>
        </w:rPr>
      </w:pPr>
    </w:p>
    <w:p w14:paraId="137DBA4B" w14:textId="77777777" w:rsidR="000A1B8E" w:rsidRDefault="000A2187">
      <w:pPr>
        <w:jc w:val="center"/>
        <w:rPr>
          <w:rFonts w:ascii="Times New Roman" w:eastAsia="Times New Roman" w:hAnsi="Times New Roman" w:cs="Times New Roman"/>
          <w:sz w:val="18"/>
          <w:szCs w:val="18"/>
        </w:rPr>
      </w:pPr>
      <w:r>
        <w:rPr>
          <w:rFonts w:ascii="Times New Roman"/>
          <w:b/>
          <w:spacing w:val="-1"/>
          <w:sz w:val="18"/>
        </w:rPr>
        <w:t>Figure</w:t>
      </w:r>
      <w:r>
        <w:rPr>
          <w:rFonts w:ascii="Times New Roman"/>
          <w:b/>
          <w:sz w:val="18"/>
        </w:rPr>
        <w:t xml:space="preserve"> 10. </w:t>
      </w:r>
      <w:r>
        <w:rPr>
          <w:rFonts w:ascii="Times New Roman"/>
          <w:b/>
          <w:spacing w:val="-1"/>
          <w:sz w:val="18"/>
        </w:rPr>
        <w:t>Capillary</w:t>
      </w:r>
      <w:r>
        <w:rPr>
          <w:rFonts w:ascii="Times New Roman"/>
          <w:b/>
          <w:spacing w:val="1"/>
          <w:sz w:val="18"/>
        </w:rPr>
        <w:t xml:space="preserve"> </w:t>
      </w:r>
      <w:r>
        <w:rPr>
          <w:rFonts w:ascii="Times New Roman"/>
          <w:b/>
          <w:spacing w:val="-1"/>
          <w:sz w:val="18"/>
        </w:rPr>
        <w:t xml:space="preserve">tube </w:t>
      </w:r>
      <w:r>
        <w:rPr>
          <w:rFonts w:ascii="Times New Roman"/>
          <w:b/>
          <w:sz w:val="18"/>
        </w:rPr>
        <w:t>test.</w:t>
      </w:r>
    </w:p>
    <w:p w14:paraId="137DBA4C" w14:textId="77777777" w:rsidR="000A1B8E" w:rsidRDefault="000A1B8E">
      <w:pPr>
        <w:rPr>
          <w:rFonts w:ascii="Times New Roman" w:eastAsia="Times New Roman" w:hAnsi="Times New Roman" w:cs="Times New Roman"/>
          <w:b/>
          <w:bCs/>
          <w:sz w:val="18"/>
          <w:szCs w:val="18"/>
        </w:rPr>
      </w:pPr>
    </w:p>
    <w:p w14:paraId="137DBA4D" w14:textId="77777777" w:rsidR="000A1B8E" w:rsidRDefault="000A1B8E">
      <w:pPr>
        <w:rPr>
          <w:rFonts w:ascii="Times New Roman" w:eastAsia="Times New Roman" w:hAnsi="Times New Roman" w:cs="Times New Roman"/>
          <w:b/>
          <w:bCs/>
          <w:sz w:val="18"/>
          <w:szCs w:val="18"/>
        </w:rPr>
      </w:pPr>
    </w:p>
    <w:p w14:paraId="137DBA4E" w14:textId="77777777" w:rsidR="000A1B8E" w:rsidRDefault="000A1B8E">
      <w:pPr>
        <w:rPr>
          <w:rFonts w:ascii="Times New Roman" w:eastAsia="Times New Roman" w:hAnsi="Times New Roman" w:cs="Times New Roman"/>
          <w:b/>
          <w:bCs/>
          <w:sz w:val="18"/>
          <w:szCs w:val="18"/>
        </w:rPr>
      </w:pPr>
    </w:p>
    <w:p w14:paraId="137DBA4F" w14:textId="77777777" w:rsidR="000A1B8E" w:rsidRDefault="000A2187">
      <w:pPr>
        <w:pStyle w:val="Titolo2"/>
        <w:numPr>
          <w:ilvl w:val="1"/>
          <w:numId w:val="2"/>
        </w:numPr>
        <w:tabs>
          <w:tab w:val="left" w:pos="503"/>
        </w:tabs>
        <w:spacing w:before="141"/>
        <w:jc w:val="both"/>
        <w:rPr>
          <w:b w:val="0"/>
          <w:bCs w:val="0"/>
        </w:rPr>
      </w:pPr>
      <w:r>
        <w:t>Field</w:t>
      </w:r>
      <w:r>
        <w:rPr>
          <w:spacing w:val="-10"/>
        </w:rPr>
        <w:t xml:space="preserve"> </w:t>
      </w:r>
      <w:r>
        <w:rPr>
          <w:spacing w:val="-1"/>
        </w:rPr>
        <w:t>Test</w:t>
      </w:r>
    </w:p>
    <w:p w14:paraId="137DBA50" w14:textId="77777777" w:rsidR="00751250" w:rsidRDefault="000A2187" w:rsidP="00B23DB1">
      <w:pPr>
        <w:pStyle w:val="Corpotesto"/>
        <w:spacing w:before="148" w:line="359" w:lineRule="auto"/>
        <w:ind w:right="108"/>
        <w:jc w:val="both"/>
        <w:rPr>
          <w:spacing w:val="5"/>
        </w:rPr>
      </w:pPr>
      <w:r>
        <w:rPr>
          <w:spacing w:val="-1"/>
        </w:rPr>
        <w:t>After</w:t>
      </w:r>
      <w:r>
        <w:t xml:space="preserve"> </w:t>
      </w:r>
      <w:r>
        <w:rPr>
          <w:spacing w:val="-1"/>
        </w:rPr>
        <w:t>the</w:t>
      </w:r>
      <w:r>
        <w:t xml:space="preserve"> </w:t>
      </w:r>
      <w:r>
        <w:rPr>
          <w:spacing w:val="-1"/>
        </w:rPr>
        <w:t>laboratory validation</w:t>
      </w:r>
      <w:r>
        <w:t xml:space="preserve"> of</w:t>
      </w:r>
      <w:r>
        <w:rPr>
          <w:spacing w:val="-2"/>
        </w:rPr>
        <w:t xml:space="preserve"> </w:t>
      </w:r>
      <w:r>
        <w:t>the</w:t>
      </w:r>
      <w:r>
        <w:rPr>
          <w:spacing w:val="-2"/>
        </w:rPr>
        <w:t xml:space="preserve"> </w:t>
      </w:r>
      <w:r>
        <w:rPr>
          <w:spacing w:val="-1"/>
        </w:rPr>
        <w:t>particle</w:t>
      </w:r>
      <w:r>
        <w:t xml:space="preserve"> </w:t>
      </w:r>
      <w:r>
        <w:rPr>
          <w:spacing w:val="-1"/>
        </w:rPr>
        <w:t>swelling</w:t>
      </w:r>
      <w:r>
        <w:rPr>
          <w:spacing w:val="-3"/>
        </w:rPr>
        <w:t xml:space="preserve"> </w:t>
      </w:r>
      <w:r w:rsidR="001A006E">
        <w:rPr>
          <w:spacing w:val="-1"/>
        </w:rPr>
        <w:t>behavior</w:t>
      </w:r>
      <w:r>
        <w:rPr>
          <w:spacing w:val="-1"/>
        </w:rPr>
        <w:t>,</w:t>
      </w:r>
      <w:r>
        <w:t xml:space="preserve"> </w:t>
      </w:r>
      <w:r>
        <w:rPr>
          <w:spacing w:val="-1"/>
        </w:rPr>
        <w:t>the</w:t>
      </w:r>
      <w:r>
        <w:t xml:space="preserve"> </w:t>
      </w:r>
      <w:r>
        <w:rPr>
          <w:spacing w:val="-1"/>
        </w:rPr>
        <w:t>ability</w:t>
      </w:r>
      <w:r>
        <w:rPr>
          <w:spacing w:val="-3"/>
        </w:rPr>
        <w:t xml:space="preserve"> </w:t>
      </w:r>
      <w:r>
        <w:t xml:space="preserve">of </w:t>
      </w:r>
      <w:r>
        <w:rPr>
          <w:spacing w:val="-1"/>
        </w:rPr>
        <w:t>the</w:t>
      </w:r>
      <w:r>
        <w:rPr>
          <w:spacing w:val="-2"/>
        </w:rPr>
        <w:t xml:space="preserve"> </w:t>
      </w:r>
      <w:r>
        <w:rPr>
          <w:spacing w:val="-1"/>
        </w:rPr>
        <w:t>suspension</w:t>
      </w:r>
      <w:r>
        <w:t xml:space="preserve"> to </w:t>
      </w:r>
      <w:r>
        <w:rPr>
          <w:spacing w:val="-1"/>
        </w:rPr>
        <w:t>decrease</w:t>
      </w:r>
      <w:r>
        <w:t xml:space="preserve"> </w:t>
      </w:r>
      <w:r>
        <w:rPr>
          <w:spacing w:val="-1"/>
        </w:rPr>
        <w:t>the</w:t>
      </w:r>
      <w:r>
        <w:rPr>
          <w:spacing w:val="73"/>
        </w:rPr>
        <w:t xml:space="preserve"> </w:t>
      </w:r>
      <w:r>
        <w:rPr>
          <w:spacing w:val="-1"/>
        </w:rPr>
        <w:t>water</w:t>
      </w:r>
      <w:r>
        <w:rPr>
          <w:spacing w:val="4"/>
        </w:rPr>
        <w:t xml:space="preserve"> </w:t>
      </w:r>
      <w:r>
        <w:rPr>
          <w:spacing w:val="-1"/>
        </w:rPr>
        <w:t>cut</w:t>
      </w:r>
      <w:r>
        <w:rPr>
          <w:spacing w:val="3"/>
        </w:rPr>
        <w:t xml:space="preserve"> </w:t>
      </w:r>
      <w:r>
        <w:rPr>
          <w:spacing w:val="-1"/>
        </w:rPr>
        <w:t>from</w:t>
      </w:r>
      <w:r>
        <w:rPr>
          <w:spacing w:val="1"/>
        </w:rPr>
        <w:t xml:space="preserve"> </w:t>
      </w:r>
      <w:r>
        <w:t>a</w:t>
      </w:r>
      <w:r>
        <w:rPr>
          <w:spacing w:val="5"/>
        </w:rPr>
        <w:t xml:space="preserve"> </w:t>
      </w:r>
      <w:r>
        <w:rPr>
          <w:spacing w:val="-1"/>
        </w:rPr>
        <w:t>real</w:t>
      </w:r>
      <w:r>
        <w:rPr>
          <w:spacing w:val="3"/>
        </w:rPr>
        <w:t xml:space="preserve"> </w:t>
      </w:r>
      <w:r>
        <w:rPr>
          <w:spacing w:val="-1"/>
        </w:rPr>
        <w:t>well-bore</w:t>
      </w:r>
      <w:r>
        <w:rPr>
          <w:spacing w:val="3"/>
        </w:rPr>
        <w:t xml:space="preserve"> </w:t>
      </w:r>
      <w:r>
        <w:rPr>
          <w:spacing w:val="-1"/>
        </w:rPr>
        <w:t>was</w:t>
      </w:r>
      <w:r>
        <w:rPr>
          <w:spacing w:val="3"/>
        </w:rPr>
        <w:t xml:space="preserve"> </w:t>
      </w:r>
      <w:r>
        <w:rPr>
          <w:spacing w:val="-1"/>
        </w:rPr>
        <w:t>assessed.</w:t>
      </w:r>
      <w:r>
        <w:rPr>
          <w:spacing w:val="2"/>
        </w:rPr>
        <w:t xml:space="preserve"> </w:t>
      </w:r>
      <w:r w:rsidR="00BB4C7E">
        <w:t>The</w:t>
      </w:r>
      <w:r w:rsidR="00C858F2">
        <w:rPr>
          <w:spacing w:val="2"/>
        </w:rPr>
        <w:t xml:space="preserve"> </w:t>
      </w:r>
      <w:r>
        <w:t>M3</w:t>
      </w:r>
      <w:r>
        <w:rPr>
          <w:spacing w:val="2"/>
        </w:rPr>
        <w:t xml:space="preserve"> </w:t>
      </w:r>
      <w:r>
        <w:rPr>
          <w:spacing w:val="-1"/>
        </w:rPr>
        <w:t>sample</w:t>
      </w:r>
      <w:r w:rsidR="00C858F2">
        <w:rPr>
          <w:spacing w:val="-1"/>
        </w:rPr>
        <w:t xml:space="preserve"> </w:t>
      </w:r>
      <w:r w:rsidR="00BB4C7E">
        <w:rPr>
          <w:spacing w:val="5"/>
        </w:rPr>
        <w:t xml:space="preserve">formulation was properly revised to be produced on a ton-scale </w:t>
      </w:r>
      <w:r>
        <w:rPr>
          <w:spacing w:val="-1"/>
        </w:rPr>
        <w:t>thus</w:t>
      </w:r>
      <w:r>
        <w:rPr>
          <w:spacing w:val="89"/>
        </w:rPr>
        <w:t xml:space="preserve"> </w:t>
      </w:r>
      <w:r>
        <w:rPr>
          <w:spacing w:val="-1"/>
        </w:rPr>
        <w:t>demonstrating</w:t>
      </w:r>
      <w:r>
        <w:rPr>
          <w:spacing w:val="-5"/>
        </w:rPr>
        <w:t xml:space="preserve"> </w:t>
      </w:r>
      <w:r>
        <w:t>the</w:t>
      </w:r>
      <w:r>
        <w:rPr>
          <w:spacing w:val="-5"/>
        </w:rPr>
        <w:t xml:space="preserve"> </w:t>
      </w:r>
      <w:r>
        <w:rPr>
          <w:spacing w:val="-1"/>
        </w:rPr>
        <w:t>scale-up</w:t>
      </w:r>
      <w:r>
        <w:rPr>
          <w:spacing w:val="-3"/>
        </w:rPr>
        <w:t xml:space="preserve"> </w:t>
      </w:r>
      <w:r>
        <w:rPr>
          <w:spacing w:val="-1"/>
        </w:rPr>
        <w:t>ability</w:t>
      </w:r>
      <w:r>
        <w:rPr>
          <w:spacing w:val="-5"/>
        </w:rPr>
        <w:t xml:space="preserve"> </w:t>
      </w:r>
      <w:r>
        <w:t>of</w:t>
      </w:r>
      <w:r>
        <w:rPr>
          <w:spacing w:val="-1"/>
        </w:rPr>
        <w:t xml:space="preserve"> </w:t>
      </w:r>
      <w:r>
        <w:t>the</w:t>
      </w:r>
      <w:r>
        <w:rPr>
          <w:spacing w:val="-2"/>
        </w:rPr>
        <w:t xml:space="preserve"> </w:t>
      </w:r>
      <w:r>
        <w:rPr>
          <w:spacing w:val="-1"/>
        </w:rPr>
        <w:t>formulation.</w:t>
      </w:r>
      <w:r>
        <w:rPr>
          <w:spacing w:val="-2"/>
        </w:rPr>
        <w:t xml:space="preserve"> </w:t>
      </w:r>
      <w:r>
        <w:rPr>
          <w:spacing w:val="-1"/>
        </w:rPr>
        <w:t>Afterwards,</w:t>
      </w:r>
      <w:r>
        <w:rPr>
          <w:spacing w:val="-2"/>
        </w:rPr>
        <w:t xml:space="preserve"> </w:t>
      </w:r>
      <w:r>
        <w:rPr>
          <w:spacing w:val="-1"/>
        </w:rPr>
        <w:t>the</w:t>
      </w:r>
      <w:r>
        <w:rPr>
          <w:spacing w:val="-2"/>
        </w:rPr>
        <w:t xml:space="preserve"> </w:t>
      </w:r>
      <w:r>
        <w:rPr>
          <w:spacing w:val="-1"/>
        </w:rPr>
        <w:t>microgel particles</w:t>
      </w:r>
      <w:r>
        <w:rPr>
          <w:spacing w:val="-2"/>
        </w:rPr>
        <w:t xml:space="preserve"> </w:t>
      </w:r>
      <w:r>
        <w:rPr>
          <w:spacing w:val="-1"/>
        </w:rPr>
        <w:t>were injected</w:t>
      </w:r>
      <w:r>
        <w:rPr>
          <w:spacing w:val="-2"/>
        </w:rPr>
        <w:t xml:space="preserve"> </w:t>
      </w:r>
      <w:r>
        <w:t>in</w:t>
      </w:r>
      <w:r>
        <w:rPr>
          <w:spacing w:val="67"/>
        </w:rPr>
        <w:t xml:space="preserve"> </w:t>
      </w:r>
      <w:r>
        <w:t xml:space="preserve">a </w:t>
      </w:r>
      <w:r>
        <w:rPr>
          <w:spacing w:val="-1"/>
        </w:rPr>
        <w:t>fractured</w:t>
      </w:r>
      <w:r>
        <w:t xml:space="preserve"> </w:t>
      </w:r>
      <w:r>
        <w:rPr>
          <w:spacing w:val="-1"/>
        </w:rPr>
        <w:t>reservoir.</w:t>
      </w:r>
      <w:r>
        <w:rPr>
          <w:spacing w:val="5"/>
        </w:rPr>
        <w:t xml:space="preserve"> </w:t>
      </w:r>
    </w:p>
    <w:p w14:paraId="137DBA51" w14:textId="77777777" w:rsidR="00F47D81" w:rsidRDefault="00751250" w:rsidP="001F1589">
      <w:pPr>
        <w:pStyle w:val="Corpotesto"/>
        <w:spacing w:before="148" w:line="359" w:lineRule="auto"/>
        <w:ind w:right="108"/>
        <w:jc w:val="both"/>
        <w:rPr>
          <w:spacing w:val="-1"/>
        </w:rPr>
      </w:pPr>
      <w:r>
        <w:t>M3</w:t>
      </w:r>
      <w:r>
        <w:rPr>
          <w:spacing w:val="1"/>
        </w:rPr>
        <w:t xml:space="preserve"> </w:t>
      </w:r>
      <w:r>
        <w:rPr>
          <w:spacing w:val="-1"/>
        </w:rPr>
        <w:t>sample</w:t>
      </w:r>
      <w:r>
        <w:t xml:space="preserve"> was </w:t>
      </w:r>
      <w:r>
        <w:rPr>
          <w:spacing w:val="-1"/>
        </w:rPr>
        <w:t>selected</w:t>
      </w:r>
      <w:r>
        <w:rPr>
          <w:spacing w:val="1"/>
        </w:rPr>
        <w:t xml:space="preserve"> </w:t>
      </w:r>
      <w:r>
        <w:t xml:space="preserve">as </w:t>
      </w:r>
      <w:r>
        <w:rPr>
          <w:spacing w:val="-1"/>
        </w:rPr>
        <w:t>the</w:t>
      </w:r>
      <w:r>
        <w:t xml:space="preserve"> </w:t>
      </w:r>
      <w:r>
        <w:rPr>
          <w:spacing w:val="-1"/>
        </w:rPr>
        <w:t>best</w:t>
      </w:r>
      <w:r>
        <w:rPr>
          <w:spacing w:val="2"/>
        </w:rPr>
        <w:t xml:space="preserve"> </w:t>
      </w:r>
      <w:r>
        <w:rPr>
          <w:spacing w:val="-1"/>
        </w:rPr>
        <w:t>option</w:t>
      </w:r>
      <w:r>
        <w:t xml:space="preserve"> </w:t>
      </w:r>
      <w:r>
        <w:rPr>
          <w:spacing w:val="-1"/>
        </w:rPr>
        <w:t xml:space="preserve">for </w:t>
      </w:r>
      <w:r>
        <w:t>a</w:t>
      </w:r>
      <w:r>
        <w:rPr>
          <w:spacing w:val="5"/>
        </w:rPr>
        <w:t xml:space="preserve"> </w:t>
      </w:r>
      <w:r>
        <w:rPr>
          <w:spacing w:val="-1"/>
        </w:rPr>
        <w:t>fractured</w:t>
      </w:r>
      <w:r>
        <w:rPr>
          <w:spacing w:val="2"/>
        </w:rPr>
        <w:t xml:space="preserve"> </w:t>
      </w:r>
      <w:r>
        <w:rPr>
          <w:spacing w:val="-1"/>
        </w:rPr>
        <w:t>reservoir</w:t>
      </w:r>
      <w:r>
        <w:rPr>
          <w:spacing w:val="5"/>
        </w:rPr>
        <w:t xml:space="preserve"> </w:t>
      </w:r>
      <w:r>
        <w:rPr>
          <w:spacing w:val="-1"/>
        </w:rPr>
        <w:t>due</w:t>
      </w:r>
      <w:r>
        <w:rPr>
          <w:spacing w:val="8"/>
        </w:rPr>
        <w:t xml:space="preserve"> </w:t>
      </w:r>
      <w:r>
        <w:t>to</w:t>
      </w:r>
      <w:r>
        <w:rPr>
          <w:spacing w:val="2"/>
        </w:rPr>
        <w:t xml:space="preserve"> </w:t>
      </w:r>
      <w:r>
        <w:t>the</w:t>
      </w:r>
      <w:r>
        <w:rPr>
          <w:spacing w:val="5"/>
        </w:rPr>
        <w:t xml:space="preserve"> </w:t>
      </w:r>
      <w:r>
        <w:rPr>
          <w:spacing w:val="-1"/>
        </w:rPr>
        <w:t>micro-dimension</w:t>
      </w:r>
      <w:r>
        <w:rPr>
          <w:spacing w:val="5"/>
        </w:rPr>
        <w:t xml:space="preserve"> </w:t>
      </w:r>
      <w:r>
        <w:t>and</w:t>
      </w:r>
      <w:r>
        <w:rPr>
          <w:spacing w:val="5"/>
        </w:rPr>
        <w:t xml:space="preserve"> </w:t>
      </w:r>
      <w:r>
        <w:rPr>
          <w:spacing w:val="-1"/>
        </w:rPr>
        <w:t>the</w:t>
      </w:r>
      <w:r>
        <w:rPr>
          <w:spacing w:val="5"/>
        </w:rPr>
        <w:t xml:space="preserve"> </w:t>
      </w:r>
      <w:r>
        <w:rPr>
          <w:spacing w:val="-1"/>
        </w:rPr>
        <w:t>best</w:t>
      </w:r>
      <w:r>
        <w:rPr>
          <w:spacing w:val="6"/>
        </w:rPr>
        <w:t xml:space="preserve"> </w:t>
      </w:r>
      <w:r>
        <w:rPr>
          <w:spacing w:val="-1"/>
        </w:rPr>
        <w:t>swelling</w:t>
      </w:r>
      <w:r>
        <w:rPr>
          <w:spacing w:val="2"/>
        </w:rPr>
        <w:t xml:space="preserve"> </w:t>
      </w:r>
      <w:r>
        <w:rPr>
          <w:spacing w:val="-1"/>
        </w:rPr>
        <w:t>ability</w:t>
      </w:r>
      <w:r>
        <w:rPr>
          <w:spacing w:val="3"/>
        </w:rPr>
        <w:t xml:space="preserve"> </w:t>
      </w:r>
      <w:r>
        <w:rPr>
          <w:spacing w:val="-1"/>
        </w:rPr>
        <w:t>obtained</w:t>
      </w:r>
      <w:r>
        <w:rPr>
          <w:spacing w:val="2"/>
        </w:rPr>
        <w:t xml:space="preserve"> </w:t>
      </w:r>
      <w:r>
        <w:t>in</w:t>
      </w:r>
      <w:r>
        <w:rPr>
          <w:spacing w:val="6"/>
        </w:rPr>
        <w:t xml:space="preserve"> </w:t>
      </w:r>
      <w:r>
        <w:rPr>
          <w:spacing w:val="-1"/>
        </w:rPr>
        <w:t>synthetic</w:t>
      </w:r>
      <w:r>
        <w:rPr>
          <w:spacing w:val="5"/>
        </w:rPr>
        <w:t xml:space="preserve"> </w:t>
      </w:r>
      <w:r w:rsidR="001F1589">
        <w:rPr>
          <w:spacing w:val="-1"/>
        </w:rPr>
        <w:t>seawater.</w:t>
      </w:r>
    </w:p>
    <w:p w14:paraId="137DBA52" w14:textId="77777777" w:rsidR="00F47D81" w:rsidRDefault="00F47D81" w:rsidP="00F47D81">
      <w:pPr>
        <w:spacing w:line="360" w:lineRule="auto"/>
        <w:ind w:left="142"/>
        <w:jc w:val="both"/>
        <w:rPr>
          <w:rFonts w:ascii="Times New Roman" w:eastAsia="Calibri" w:hAnsi="Times New Roman" w:cs="Times New Roman"/>
          <w:lang w:eastAsia="it-IT"/>
        </w:rPr>
      </w:pPr>
      <w:r w:rsidRPr="00C7063C">
        <w:rPr>
          <w:rFonts w:ascii="Times New Roman" w:eastAsia="Calibri" w:hAnsi="Times New Roman" w:cs="Times New Roman"/>
          <w:lang w:eastAsia="it-IT"/>
        </w:rPr>
        <w:t xml:space="preserve">The </w:t>
      </w:r>
      <w:proofErr w:type="gramStart"/>
      <w:r w:rsidRPr="00C7063C">
        <w:rPr>
          <w:rFonts w:ascii="Times New Roman" w:eastAsia="Calibri" w:hAnsi="Times New Roman" w:cs="Times New Roman"/>
          <w:i/>
          <w:lang w:eastAsia="it-IT"/>
        </w:rPr>
        <w:t>in situ</w:t>
      </w:r>
      <w:proofErr w:type="gramEnd"/>
      <w:r w:rsidRPr="00C7063C">
        <w:rPr>
          <w:rFonts w:ascii="Times New Roman" w:eastAsia="Calibri" w:hAnsi="Times New Roman" w:cs="Times New Roman"/>
          <w:i/>
          <w:lang w:eastAsia="it-IT"/>
        </w:rPr>
        <w:t xml:space="preserve"> </w:t>
      </w:r>
      <w:r w:rsidRPr="00C7063C">
        <w:rPr>
          <w:rFonts w:ascii="Times New Roman" w:eastAsia="Calibri" w:hAnsi="Times New Roman" w:cs="Times New Roman"/>
          <w:lang w:eastAsia="it-IT"/>
        </w:rPr>
        <w:t>suspension ability to reduce the water production was tested in the treatment of a fractured reservoir with well depth of about 3000 m, total volume of 19 m</w:t>
      </w:r>
      <w:r w:rsidRPr="00C7063C">
        <w:rPr>
          <w:rFonts w:ascii="Times New Roman" w:eastAsia="Calibri" w:hAnsi="Times New Roman" w:cs="Times New Roman"/>
          <w:vertAlign w:val="superscript"/>
          <w:lang w:eastAsia="it-IT"/>
        </w:rPr>
        <w:t>3</w:t>
      </w:r>
      <w:r w:rsidRPr="00C7063C">
        <w:rPr>
          <w:rFonts w:ascii="Times New Roman" w:eastAsia="Calibri" w:hAnsi="Times New Roman" w:cs="Times New Roman"/>
          <w:lang w:eastAsia="it-IT"/>
        </w:rPr>
        <w:t xml:space="preserve"> and well bottom temperature of 95-100 °C. The well was equipped with an artificial lift pumping system </w:t>
      </w:r>
      <w:proofErr w:type="spellStart"/>
      <w:r w:rsidRPr="00C7063C">
        <w:rPr>
          <w:rFonts w:ascii="Times New Roman" w:eastAsia="Calibri" w:hAnsi="Times New Roman" w:cs="Times New Roman"/>
          <w:lang w:eastAsia="it-IT"/>
        </w:rPr>
        <w:t>Thomassen</w:t>
      </w:r>
      <w:proofErr w:type="spellEnd"/>
      <w:r w:rsidRPr="00C7063C">
        <w:rPr>
          <w:rFonts w:ascii="Times New Roman" w:eastAsia="Calibri" w:hAnsi="Times New Roman" w:cs="Times New Roman"/>
          <w:lang w:eastAsia="it-IT"/>
        </w:rPr>
        <w:t xml:space="preserve"> 5 holes. </w:t>
      </w:r>
    </w:p>
    <w:p w14:paraId="137DBA53" w14:textId="77777777" w:rsidR="00F47D81" w:rsidRDefault="00F47D81" w:rsidP="00F47D81">
      <w:pPr>
        <w:spacing w:line="360" w:lineRule="auto"/>
        <w:ind w:left="142"/>
        <w:jc w:val="both"/>
        <w:rPr>
          <w:rFonts w:ascii="Times New Roman" w:eastAsia="Calibri" w:hAnsi="Times New Roman" w:cs="Times New Roman"/>
          <w:lang w:eastAsia="it-IT"/>
        </w:rPr>
      </w:pPr>
      <w:r w:rsidRPr="00C7063C">
        <w:rPr>
          <w:rFonts w:ascii="Times New Roman" w:eastAsia="Calibri" w:hAnsi="Times New Roman" w:cs="Times New Roman"/>
          <w:lang w:eastAsia="it-IT"/>
        </w:rPr>
        <w:t>In particular, 20 m</w:t>
      </w:r>
      <w:r w:rsidRPr="00C7063C">
        <w:rPr>
          <w:rFonts w:ascii="Times New Roman" w:eastAsia="Calibri" w:hAnsi="Times New Roman" w:cs="Times New Roman"/>
          <w:vertAlign w:val="superscript"/>
          <w:lang w:eastAsia="it-IT"/>
        </w:rPr>
        <w:t>3</w:t>
      </w:r>
      <w:r w:rsidRPr="00C7063C">
        <w:rPr>
          <w:rFonts w:ascii="Times New Roman" w:eastAsia="Calibri" w:hAnsi="Times New Roman" w:cs="Times New Roman"/>
          <w:lang w:eastAsia="it-IT"/>
        </w:rPr>
        <w:t xml:space="preserve"> of microgel suspension with same composition and concentration as M3 sample were prepared on a discontinuous pilot scale reactor. Then, the well production was stopped and 10 m</w:t>
      </w:r>
      <w:r w:rsidRPr="00C7063C">
        <w:rPr>
          <w:rFonts w:ascii="Times New Roman" w:eastAsia="Calibri" w:hAnsi="Times New Roman" w:cs="Times New Roman"/>
          <w:vertAlign w:val="superscript"/>
          <w:lang w:eastAsia="it-IT"/>
        </w:rPr>
        <w:t>3</w:t>
      </w:r>
      <w:r w:rsidRPr="00C7063C">
        <w:rPr>
          <w:rFonts w:ascii="Times New Roman" w:eastAsia="Calibri" w:hAnsi="Times New Roman" w:cs="Times New Roman"/>
          <w:lang w:eastAsia="it-IT"/>
        </w:rPr>
        <w:t xml:space="preserve"> of dry light gasoil was pumped inside the reservoir to displace water, followed by the polymer suspension. Finally, 20 m</w:t>
      </w:r>
      <w:r w:rsidRPr="00C7063C">
        <w:rPr>
          <w:rFonts w:ascii="Times New Roman" w:eastAsia="Calibri" w:hAnsi="Times New Roman" w:cs="Times New Roman"/>
          <w:vertAlign w:val="superscript"/>
          <w:lang w:eastAsia="it-IT"/>
        </w:rPr>
        <w:t>3</w:t>
      </w:r>
      <w:r w:rsidRPr="00C7063C">
        <w:rPr>
          <w:rFonts w:ascii="Times New Roman" w:eastAsia="Calibri" w:hAnsi="Times New Roman" w:cs="Times New Roman"/>
          <w:lang w:eastAsia="it-IT"/>
        </w:rPr>
        <w:t xml:space="preserve"> of dry light gas oil was pumped again to make the polymer micro-particles penetrate deeper into the reservoir.</w:t>
      </w:r>
    </w:p>
    <w:p w14:paraId="137DBA54" w14:textId="77777777" w:rsidR="00F47D81" w:rsidRDefault="00F47D81" w:rsidP="00F47D81">
      <w:pPr>
        <w:spacing w:line="360" w:lineRule="auto"/>
        <w:ind w:left="142"/>
        <w:jc w:val="both"/>
        <w:rPr>
          <w:rFonts w:ascii="Times New Roman" w:eastAsia="Calibri" w:hAnsi="Times New Roman" w:cs="Times New Roman"/>
          <w:lang w:eastAsia="it-IT"/>
        </w:rPr>
      </w:pPr>
      <w:r w:rsidRPr="00C7063C">
        <w:rPr>
          <w:rFonts w:ascii="Times New Roman" w:eastAsia="Calibri" w:hAnsi="Times New Roman" w:cs="Times New Roman"/>
          <w:lang w:eastAsia="it-IT"/>
        </w:rPr>
        <w:t>The reservoir was then maintained in shut-in for 50 hours before starting again the extraction, to let the particles get in contact with water and swell.</w:t>
      </w:r>
    </w:p>
    <w:p w14:paraId="137DBA55" w14:textId="77777777" w:rsidR="000A1B8E" w:rsidRDefault="000A2187" w:rsidP="00B23DB1">
      <w:pPr>
        <w:pStyle w:val="Corpotesto"/>
        <w:spacing w:before="160" w:line="357" w:lineRule="auto"/>
        <w:ind w:right="108"/>
        <w:jc w:val="both"/>
      </w:pPr>
      <w:r>
        <w:rPr>
          <w:spacing w:val="-2"/>
        </w:rPr>
        <w:t>In</w:t>
      </w:r>
      <w:r>
        <w:rPr>
          <w:spacing w:val="1"/>
        </w:rPr>
        <w:t xml:space="preserve"> </w:t>
      </w:r>
      <w:r>
        <w:rPr>
          <w:spacing w:val="-1"/>
        </w:rPr>
        <w:t>particular,</w:t>
      </w:r>
      <w:r>
        <w:rPr>
          <w:spacing w:val="2"/>
        </w:rPr>
        <w:t xml:space="preserve"> </w:t>
      </w:r>
      <w:r>
        <w:rPr>
          <w:spacing w:val="-1"/>
        </w:rPr>
        <w:t>the</w:t>
      </w:r>
      <w:r>
        <w:rPr>
          <w:spacing w:val="2"/>
        </w:rPr>
        <w:t xml:space="preserve"> </w:t>
      </w:r>
      <w:r>
        <w:rPr>
          <w:spacing w:val="-1"/>
        </w:rPr>
        <w:t>average</w:t>
      </w:r>
      <w:r>
        <w:rPr>
          <w:spacing w:val="2"/>
        </w:rPr>
        <w:t xml:space="preserve"> </w:t>
      </w:r>
      <w:r>
        <w:rPr>
          <w:spacing w:val="-1"/>
        </w:rPr>
        <w:t>production</w:t>
      </w:r>
      <w:r>
        <w:t xml:space="preserve"> </w:t>
      </w:r>
      <w:r>
        <w:rPr>
          <w:spacing w:val="-1"/>
        </w:rPr>
        <w:t>conditions</w:t>
      </w:r>
      <w:r>
        <w:t xml:space="preserve"> </w:t>
      </w:r>
      <w:r>
        <w:rPr>
          <w:spacing w:val="-1"/>
        </w:rPr>
        <w:t>before</w:t>
      </w:r>
      <w:r>
        <w:t xml:space="preserve"> the </w:t>
      </w:r>
      <w:r>
        <w:rPr>
          <w:spacing w:val="-1"/>
        </w:rPr>
        <w:t>treatment</w:t>
      </w:r>
      <w:r>
        <w:rPr>
          <w:spacing w:val="3"/>
        </w:rPr>
        <w:t xml:space="preserve"> </w:t>
      </w:r>
      <w:r>
        <w:rPr>
          <w:spacing w:val="-1"/>
        </w:rPr>
        <w:t>were</w:t>
      </w:r>
      <w:r>
        <w:rPr>
          <w:spacing w:val="2"/>
        </w:rPr>
        <w:t xml:space="preserve"> </w:t>
      </w:r>
      <w:r>
        <w:t>5</w:t>
      </w:r>
      <w:r>
        <w:rPr>
          <w:spacing w:val="2"/>
        </w:rPr>
        <w:t xml:space="preserve"> </w:t>
      </w:r>
      <w:r>
        <w:t>m</w:t>
      </w:r>
      <w:r>
        <w:rPr>
          <w:position w:val="8"/>
          <w:sz w:val="14"/>
        </w:rPr>
        <w:t>3</w:t>
      </w:r>
      <w:r>
        <w:t>/d</w:t>
      </w:r>
      <w:r>
        <w:rPr>
          <w:spacing w:val="2"/>
        </w:rPr>
        <w:t xml:space="preserve"> </w:t>
      </w:r>
      <w:r>
        <w:rPr>
          <w:spacing w:val="-2"/>
        </w:rPr>
        <w:t>of</w:t>
      </w:r>
      <w:r>
        <w:rPr>
          <w:spacing w:val="3"/>
        </w:rPr>
        <w:t xml:space="preserve"> </w:t>
      </w:r>
      <w:r>
        <w:rPr>
          <w:spacing w:val="-1"/>
        </w:rPr>
        <w:t>oil</w:t>
      </w:r>
      <w:r>
        <w:rPr>
          <w:spacing w:val="4"/>
        </w:rPr>
        <w:t xml:space="preserve"> </w:t>
      </w:r>
      <w:r>
        <w:rPr>
          <w:spacing w:val="-1"/>
        </w:rPr>
        <w:t>and</w:t>
      </w:r>
      <w:r>
        <w:rPr>
          <w:spacing w:val="1"/>
        </w:rPr>
        <w:t xml:space="preserve"> </w:t>
      </w:r>
      <w:r>
        <w:t>20</w:t>
      </w:r>
      <w:r>
        <w:rPr>
          <w:spacing w:val="2"/>
        </w:rPr>
        <w:t xml:space="preserve"> </w:t>
      </w:r>
      <w:r>
        <w:rPr>
          <w:spacing w:val="-1"/>
        </w:rPr>
        <w:t>m</w:t>
      </w:r>
      <w:r>
        <w:rPr>
          <w:spacing w:val="-1"/>
          <w:position w:val="8"/>
          <w:sz w:val="14"/>
        </w:rPr>
        <w:t>3</w:t>
      </w:r>
      <w:r>
        <w:rPr>
          <w:spacing w:val="-1"/>
        </w:rPr>
        <w:t>/d</w:t>
      </w:r>
      <w:r>
        <w:rPr>
          <w:spacing w:val="2"/>
        </w:rPr>
        <w:t xml:space="preserve"> </w:t>
      </w:r>
      <w:r>
        <w:t>of</w:t>
      </w:r>
      <w:r>
        <w:rPr>
          <w:spacing w:val="3"/>
        </w:rPr>
        <w:t xml:space="preserve"> </w:t>
      </w:r>
      <w:r>
        <w:rPr>
          <w:spacing w:val="-1"/>
        </w:rPr>
        <w:t>water.</w:t>
      </w:r>
    </w:p>
    <w:p w14:paraId="137DBA56" w14:textId="77777777" w:rsidR="000A1B8E" w:rsidRDefault="000A2187" w:rsidP="00B23DB1">
      <w:pPr>
        <w:pStyle w:val="Corpotesto"/>
        <w:spacing w:before="168" w:line="353" w:lineRule="auto"/>
        <w:ind w:right="109"/>
        <w:jc w:val="both"/>
        <w:rPr>
          <w:sz w:val="14"/>
          <w:szCs w:val="14"/>
        </w:rPr>
      </w:pPr>
      <w:r>
        <w:rPr>
          <w:spacing w:val="-1"/>
        </w:rPr>
        <w:t>After</w:t>
      </w:r>
      <w:r>
        <w:rPr>
          <w:spacing w:val="17"/>
        </w:rPr>
        <w:t xml:space="preserve"> </w:t>
      </w:r>
      <w:r>
        <w:rPr>
          <w:spacing w:val="-1"/>
        </w:rPr>
        <w:t>about</w:t>
      </w:r>
      <w:r>
        <w:rPr>
          <w:spacing w:val="17"/>
        </w:rPr>
        <w:t xml:space="preserve"> </w:t>
      </w:r>
      <w:r>
        <w:t>20</w:t>
      </w:r>
      <w:r>
        <w:rPr>
          <w:spacing w:val="16"/>
        </w:rPr>
        <w:t xml:space="preserve"> </w:t>
      </w:r>
      <w:r>
        <w:rPr>
          <w:spacing w:val="-1"/>
        </w:rPr>
        <w:t>days</w:t>
      </w:r>
      <w:r>
        <w:rPr>
          <w:spacing w:val="17"/>
        </w:rPr>
        <w:t xml:space="preserve"> </w:t>
      </w:r>
      <w:r>
        <w:rPr>
          <w:spacing w:val="-1"/>
        </w:rPr>
        <w:t>from</w:t>
      </w:r>
      <w:r>
        <w:rPr>
          <w:spacing w:val="13"/>
        </w:rPr>
        <w:t xml:space="preserve"> </w:t>
      </w:r>
      <w:r>
        <w:t>the</w:t>
      </w:r>
      <w:r>
        <w:rPr>
          <w:spacing w:val="17"/>
        </w:rPr>
        <w:t xml:space="preserve"> </w:t>
      </w:r>
      <w:r>
        <w:rPr>
          <w:spacing w:val="-1"/>
        </w:rPr>
        <w:t>suspension</w:t>
      </w:r>
      <w:r>
        <w:rPr>
          <w:spacing w:val="16"/>
        </w:rPr>
        <w:t xml:space="preserve"> </w:t>
      </w:r>
      <w:r>
        <w:rPr>
          <w:spacing w:val="-1"/>
        </w:rPr>
        <w:t>injection</w:t>
      </w:r>
      <w:r>
        <w:rPr>
          <w:spacing w:val="16"/>
        </w:rPr>
        <w:t xml:space="preserve"> </w:t>
      </w:r>
      <w:r>
        <w:rPr>
          <w:spacing w:val="-1"/>
        </w:rPr>
        <w:t>the</w:t>
      </w:r>
      <w:r>
        <w:rPr>
          <w:spacing w:val="14"/>
        </w:rPr>
        <w:t xml:space="preserve"> </w:t>
      </w:r>
      <w:r>
        <w:rPr>
          <w:spacing w:val="-1"/>
        </w:rPr>
        <w:t>well</w:t>
      </w:r>
      <w:r>
        <w:rPr>
          <w:spacing w:val="17"/>
        </w:rPr>
        <w:t xml:space="preserve"> </w:t>
      </w:r>
      <w:r>
        <w:rPr>
          <w:spacing w:val="-1"/>
        </w:rPr>
        <w:t>production</w:t>
      </w:r>
      <w:r>
        <w:rPr>
          <w:spacing w:val="16"/>
        </w:rPr>
        <w:t xml:space="preserve"> </w:t>
      </w:r>
      <w:r>
        <w:rPr>
          <w:spacing w:val="-1"/>
        </w:rPr>
        <w:t>stabilized</w:t>
      </w:r>
      <w:r>
        <w:rPr>
          <w:spacing w:val="14"/>
        </w:rPr>
        <w:t xml:space="preserve"> </w:t>
      </w:r>
      <w:r>
        <w:t>to</w:t>
      </w:r>
      <w:r>
        <w:rPr>
          <w:spacing w:val="16"/>
        </w:rPr>
        <w:t xml:space="preserve"> </w:t>
      </w:r>
      <w:r>
        <w:t>a</w:t>
      </w:r>
      <w:r>
        <w:rPr>
          <w:spacing w:val="17"/>
        </w:rPr>
        <w:t xml:space="preserve"> </w:t>
      </w:r>
      <w:r>
        <w:rPr>
          <w:spacing w:val="-1"/>
        </w:rPr>
        <w:t>production</w:t>
      </w:r>
      <w:r>
        <w:rPr>
          <w:spacing w:val="14"/>
        </w:rPr>
        <w:t xml:space="preserve"> </w:t>
      </w:r>
      <w:r>
        <w:rPr>
          <w:spacing w:val="-1"/>
        </w:rPr>
        <w:t>rate</w:t>
      </w:r>
      <w:r>
        <w:rPr>
          <w:spacing w:val="17"/>
        </w:rPr>
        <w:t xml:space="preserve"> </w:t>
      </w:r>
      <w:r>
        <w:t>of</w:t>
      </w:r>
      <w:r>
        <w:rPr>
          <w:spacing w:val="17"/>
        </w:rPr>
        <w:t xml:space="preserve"> </w:t>
      </w:r>
      <w:r>
        <w:t>60</w:t>
      </w:r>
      <w:r>
        <w:rPr>
          <w:spacing w:val="67"/>
        </w:rPr>
        <w:t xml:space="preserve"> </w:t>
      </w:r>
      <w:r>
        <w:rPr>
          <w:spacing w:val="-1"/>
        </w:rPr>
        <w:t>m</w:t>
      </w:r>
      <w:r>
        <w:rPr>
          <w:spacing w:val="-1"/>
          <w:position w:val="8"/>
          <w:sz w:val="14"/>
        </w:rPr>
        <w:t>3</w:t>
      </w:r>
      <w:r>
        <w:rPr>
          <w:spacing w:val="-1"/>
        </w:rPr>
        <w:t>/d</w:t>
      </w:r>
      <w:r>
        <w:rPr>
          <w:spacing w:val="32"/>
        </w:rPr>
        <w:t xml:space="preserve"> </w:t>
      </w:r>
      <w:r>
        <w:t>and</w:t>
      </w:r>
      <w:r>
        <w:rPr>
          <w:spacing w:val="34"/>
        </w:rPr>
        <w:t xml:space="preserve"> </w:t>
      </w:r>
      <w:r>
        <w:t>a</w:t>
      </w:r>
      <w:r>
        <w:rPr>
          <w:spacing w:val="31"/>
        </w:rPr>
        <w:t xml:space="preserve"> </w:t>
      </w:r>
      <w:r>
        <w:rPr>
          <w:spacing w:val="-1"/>
        </w:rPr>
        <w:t>30%</w:t>
      </w:r>
      <w:r>
        <w:rPr>
          <w:spacing w:val="34"/>
        </w:rPr>
        <w:t xml:space="preserve"> </w:t>
      </w:r>
      <w:r>
        <w:rPr>
          <w:spacing w:val="-1"/>
        </w:rPr>
        <w:t>decrease</w:t>
      </w:r>
      <w:r>
        <w:rPr>
          <w:spacing w:val="31"/>
        </w:rPr>
        <w:t xml:space="preserve"> </w:t>
      </w:r>
      <w:r>
        <w:t>in</w:t>
      </w:r>
      <w:r>
        <w:rPr>
          <w:spacing w:val="31"/>
        </w:rPr>
        <w:t xml:space="preserve"> </w:t>
      </w:r>
      <w:r>
        <w:t>the</w:t>
      </w:r>
      <w:r>
        <w:rPr>
          <w:spacing w:val="31"/>
        </w:rPr>
        <w:t xml:space="preserve"> </w:t>
      </w:r>
      <w:r>
        <w:rPr>
          <w:spacing w:val="-1"/>
        </w:rPr>
        <w:t>water</w:t>
      </w:r>
      <w:r>
        <w:rPr>
          <w:spacing w:val="32"/>
        </w:rPr>
        <w:t xml:space="preserve"> </w:t>
      </w:r>
      <w:r>
        <w:rPr>
          <w:spacing w:val="-1"/>
        </w:rPr>
        <w:t>cut</w:t>
      </w:r>
      <w:r>
        <w:rPr>
          <w:spacing w:val="37"/>
        </w:rPr>
        <w:t xml:space="preserve"> </w:t>
      </w:r>
      <w:r>
        <w:rPr>
          <w:spacing w:val="-1"/>
        </w:rPr>
        <w:t>with</w:t>
      </w:r>
      <w:r>
        <w:rPr>
          <w:spacing w:val="31"/>
        </w:rPr>
        <w:t xml:space="preserve"> </w:t>
      </w:r>
      <w:r>
        <w:rPr>
          <w:spacing w:val="-1"/>
        </w:rPr>
        <w:t>respect</w:t>
      </w:r>
      <w:r>
        <w:rPr>
          <w:spacing w:val="32"/>
        </w:rPr>
        <w:t xml:space="preserve"> </w:t>
      </w:r>
      <w:r>
        <w:t>to</w:t>
      </w:r>
      <w:r>
        <w:rPr>
          <w:spacing w:val="31"/>
        </w:rPr>
        <w:t xml:space="preserve"> </w:t>
      </w:r>
      <w:r>
        <w:rPr>
          <w:spacing w:val="-1"/>
        </w:rPr>
        <w:t>the</w:t>
      </w:r>
      <w:r>
        <w:rPr>
          <w:spacing w:val="31"/>
        </w:rPr>
        <w:t xml:space="preserve"> </w:t>
      </w:r>
      <w:r>
        <w:rPr>
          <w:spacing w:val="-1"/>
        </w:rPr>
        <w:t>initial</w:t>
      </w:r>
      <w:r>
        <w:rPr>
          <w:spacing w:val="33"/>
        </w:rPr>
        <w:t xml:space="preserve"> </w:t>
      </w:r>
      <w:r>
        <w:rPr>
          <w:spacing w:val="-1"/>
        </w:rPr>
        <w:t>conditions.</w:t>
      </w:r>
      <w:r>
        <w:rPr>
          <w:spacing w:val="-1"/>
          <w:position w:val="8"/>
          <w:sz w:val="14"/>
        </w:rPr>
        <w:t>1</w:t>
      </w:r>
      <w:r>
        <w:rPr>
          <w:spacing w:val="16"/>
          <w:position w:val="8"/>
          <w:sz w:val="14"/>
        </w:rPr>
        <w:t xml:space="preserve"> </w:t>
      </w:r>
      <w:r>
        <w:t>The</w:t>
      </w:r>
      <w:r>
        <w:rPr>
          <w:spacing w:val="32"/>
        </w:rPr>
        <w:t xml:space="preserve"> </w:t>
      </w:r>
      <w:r>
        <w:rPr>
          <w:spacing w:val="-1"/>
        </w:rPr>
        <w:t>overall</w:t>
      </w:r>
      <w:r>
        <w:rPr>
          <w:spacing w:val="32"/>
        </w:rPr>
        <w:t xml:space="preserve"> </w:t>
      </w:r>
      <w:r>
        <w:rPr>
          <w:spacing w:val="-1"/>
        </w:rPr>
        <w:t>average</w:t>
      </w:r>
      <w:r>
        <w:rPr>
          <w:spacing w:val="31"/>
        </w:rPr>
        <w:t xml:space="preserve"> </w:t>
      </w:r>
      <w:r>
        <w:rPr>
          <w:spacing w:val="-1"/>
        </w:rPr>
        <w:t>oil</w:t>
      </w:r>
      <w:r>
        <w:rPr>
          <w:spacing w:val="43"/>
        </w:rPr>
        <w:t xml:space="preserve"> </w:t>
      </w:r>
      <w:r>
        <w:rPr>
          <w:spacing w:val="-1"/>
        </w:rPr>
        <w:t>production increased</w:t>
      </w:r>
      <w:r>
        <w:t xml:space="preserve"> </w:t>
      </w:r>
      <w:r>
        <w:rPr>
          <w:spacing w:val="-1"/>
        </w:rPr>
        <w:t>to</w:t>
      </w:r>
      <w:r>
        <w:t xml:space="preserve"> 30</w:t>
      </w:r>
      <w:r>
        <w:rPr>
          <w:spacing w:val="-3"/>
        </w:rPr>
        <w:t xml:space="preserve"> </w:t>
      </w:r>
      <w:r>
        <w:rPr>
          <w:spacing w:val="-1"/>
        </w:rPr>
        <w:t>m</w:t>
      </w:r>
      <w:r>
        <w:rPr>
          <w:spacing w:val="-1"/>
          <w:position w:val="8"/>
          <w:sz w:val="14"/>
        </w:rPr>
        <w:t>3</w:t>
      </w:r>
      <w:r>
        <w:rPr>
          <w:spacing w:val="-1"/>
        </w:rPr>
        <w:t>/d,</w:t>
      </w:r>
      <w:r>
        <w:t xml:space="preserve"> and </w:t>
      </w:r>
      <w:r>
        <w:rPr>
          <w:spacing w:val="-1"/>
        </w:rPr>
        <w:t>same</w:t>
      </w:r>
      <w:r>
        <w:t xml:space="preserve"> </w:t>
      </w:r>
      <w:r>
        <w:rPr>
          <w:spacing w:val="-1"/>
        </w:rPr>
        <w:t>production</w:t>
      </w:r>
      <w:r>
        <w:rPr>
          <w:spacing w:val="-3"/>
        </w:rPr>
        <w:t xml:space="preserve"> </w:t>
      </w:r>
      <w:r>
        <w:rPr>
          <w:spacing w:val="-1"/>
        </w:rPr>
        <w:t>characteristics</w:t>
      </w:r>
      <w:r>
        <w:t xml:space="preserve"> </w:t>
      </w:r>
      <w:r>
        <w:rPr>
          <w:spacing w:val="-1"/>
        </w:rPr>
        <w:t>could</w:t>
      </w:r>
      <w:r>
        <w:t xml:space="preserve"> </w:t>
      </w:r>
      <w:r>
        <w:rPr>
          <w:spacing w:val="-2"/>
        </w:rPr>
        <w:t>be</w:t>
      </w:r>
      <w:r>
        <w:rPr>
          <w:spacing w:val="-1"/>
        </w:rPr>
        <w:t xml:space="preserve"> maintained</w:t>
      </w:r>
      <w:r>
        <w:t xml:space="preserve"> </w:t>
      </w:r>
      <w:r>
        <w:rPr>
          <w:spacing w:val="-1"/>
        </w:rPr>
        <w:t>over</w:t>
      </w:r>
      <w:r>
        <w:rPr>
          <w:spacing w:val="2"/>
        </w:rPr>
        <w:t xml:space="preserve"> </w:t>
      </w:r>
      <w:r>
        <w:t xml:space="preserve">one </w:t>
      </w:r>
      <w:r>
        <w:rPr>
          <w:spacing w:val="-1"/>
        </w:rPr>
        <w:t>year.</w:t>
      </w:r>
      <w:r>
        <w:rPr>
          <w:spacing w:val="-1"/>
          <w:position w:val="8"/>
          <w:sz w:val="14"/>
        </w:rPr>
        <w:t>1</w:t>
      </w:r>
    </w:p>
    <w:p w14:paraId="137DBA57" w14:textId="77777777" w:rsidR="000A1B8E" w:rsidRDefault="000A2187" w:rsidP="00B23DB1">
      <w:pPr>
        <w:pStyle w:val="Corpotesto"/>
        <w:spacing w:before="167" w:line="360" w:lineRule="auto"/>
        <w:ind w:right="109"/>
        <w:jc w:val="both"/>
      </w:pPr>
      <w:r>
        <w:rPr>
          <w:spacing w:val="-1"/>
        </w:rPr>
        <w:t>Overall,</w:t>
      </w:r>
      <w:r>
        <w:rPr>
          <w:spacing w:val="3"/>
        </w:rPr>
        <w:t xml:space="preserve"> </w:t>
      </w:r>
      <w:r>
        <w:t>the</w:t>
      </w:r>
      <w:r>
        <w:rPr>
          <w:spacing w:val="2"/>
        </w:rPr>
        <w:t xml:space="preserve"> </w:t>
      </w:r>
      <w:r>
        <w:rPr>
          <w:spacing w:val="-1"/>
        </w:rPr>
        <w:t>real-field</w:t>
      </w:r>
      <w:r>
        <w:rPr>
          <w:spacing w:val="4"/>
        </w:rPr>
        <w:t xml:space="preserve"> </w:t>
      </w:r>
      <w:r>
        <w:rPr>
          <w:spacing w:val="-1"/>
        </w:rPr>
        <w:t>test</w:t>
      </w:r>
      <w:r>
        <w:rPr>
          <w:spacing w:val="6"/>
        </w:rPr>
        <w:t xml:space="preserve"> </w:t>
      </w:r>
      <w:r>
        <w:rPr>
          <w:spacing w:val="-1"/>
        </w:rPr>
        <w:t>demonstrated</w:t>
      </w:r>
      <w:r>
        <w:rPr>
          <w:spacing w:val="2"/>
        </w:rPr>
        <w:t xml:space="preserve"> </w:t>
      </w:r>
      <w:r>
        <w:t>the</w:t>
      </w:r>
      <w:r>
        <w:rPr>
          <w:spacing w:val="2"/>
        </w:rPr>
        <w:t xml:space="preserve"> </w:t>
      </w:r>
      <w:r>
        <w:rPr>
          <w:spacing w:val="-1"/>
        </w:rPr>
        <w:t>effectiveness</w:t>
      </w:r>
      <w:r>
        <w:rPr>
          <w:spacing w:val="5"/>
        </w:rPr>
        <w:t xml:space="preserve"> </w:t>
      </w:r>
      <w:r>
        <w:t>of</w:t>
      </w:r>
      <w:r>
        <w:rPr>
          <w:spacing w:val="3"/>
        </w:rPr>
        <w:t xml:space="preserve"> </w:t>
      </w:r>
      <w:r>
        <w:rPr>
          <w:spacing w:val="-1"/>
        </w:rPr>
        <w:t>hydrophilic</w:t>
      </w:r>
      <w:r>
        <w:rPr>
          <w:spacing w:val="5"/>
        </w:rPr>
        <w:t xml:space="preserve"> </w:t>
      </w:r>
      <w:r>
        <w:rPr>
          <w:spacing w:val="-1"/>
        </w:rPr>
        <w:t>polymeric</w:t>
      </w:r>
      <w:r>
        <w:rPr>
          <w:spacing w:val="2"/>
        </w:rPr>
        <w:t xml:space="preserve"> </w:t>
      </w:r>
      <w:r>
        <w:rPr>
          <w:spacing w:val="-1"/>
        </w:rPr>
        <w:t>microgels</w:t>
      </w:r>
      <w:r>
        <w:rPr>
          <w:spacing w:val="10"/>
        </w:rPr>
        <w:t xml:space="preserve"> </w:t>
      </w:r>
      <w:r>
        <w:rPr>
          <w:spacing w:val="-1"/>
        </w:rPr>
        <w:t>in</w:t>
      </w:r>
      <w:r>
        <w:rPr>
          <w:spacing w:val="4"/>
        </w:rPr>
        <w:t xml:space="preserve"> </w:t>
      </w:r>
      <w:r>
        <w:rPr>
          <w:spacing w:val="-1"/>
        </w:rPr>
        <w:t>reducing</w:t>
      </w:r>
      <w:r>
        <w:rPr>
          <w:spacing w:val="2"/>
        </w:rPr>
        <w:t xml:space="preserve"> </w:t>
      </w:r>
      <w:r>
        <w:t>the</w:t>
      </w:r>
      <w:r>
        <w:rPr>
          <w:spacing w:val="59"/>
        </w:rPr>
        <w:t xml:space="preserve"> </w:t>
      </w:r>
      <w:r>
        <w:lastRenderedPageBreak/>
        <w:t>water</w:t>
      </w:r>
      <w:r>
        <w:rPr>
          <w:spacing w:val="-2"/>
        </w:rPr>
        <w:t xml:space="preserve"> </w:t>
      </w:r>
      <w:r>
        <w:rPr>
          <w:spacing w:val="-1"/>
        </w:rPr>
        <w:t>production</w:t>
      </w:r>
      <w:r>
        <w:rPr>
          <w:spacing w:val="-3"/>
        </w:rPr>
        <w:t xml:space="preserve"> </w:t>
      </w:r>
      <w:r>
        <w:rPr>
          <w:spacing w:val="-1"/>
        </w:rPr>
        <w:t>from</w:t>
      </w:r>
      <w:r>
        <w:rPr>
          <w:spacing w:val="-4"/>
        </w:rPr>
        <w:t xml:space="preserve"> </w:t>
      </w:r>
      <w:r>
        <w:t>a</w:t>
      </w:r>
      <w:r>
        <w:rPr>
          <w:spacing w:val="2"/>
        </w:rPr>
        <w:t xml:space="preserve"> </w:t>
      </w:r>
      <w:r>
        <w:rPr>
          <w:spacing w:val="-1"/>
        </w:rPr>
        <w:t>mature</w:t>
      </w:r>
      <w:r>
        <w:rPr>
          <w:spacing w:val="-2"/>
        </w:rPr>
        <w:t xml:space="preserve"> </w:t>
      </w:r>
      <w:r>
        <w:rPr>
          <w:spacing w:val="-1"/>
        </w:rPr>
        <w:t>oil</w:t>
      </w:r>
      <w:r>
        <w:rPr>
          <w:spacing w:val="1"/>
        </w:rPr>
        <w:t xml:space="preserve"> </w:t>
      </w:r>
      <w:r>
        <w:rPr>
          <w:spacing w:val="-1"/>
        </w:rPr>
        <w:t>reservoir,</w:t>
      </w:r>
      <w:r>
        <w:rPr>
          <w:spacing w:val="-3"/>
        </w:rPr>
        <w:t xml:space="preserve"> </w:t>
      </w:r>
      <w:r>
        <w:t>and</w:t>
      </w:r>
      <w:r>
        <w:rPr>
          <w:spacing w:val="3"/>
        </w:rPr>
        <w:t xml:space="preserve"> </w:t>
      </w:r>
      <w:r>
        <w:rPr>
          <w:spacing w:val="-1"/>
        </w:rPr>
        <w:t>in</w:t>
      </w:r>
      <w:r>
        <w:t xml:space="preserve"> </w:t>
      </w:r>
      <w:r>
        <w:rPr>
          <w:spacing w:val="-1"/>
        </w:rPr>
        <w:t xml:space="preserve">increasing </w:t>
      </w:r>
      <w:r>
        <w:t>the</w:t>
      </w:r>
      <w:r>
        <w:rPr>
          <w:spacing w:val="-2"/>
        </w:rPr>
        <w:t xml:space="preserve"> </w:t>
      </w:r>
      <w:r>
        <w:rPr>
          <w:spacing w:val="-1"/>
        </w:rPr>
        <w:t>amount</w:t>
      </w:r>
      <w:r>
        <w:rPr>
          <w:spacing w:val="1"/>
        </w:rPr>
        <w:t xml:space="preserve"> </w:t>
      </w:r>
      <w:r>
        <w:t>of</w:t>
      </w:r>
      <w:r>
        <w:rPr>
          <w:spacing w:val="-2"/>
        </w:rPr>
        <w:t xml:space="preserve"> </w:t>
      </w:r>
      <w:r>
        <w:rPr>
          <w:spacing w:val="-1"/>
        </w:rPr>
        <w:t>extracted</w:t>
      </w:r>
      <w:r>
        <w:rPr>
          <w:spacing w:val="-2"/>
        </w:rPr>
        <w:t xml:space="preserve"> </w:t>
      </w:r>
      <w:r>
        <w:rPr>
          <w:spacing w:val="-1"/>
        </w:rPr>
        <w:t>oil.</w:t>
      </w:r>
    </w:p>
    <w:p w14:paraId="137DBA58" w14:textId="77777777" w:rsidR="000A1B8E" w:rsidRDefault="000A1B8E">
      <w:pPr>
        <w:rPr>
          <w:rFonts w:ascii="Times New Roman" w:eastAsia="Times New Roman" w:hAnsi="Times New Roman" w:cs="Times New Roman"/>
        </w:rPr>
      </w:pPr>
    </w:p>
    <w:p w14:paraId="137DBA59" w14:textId="77777777" w:rsidR="000A1B8E" w:rsidRDefault="000A2187" w:rsidP="00724D9B">
      <w:pPr>
        <w:pStyle w:val="Titolo1"/>
        <w:numPr>
          <w:ilvl w:val="0"/>
          <w:numId w:val="5"/>
        </w:numPr>
        <w:tabs>
          <w:tab w:val="left" w:pos="834"/>
        </w:tabs>
        <w:spacing w:line="360" w:lineRule="auto"/>
        <w:rPr>
          <w:b w:val="0"/>
          <w:bCs w:val="0"/>
        </w:rPr>
      </w:pPr>
      <w:r>
        <w:t>Conclusion</w:t>
      </w:r>
    </w:p>
    <w:p w14:paraId="137DBA5A" w14:textId="77777777" w:rsidR="0027610A" w:rsidRPr="009F12BF" w:rsidRDefault="000A2187" w:rsidP="009F12BF">
      <w:pPr>
        <w:spacing w:line="360" w:lineRule="auto"/>
        <w:jc w:val="both"/>
        <w:rPr>
          <w:rFonts w:ascii="Times New Roman" w:hAnsi="Times New Roman" w:cs="Times New Roman"/>
        </w:rPr>
      </w:pPr>
      <w:proofErr w:type="gramStart"/>
      <w:r w:rsidRPr="009F12BF">
        <w:rPr>
          <w:rFonts w:ascii="Times New Roman" w:hAnsi="Times New Roman" w:cs="Times New Roman"/>
          <w:spacing w:val="-1"/>
        </w:rPr>
        <w:t>Poly(</w:t>
      </w:r>
      <w:proofErr w:type="gramEnd"/>
      <w:r w:rsidRPr="009F12BF">
        <w:rPr>
          <w:rFonts w:ascii="Times New Roman" w:hAnsi="Times New Roman" w:cs="Times New Roman"/>
          <w:spacing w:val="-1"/>
        </w:rPr>
        <w:t>MAA-co-OEGMA)</w:t>
      </w:r>
      <w:r w:rsidRPr="009F12BF">
        <w:rPr>
          <w:rFonts w:ascii="Times New Roman" w:hAnsi="Times New Roman" w:cs="Times New Roman"/>
          <w:spacing w:val="49"/>
        </w:rPr>
        <w:t xml:space="preserve"> </w:t>
      </w:r>
      <w:r w:rsidRPr="009F12BF">
        <w:rPr>
          <w:rFonts w:ascii="Times New Roman" w:hAnsi="Times New Roman" w:cs="Times New Roman"/>
          <w:spacing w:val="-1"/>
        </w:rPr>
        <w:t>copolymer</w:t>
      </w:r>
      <w:r w:rsidRPr="009F12BF">
        <w:rPr>
          <w:rFonts w:ascii="Times New Roman" w:hAnsi="Times New Roman" w:cs="Times New Roman"/>
          <w:spacing w:val="49"/>
        </w:rPr>
        <w:t xml:space="preserve"> </w:t>
      </w:r>
      <w:r w:rsidRPr="009F12BF">
        <w:rPr>
          <w:rFonts w:ascii="Times New Roman" w:hAnsi="Times New Roman" w:cs="Times New Roman"/>
          <w:spacing w:val="-1"/>
        </w:rPr>
        <w:t>NPs</w:t>
      </w:r>
      <w:r w:rsidRPr="009F12BF">
        <w:rPr>
          <w:rFonts w:ascii="Times New Roman" w:hAnsi="Times New Roman" w:cs="Times New Roman"/>
          <w:spacing w:val="48"/>
        </w:rPr>
        <w:t xml:space="preserve"> </w:t>
      </w:r>
      <w:r w:rsidRPr="009F12BF">
        <w:rPr>
          <w:rFonts w:ascii="Times New Roman" w:hAnsi="Times New Roman" w:cs="Times New Roman"/>
          <w:spacing w:val="-1"/>
        </w:rPr>
        <w:t>were</w:t>
      </w:r>
      <w:r w:rsidRPr="009F12BF">
        <w:rPr>
          <w:rFonts w:ascii="Times New Roman" w:hAnsi="Times New Roman" w:cs="Times New Roman"/>
          <w:spacing w:val="48"/>
        </w:rPr>
        <w:t xml:space="preserve"> </w:t>
      </w:r>
      <w:r w:rsidRPr="009F12BF">
        <w:rPr>
          <w:rFonts w:ascii="Times New Roman" w:hAnsi="Times New Roman" w:cs="Times New Roman"/>
          <w:spacing w:val="-1"/>
        </w:rPr>
        <w:t>synthetized</w:t>
      </w:r>
      <w:r w:rsidRPr="009F12BF">
        <w:rPr>
          <w:rFonts w:ascii="Times New Roman" w:hAnsi="Times New Roman" w:cs="Times New Roman"/>
          <w:spacing w:val="48"/>
        </w:rPr>
        <w:t xml:space="preserve"> </w:t>
      </w:r>
      <w:r w:rsidRPr="009F12BF">
        <w:rPr>
          <w:rFonts w:ascii="Times New Roman" w:hAnsi="Times New Roman" w:cs="Times New Roman"/>
          <w:spacing w:val="-1"/>
        </w:rPr>
        <w:t>via</w:t>
      </w:r>
      <w:r w:rsidRPr="009F12BF">
        <w:rPr>
          <w:rFonts w:ascii="Times New Roman" w:hAnsi="Times New Roman" w:cs="Times New Roman"/>
          <w:spacing w:val="48"/>
        </w:rPr>
        <w:t xml:space="preserve"> </w:t>
      </w:r>
      <w:r w:rsidRPr="009F12BF">
        <w:rPr>
          <w:rFonts w:ascii="Times New Roman" w:hAnsi="Times New Roman" w:cs="Times New Roman"/>
          <w:spacing w:val="-1"/>
        </w:rPr>
        <w:t>inverse</w:t>
      </w:r>
      <w:r w:rsidRPr="009F12BF">
        <w:rPr>
          <w:rFonts w:ascii="Times New Roman" w:hAnsi="Times New Roman" w:cs="Times New Roman"/>
          <w:spacing w:val="48"/>
        </w:rPr>
        <w:t xml:space="preserve"> </w:t>
      </w:r>
      <w:r w:rsidRPr="009F12BF">
        <w:rPr>
          <w:rFonts w:ascii="Times New Roman" w:hAnsi="Times New Roman" w:cs="Times New Roman"/>
          <w:spacing w:val="-1"/>
        </w:rPr>
        <w:t>suspension</w:t>
      </w:r>
      <w:r w:rsidRPr="009F12BF">
        <w:rPr>
          <w:rFonts w:ascii="Times New Roman" w:hAnsi="Times New Roman" w:cs="Times New Roman"/>
          <w:spacing w:val="47"/>
        </w:rPr>
        <w:t xml:space="preserve"> </w:t>
      </w:r>
      <w:r w:rsidRPr="009F12BF">
        <w:rPr>
          <w:rFonts w:ascii="Times New Roman" w:hAnsi="Times New Roman" w:cs="Times New Roman"/>
          <w:spacing w:val="-1"/>
        </w:rPr>
        <w:t>polymerization</w:t>
      </w:r>
      <w:r w:rsidRPr="009F12BF">
        <w:rPr>
          <w:rFonts w:ascii="Times New Roman" w:hAnsi="Times New Roman" w:cs="Times New Roman"/>
          <w:spacing w:val="47"/>
        </w:rPr>
        <w:t xml:space="preserve"> </w:t>
      </w:r>
      <w:r w:rsidRPr="009F12BF">
        <w:rPr>
          <w:rFonts w:ascii="Times New Roman" w:hAnsi="Times New Roman" w:cs="Times New Roman"/>
        </w:rPr>
        <w:t>in</w:t>
      </w:r>
      <w:r w:rsidRPr="009F12BF">
        <w:rPr>
          <w:rFonts w:ascii="Times New Roman" w:hAnsi="Times New Roman" w:cs="Times New Roman"/>
          <w:spacing w:val="51"/>
        </w:rPr>
        <w:t xml:space="preserve"> </w:t>
      </w:r>
      <w:r w:rsidRPr="009F12BF">
        <w:rPr>
          <w:rFonts w:ascii="Times New Roman" w:hAnsi="Times New Roman" w:cs="Times New Roman"/>
        </w:rPr>
        <w:t>the</w:t>
      </w:r>
      <w:r w:rsidRPr="009F12BF">
        <w:rPr>
          <w:rFonts w:ascii="Times New Roman" w:hAnsi="Times New Roman" w:cs="Times New Roman"/>
          <w:spacing w:val="61"/>
        </w:rPr>
        <w:t xml:space="preserve"> </w:t>
      </w:r>
      <w:r w:rsidRPr="009F12BF">
        <w:rPr>
          <w:rFonts w:ascii="Times New Roman" w:hAnsi="Times New Roman" w:cs="Times New Roman"/>
          <w:spacing w:val="-1"/>
        </w:rPr>
        <w:t>aromatic-free</w:t>
      </w:r>
      <w:r w:rsidRPr="009F12BF">
        <w:rPr>
          <w:rFonts w:ascii="Times New Roman" w:hAnsi="Times New Roman" w:cs="Times New Roman"/>
          <w:spacing w:val="-5"/>
        </w:rPr>
        <w:t xml:space="preserve"> </w:t>
      </w:r>
      <w:r w:rsidRPr="009F12BF">
        <w:rPr>
          <w:rFonts w:ascii="Times New Roman" w:hAnsi="Times New Roman" w:cs="Times New Roman"/>
          <w:spacing w:val="-1"/>
        </w:rPr>
        <w:t>hydrocarbon</w:t>
      </w:r>
      <w:r w:rsidRPr="009F12BF">
        <w:rPr>
          <w:rFonts w:ascii="Times New Roman" w:hAnsi="Times New Roman" w:cs="Times New Roman"/>
          <w:spacing w:val="-6"/>
        </w:rPr>
        <w:t xml:space="preserve"> </w:t>
      </w:r>
      <w:r w:rsidRPr="009F12BF">
        <w:rPr>
          <w:rFonts w:ascii="Times New Roman" w:hAnsi="Times New Roman" w:cs="Times New Roman"/>
          <w:spacing w:val="-1"/>
        </w:rPr>
        <w:t>mixture</w:t>
      </w:r>
      <w:r w:rsidRPr="009F12BF">
        <w:rPr>
          <w:rFonts w:ascii="Times New Roman" w:hAnsi="Times New Roman" w:cs="Times New Roman"/>
          <w:spacing w:val="-4"/>
        </w:rPr>
        <w:t xml:space="preserve"> </w:t>
      </w:r>
      <w:proofErr w:type="spellStart"/>
      <w:r w:rsidRPr="009F12BF">
        <w:rPr>
          <w:rFonts w:ascii="Times New Roman" w:hAnsi="Times New Roman" w:cs="Times New Roman"/>
          <w:spacing w:val="-1"/>
        </w:rPr>
        <w:t>Lamix</w:t>
      </w:r>
      <w:proofErr w:type="spellEnd"/>
      <w:r w:rsidRPr="009F12BF">
        <w:rPr>
          <w:rFonts w:ascii="Times New Roman" w:hAnsi="Times New Roman" w:cs="Times New Roman"/>
          <w:spacing w:val="-5"/>
        </w:rPr>
        <w:t xml:space="preserve"> </w:t>
      </w:r>
      <w:r w:rsidRPr="009F12BF">
        <w:rPr>
          <w:rFonts w:ascii="Times New Roman" w:hAnsi="Times New Roman" w:cs="Times New Roman"/>
        </w:rPr>
        <w:t>30,</w:t>
      </w:r>
      <w:r w:rsidRPr="009F12BF">
        <w:rPr>
          <w:rFonts w:ascii="Times New Roman" w:hAnsi="Times New Roman" w:cs="Times New Roman"/>
          <w:spacing w:val="-5"/>
        </w:rPr>
        <w:t xml:space="preserve"> </w:t>
      </w:r>
      <w:r w:rsidRPr="009F12BF">
        <w:rPr>
          <w:rFonts w:ascii="Times New Roman" w:hAnsi="Times New Roman" w:cs="Times New Roman"/>
          <w:spacing w:val="-1"/>
        </w:rPr>
        <w:t>supplied</w:t>
      </w:r>
      <w:r w:rsidRPr="009F12BF">
        <w:rPr>
          <w:rFonts w:ascii="Times New Roman" w:hAnsi="Times New Roman" w:cs="Times New Roman"/>
          <w:spacing w:val="-7"/>
        </w:rPr>
        <w:t xml:space="preserve"> </w:t>
      </w:r>
      <w:r w:rsidRPr="009F12BF">
        <w:rPr>
          <w:rFonts w:ascii="Times New Roman" w:hAnsi="Times New Roman" w:cs="Times New Roman"/>
        </w:rPr>
        <w:t>by</w:t>
      </w:r>
      <w:r w:rsidRPr="009F12BF">
        <w:rPr>
          <w:rFonts w:ascii="Times New Roman" w:hAnsi="Times New Roman" w:cs="Times New Roman"/>
          <w:spacing w:val="-8"/>
        </w:rPr>
        <w:t xml:space="preserve"> </w:t>
      </w:r>
      <w:proofErr w:type="spellStart"/>
      <w:r w:rsidRPr="009F12BF">
        <w:rPr>
          <w:rFonts w:ascii="Times New Roman" w:hAnsi="Times New Roman" w:cs="Times New Roman"/>
        </w:rPr>
        <w:t>eni</w:t>
      </w:r>
      <w:proofErr w:type="spellEnd"/>
      <w:r w:rsidRPr="009F12BF">
        <w:rPr>
          <w:rFonts w:ascii="Times New Roman" w:hAnsi="Times New Roman" w:cs="Times New Roman"/>
          <w:spacing w:val="-4"/>
        </w:rPr>
        <w:t xml:space="preserve"> </w:t>
      </w:r>
      <w:proofErr w:type="spellStart"/>
      <w:r w:rsidRPr="009F12BF">
        <w:rPr>
          <w:rFonts w:ascii="Times New Roman" w:hAnsi="Times New Roman" w:cs="Times New Roman"/>
        </w:rPr>
        <w:t>s.p.a</w:t>
      </w:r>
      <w:proofErr w:type="spellEnd"/>
      <w:r w:rsidRPr="009F12BF">
        <w:rPr>
          <w:rFonts w:ascii="Times New Roman" w:hAnsi="Times New Roman" w:cs="Times New Roman"/>
        </w:rPr>
        <w:t>.</w:t>
      </w:r>
      <w:r w:rsidRPr="009F12BF">
        <w:rPr>
          <w:rFonts w:ascii="Times New Roman" w:hAnsi="Times New Roman" w:cs="Times New Roman"/>
          <w:spacing w:val="-7"/>
        </w:rPr>
        <w:t xml:space="preserve"> </w:t>
      </w:r>
      <w:r w:rsidRPr="009F12BF">
        <w:rPr>
          <w:rFonts w:ascii="Times New Roman" w:hAnsi="Times New Roman" w:cs="Times New Roman"/>
        </w:rPr>
        <w:t>To</w:t>
      </w:r>
      <w:r w:rsidRPr="009F12BF">
        <w:rPr>
          <w:rFonts w:ascii="Times New Roman" w:hAnsi="Times New Roman" w:cs="Times New Roman"/>
          <w:spacing w:val="-5"/>
        </w:rPr>
        <w:t xml:space="preserve"> </w:t>
      </w:r>
      <w:r w:rsidRPr="009F12BF">
        <w:rPr>
          <w:rFonts w:ascii="Times New Roman" w:hAnsi="Times New Roman" w:cs="Times New Roman"/>
          <w:spacing w:val="-1"/>
        </w:rPr>
        <w:t>obtain</w:t>
      </w:r>
      <w:r w:rsidRPr="009F12BF">
        <w:rPr>
          <w:rFonts w:ascii="Times New Roman" w:hAnsi="Times New Roman" w:cs="Times New Roman"/>
          <w:spacing w:val="-5"/>
        </w:rPr>
        <w:t xml:space="preserve"> </w:t>
      </w:r>
      <w:r w:rsidRPr="009F12BF">
        <w:rPr>
          <w:rFonts w:ascii="Times New Roman" w:hAnsi="Times New Roman" w:cs="Times New Roman"/>
          <w:spacing w:val="-1"/>
        </w:rPr>
        <w:t>particles</w:t>
      </w:r>
      <w:r w:rsidRPr="009F12BF">
        <w:rPr>
          <w:rFonts w:ascii="Times New Roman" w:hAnsi="Times New Roman" w:cs="Times New Roman"/>
          <w:spacing w:val="-4"/>
        </w:rPr>
        <w:t xml:space="preserve"> </w:t>
      </w:r>
      <w:r w:rsidRPr="009F12BF">
        <w:rPr>
          <w:rFonts w:ascii="Times New Roman" w:hAnsi="Times New Roman" w:cs="Times New Roman"/>
          <w:spacing w:val="-1"/>
        </w:rPr>
        <w:t>with</w:t>
      </w:r>
      <w:r w:rsidRPr="009F12BF">
        <w:rPr>
          <w:rFonts w:ascii="Times New Roman" w:hAnsi="Times New Roman" w:cs="Times New Roman"/>
          <w:spacing w:val="-5"/>
        </w:rPr>
        <w:t xml:space="preserve"> </w:t>
      </w:r>
      <w:r w:rsidRPr="009F12BF">
        <w:rPr>
          <w:rFonts w:ascii="Times New Roman" w:hAnsi="Times New Roman" w:cs="Times New Roman"/>
          <w:spacing w:val="-1"/>
        </w:rPr>
        <w:t>different</w:t>
      </w:r>
      <w:r w:rsidRPr="009F12BF">
        <w:rPr>
          <w:rFonts w:ascii="Times New Roman" w:hAnsi="Times New Roman" w:cs="Times New Roman"/>
          <w:spacing w:val="-2"/>
        </w:rPr>
        <w:t xml:space="preserve"> </w:t>
      </w:r>
      <w:r w:rsidRPr="009F12BF">
        <w:rPr>
          <w:rFonts w:ascii="Times New Roman" w:hAnsi="Times New Roman" w:cs="Times New Roman"/>
          <w:spacing w:val="-1"/>
        </w:rPr>
        <w:t>size,</w:t>
      </w:r>
      <w:r w:rsidRPr="009F12BF">
        <w:rPr>
          <w:rFonts w:ascii="Times New Roman" w:hAnsi="Times New Roman" w:cs="Times New Roman"/>
          <w:spacing w:val="-5"/>
        </w:rPr>
        <w:t xml:space="preserve"> </w:t>
      </w:r>
      <w:r w:rsidRPr="009F12BF">
        <w:rPr>
          <w:rFonts w:ascii="Times New Roman" w:hAnsi="Times New Roman" w:cs="Times New Roman"/>
          <w:spacing w:val="-1"/>
        </w:rPr>
        <w:t>the</w:t>
      </w:r>
      <w:r w:rsidRPr="009F12BF">
        <w:rPr>
          <w:rFonts w:ascii="Times New Roman" w:hAnsi="Times New Roman" w:cs="Times New Roman"/>
          <w:spacing w:val="67"/>
        </w:rPr>
        <w:t xml:space="preserve"> </w:t>
      </w:r>
      <w:r w:rsidRPr="009F12BF">
        <w:rPr>
          <w:rFonts w:ascii="Times New Roman" w:hAnsi="Times New Roman" w:cs="Times New Roman"/>
          <w:spacing w:val="-1"/>
        </w:rPr>
        <w:t>monomer</w:t>
      </w:r>
      <w:r w:rsidRPr="009F12BF">
        <w:rPr>
          <w:rFonts w:ascii="Times New Roman" w:hAnsi="Times New Roman" w:cs="Times New Roman"/>
          <w:spacing w:val="-2"/>
        </w:rPr>
        <w:t xml:space="preserve"> </w:t>
      </w:r>
      <w:r w:rsidRPr="009F12BF">
        <w:rPr>
          <w:rFonts w:ascii="Times New Roman" w:hAnsi="Times New Roman" w:cs="Times New Roman"/>
          <w:spacing w:val="-1"/>
        </w:rPr>
        <w:t>suspension</w:t>
      </w:r>
      <w:r w:rsidRPr="009F12BF">
        <w:rPr>
          <w:rFonts w:ascii="Times New Roman" w:hAnsi="Times New Roman" w:cs="Times New Roman"/>
          <w:spacing w:val="-3"/>
        </w:rPr>
        <w:t xml:space="preserve"> </w:t>
      </w:r>
      <w:r w:rsidRPr="009F12BF">
        <w:rPr>
          <w:rFonts w:ascii="Times New Roman" w:hAnsi="Times New Roman" w:cs="Times New Roman"/>
          <w:spacing w:val="-1"/>
        </w:rPr>
        <w:t>was</w:t>
      </w:r>
      <w:r w:rsidRPr="009F12BF">
        <w:rPr>
          <w:rFonts w:ascii="Times New Roman" w:hAnsi="Times New Roman" w:cs="Times New Roman"/>
          <w:spacing w:val="-2"/>
        </w:rPr>
        <w:t xml:space="preserve"> </w:t>
      </w:r>
      <w:r w:rsidRPr="009F12BF">
        <w:rPr>
          <w:rFonts w:ascii="Times New Roman" w:hAnsi="Times New Roman" w:cs="Times New Roman"/>
          <w:spacing w:val="-1"/>
        </w:rPr>
        <w:t>polymerized</w:t>
      </w:r>
      <w:r w:rsidRPr="009F12BF">
        <w:rPr>
          <w:rFonts w:ascii="Times New Roman" w:hAnsi="Times New Roman" w:cs="Times New Roman"/>
          <w:spacing w:val="-2"/>
        </w:rPr>
        <w:t xml:space="preserve"> </w:t>
      </w:r>
      <w:r w:rsidRPr="009F12BF">
        <w:rPr>
          <w:rFonts w:ascii="Times New Roman" w:hAnsi="Times New Roman" w:cs="Times New Roman"/>
          <w:spacing w:val="-1"/>
        </w:rPr>
        <w:t>with</w:t>
      </w:r>
      <w:r w:rsidRPr="009F12BF">
        <w:rPr>
          <w:rFonts w:ascii="Times New Roman" w:hAnsi="Times New Roman" w:cs="Times New Roman"/>
          <w:spacing w:val="-3"/>
        </w:rPr>
        <w:t xml:space="preserve"> </w:t>
      </w:r>
      <w:r w:rsidRPr="009F12BF">
        <w:rPr>
          <w:rFonts w:ascii="Times New Roman" w:hAnsi="Times New Roman" w:cs="Times New Roman"/>
          <w:spacing w:val="-1"/>
        </w:rPr>
        <w:t>two</w:t>
      </w:r>
      <w:r w:rsidRPr="009F12BF">
        <w:rPr>
          <w:rFonts w:ascii="Times New Roman" w:hAnsi="Times New Roman" w:cs="Times New Roman"/>
        </w:rPr>
        <w:t xml:space="preserve"> </w:t>
      </w:r>
      <w:r w:rsidRPr="009F12BF">
        <w:rPr>
          <w:rFonts w:ascii="Times New Roman" w:hAnsi="Times New Roman" w:cs="Times New Roman"/>
          <w:spacing w:val="-1"/>
        </w:rPr>
        <w:t>mixing</w:t>
      </w:r>
      <w:r w:rsidRPr="009F12BF">
        <w:rPr>
          <w:rFonts w:ascii="Times New Roman" w:hAnsi="Times New Roman" w:cs="Times New Roman"/>
          <w:spacing w:val="-5"/>
        </w:rPr>
        <w:t xml:space="preserve"> </w:t>
      </w:r>
      <w:r w:rsidRPr="009F12BF">
        <w:rPr>
          <w:rFonts w:ascii="Times New Roman" w:hAnsi="Times New Roman" w:cs="Times New Roman"/>
          <w:spacing w:val="-1"/>
        </w:rPr>
        <w:t>conditions.</w:t>
      </w:r>
      <w:r w:rsidRPr="009F12BF">
        <w:rPr>
          <w:rFonts w:ascii="Times New Roman" w:hAnsi="Times New Roman" w:cs="Times New Roman"/>
          <w:spacing w:val="-5"/>
        </w:rPr>
        <w:t xml:space="preserve"> </w:t>
      </w:r>
      <w:r w:rsidRPr="009F12BF">
        <w:rPr>
          <w:rFonts w:ascii="Times New Roman" w:hAnsi="Times New Roman" w:cs="Times New Roman"/>
          <w:spacing w:val="-1"/>
        </w:rPr>
        <w:t>These</w:t>
      </w:r>
      <w:r w:rsidRPr="009F12BF">
        <w:rPr>
          <w:rFonts w:ascii="Times New Roman" w:hAnsi="Times New Roman" w:cs="Times New Roman"/>
          <w:spacing w:val="-2"/>
        </w:rPr>
        <w:t xml:space="preserve"> </w:t>
      </w:r>
      <w:r w:rsidRPr="009F12BF">
        <w:rPr>
          <w:rFonts w:ascii="Times New Roman" w:hAnsi="Times New Roman" w:cs="Times New Roman"/>
        </w:rPr>
        <w:t>led</w:t>
      </w:r>
      <w:r w:rsidRPr="009F12BF">
        <w:rPr>
          <w:rFonts w:ascii="Times New Roman" w:hAnsi="Times New Roman" w:cs="Times New Roman"/>
          <w:spacing w:val="-5"/>
        </w:rPr>
        <w:t xml:space="preserve"> </w:t>
      </w:r>
      <w:r w:rsidRPr="009F12BF">
        <w:rPr>
          <w:rFonts w:ascii="Times New Roman" w:hAnsi="Times New Roman" w:cs="Times New Roman"/>
        </w:rPr>
        <w:t>to</w:t>
      </w:r>
      <w:r w:rsidRPr="009F12BF">
        <w:rPr>
          <w:rFonts w:ascii="Times New Roman" w:hAnsi="Times New Roman" w:cs="Times New Roman"/>
          <w:spacing w:val="-2"/>
        </w:rPr>
        <w:t xml:space="preserve"> </w:t>
      </w:r>
      <w:r w:rsidRPr="009F12BF">
        <w:rPr>
          <w:rFonts w:ascii="Times New Roman" w:hAnsi="Times New Roman" w:cs="Times New Roman"/>
          <w:spacing w:val="-1"/>
        </w:rPr>
        <w:t>particles</w:t>
      </w:r>
      <w:r w:rsidRPr="009F12BF">
        <w:rPr>
          <w:rFonts w:ascii="Times New Roman" w:hAnsi="Times New Roman" w:cs="Times New Roman"/>
          <w:spacing w:val="-2"/>
        </w:rPr>
        <w:t xml:space="preserve"> </w:t>
      </w:r>
      <w:r w:rsidRPr="009F12BF">
        <w:rPr>
          <w:rFonts w:ascii="Times New Roman" w:hAnsi="Times New Roman" w:cs="Times New Roman"/>
          <w:spacing w:val="-1"/>
        </w:rPr>
        <w:t>in</w:t>
      </w:r>
      <w:r w:rsidRPr="009F12BF">
        <w:rPr>
          <w:rFonts w:ascii="Times New Roman" w:hAnsi="Times New Roman" w:cs="Times New Roman"/>
          <w:spacing w:val="-3"/>
        </w:rPr>
        <w:t xml:space="preserve"> </w:t>
      </w:r>
      <w:r w:rsidRPr="009F12BF">
        <w:rPr>
          <w:rFonts w:ascii="Times New Roman" w:hAnsi="Times New Roman" w:cs="Times New Roman"/>
        </w:rPr>
        <w:t>the</w:t>
      </w:r>
      <w:r w:rsidRPr="009F12BF">
        <w:rPr>
          <w:rFonts w:ascii="Times New Roman" w:hAnsi="Times New Roman" w:cs="Times New Roman"/>
          <w:spacing w:val="-2"/>
        </w:rPr>
        <w:t xml:space="preserve"> </w:t>
      </w:r>
      <w:r w:rsidRPr="009F12BF">
        <w:rPr>
          <w:rFonts w:ascii="Times New Roman" w:hAnsi="Times New Roman" w:cs="Times New Roman"/>
          <w:spacing w:val="-1"/>
        </w:rPr>
        <w:t>range</w:t>
      </w:r>
      <w:r w:rsidRPr="009F12BF">
        <w:rPr>
          <w:rFonts w:ascii="Times New Roman" w:hAnsi="Times New Roman" w:cs="Times New Roman"/>
          <w:spacing w:val="-2"/>
        </w:rPr>
        <w:t xml:space="preserve"> </w:t>
      </w:r>
      <w:r w:rsidRPr="009F12BF">
        <w:rPr>
          <w:rFonts w:ascii="Times New Roman" w:hAnsi="Times New Roman" w:cs="Times New Roman"/>
        </w:rPr>
        <w:t>of</w:t>
      </w:r>
      <w:r w:rsidRPr="009F12BF">
        <w:rPr>
          <w:rFonts w:ascii="Times New Roman" w:hAnsi="Times New Roman" w:cs="Times New Roman"/>
          <w:spacing w:val="-2"/>
        </w:rPr>
        <w:t xml:space="preserve"> </w:t>
      </w:r>
      <w:r w:rsidRPr="009F12BF">
        <w:rPr>
          <w:rFonts w:ascii="Times New Roman" w:hAnsi="Times New Roman" w:cs="Times New Roman"/>
        </w:rPr>
        <w:t>both</w:t>
      </w:r>
      <w:r w:rsidRPr="009F12BF">
        <w:rPr>
          <w:rFonts w:ascii="Times New Roman" w:hAnsi="Times New Roman" w:cs="Times New Roman"/>
          <w:spacing w:val="67"/>
        </w:rPr>
        <w:t xml:space="preserve"> </w:t>
      </w:r>
      <w:r w:rsidRPr="009F12BF">
        <w:rPr>
          <w:rFonts w:ascii="Times New Roman" w:hAnsi="Times New Roman" w:cs="Times New Roman"/>
          <w:spacing w:val="-1"/>
        </w:rPr>
        <w:t>nanometers</w:t>
      </w:r>
      <w:r w:rsidRPr="009F12BF">
        <w:rPr>
          <w:rFonts w:ascii="Times New Roman" w:hAnsi="Times New Roman" w:cs="Times New Roman"/>
          <w:spacing w:val="-12"/>
        </w:rPr>
        <w:t xml:space="preserve"> </w:t>
      </w:r>
      <w:r w:rsidRPr="009F12BF">
        <w:rPr>
          <w:rFonts w:ascii="Times New Roman" w:hAnsi="Times New Roman" w:cs="Times New Roman"/>
        </w:rPr>
        <w:t>and</w:t>
      </w:r>
      <w:r w:rsidRPr="009F12BF">
        <w:rPr>
          <w:rFonts w:ascii="Times New Roman" w:hAnsi="Times New Roman" w:cs="Times New Roman"/>
          <w:spacing w:val="-12"/>
        </w:rPr>
        <w:t xml:space="preserve"> </w:t>
      </w:r>
      <w:r w:rsidRPr="009F12BF">
        <w:rPr>
          <w:rFonts w:ascii="Times New Roman" w:hAnsi="Times New Roman" w:cs="Times New Roman"/>
          <w:spacing w:val="-1"/>
        </w:rPr>
        <w:t>micrometers.</w:t>
      </w:r>
      <w:r w:rsidRPr="009F12BF">
        <w:rPr>
          <w:rFonts w:ascii="Times New Roman" w:hAnsi="Times New Roman" w:cs="Times New Roman"/>
          <w:spacing w:val="-12"/>
        </w:rPr>
        <w:t xml:space="preserve"> </w:t>
      </w:r>
      <w:r w:rsidRPr="009F12BF">
        <w:rPr>
          <w:rFonts w:ascii="Times New Roman" w:hAnsi="Times New Roman" w:cs="Times New Roman"/>
        </w:rPr>
        <w:t>The</w:t>
      </w:r>
      <w:r w:rsidRPr="009F12BF">
        <w:rPr>
          <w:rFonts w:ascii="Times New Roman" w:hAnsi="Times New Roman" w:cs="Times New Roman"/>
          <w:spacing w:val="-9"/>
        </w:rPr>
        <w:t xml:space="preserve"> </w:t>
      </w:r>
      <w:r w:rsidRPr="009F12BF">
        <w:rPr>
          <w:rFonts w:ascii="Times New Roman" w:hAnsi="Times New Roman" w:cs="Times New Roman"/>
          <w:spacing w:val="-1"/>
        </w:rPr>
        <w:t>HLB</w:t>
      </w:r>
      <w:r w:rsidRPr="009F12BF">
        <w:rPr>
          <w:rFonts w:ascii="Times New Roman" w:hAnsi="Times New Roman" w:cs="Times New Roman"/>
          <w:spacing w:val="-11"/>
        </w:rPr>
        <w:t xml:space="preserve"> </w:t>
      </w:r>
      <w:r w:rsidRPr="009F12BF">
        <w:rPr>
          <w:rFonts w:ascii="Times New Roman" w:hAnsi="Times New Roman" w:cs="Times New Roman"/>
          <w:spacing w:val="-2"/>
        </w:rPr>
        <w:t>was</w:t>
      </w:r>
      <w:r w:rsidRPr="009F12BF">
        <w:rPr>
          <w:rFonts w:ascii="Times New Roman" w:hAnsi="Times New Roman" w:cs="Times New Roman"/>
          <w:spacing w:val="-9"/>
        </w:rPr>
        <w:t xml:space="preserve"> </w:t>
      </w:r>
      <w:r w:rsidRPr="009F12BF">
        <w:rPr>
          <w:rFonts w:ascii="Times New Roman" w:hAnsi="Times New Roman" w:cs="Times New Roman"/>
          <w:spacing w:val="-1"/>
        </w:rPr>
        <w:t>settled</w:t>
      </w:r>
      <w:r w:rsidRPr="009F12BF">
        <w:rPr>
          <w:rFonts w:ascii="Times New Roman" w:hAnsi="Times New Roman" w:cs="Times New Roman"/>
          <w:spacing w:val="-10"/>
        </w:rPr>
        <w:t xml:space="preserve"> </w:t>
      </w:r>
      <w:r w:rsidRPr="009F12BF">
        <w:rPr>
          <w:rFonts w:ascii="Times New Roman" w:hAnsi="Times New Roman" w:cs="Times New Roman"/>
          <w:spacing w:val="-1"/>
        </w:rPr>
        <w:t>to</w:t>
      </w:r>
      <w:r w:rsidRPr="009F12BF">
        <w:rPr>
          <w:rFonts w:ascii="Times New Roman" w:hAnsi="Times New Roman" w:cs="Times New Roman"/>
          <w:spacing w:val="-10"/>
        </w:rPr>
        <w:t xml:space="preserve"> </w:t>
      </w:r>
      <w:r w:rsidRPr="009F12BF">
        <w:rPr>
          <w:rFonts w:ascii="Times New Roman" w:hAnsi="Times New Roman" w:cs="Times New Roman"/>
          <w:spacing w:val="-2"/>
        </w:rPr>
        <w:t>have</w:t>
      </w:r>
      <w:r w:rsidRPr="009F12BF">
        <w:rPr>
          <w:rFonts w:ascii="Times New Roman" w:hAnsi="Times New Roman" w:cs="Times New Roman"/>
          <w:spacing w:val="-9"/>
        </w:rPr>
        <w:t xml:space="preserve"> </w:t>
      </w:r>
      <w:r w:rsidRPr="009F12BF">
        <w:rPr>
          <w:rFonts w:ascii="Times New Roman" w:hAnsi="Times New Roman" w:cs="Times New Roman"/>
          <w:spacing w:val="-1"/>
        </w:rPr>
        <w:t>particles</w:t>
      </w:r>
      <w:r w:rsidRPr="009F12BF">
        <w:rPr>
          <w:rFonts w:ascii="Times New Roman" w:hAnsi="Times New Roman" w:cs="Times New Roman"/>
          <w:spacing w:val="-12"/>
        </w:rPr>
        <w:t xml:space="preserve"> </w:t>
      </w:r>
      <w:r w:rsidRPr="009F12BF">
        <w:rPr>
          <w:rFonts w:ascii="Times New Roman" w:hAnsi="Times New Roman" w:cs="Times New Roman"/>
          <w:spacing w:val="-1"/>
        </w:rPr>
        <w:t>with</w:t>
      </w:r>
      <w:r w:rsidRPr="009F12BF">
        <w:rPr>
          <w:rFonts w:ascii="Times New Roman" w:hAnsi="Times New Roman" w:cs="Times New Roman"/>
          <w:spacing w:val="-12"/>
        </w:rPr>
        <w:t xml:space="preserve"> </w:t>
      </w:r>
      <w:r w:rsidRPr="009F12BF">
        <w:rPr>
          <w:rFonts w:ascii="Times New Roman" w:hAnsi="Times New Roman" w:cs="Times New Roman"/>
        </w:rPr>
        <w:t>the</w:t>
      </w:r>
      <w:r w:rsidRPr="009F12BF">
        <w:rPr>
          <w:rFonts w:ascii="Times New Roman" w:hAnsi="Times New Roman" w:cs="Times New Roman"/>
          <w:spacing w:val="-9"/>
        </w:rPr>
        <w:t xml:space="preserve"> </w:t>
      </w:r>
      <w:r w:rsidRPr="009F12BF">
        <w:rPr>
          <w:rFonts w:ascii="Times New Roman" w:hAnsi="Times New Roman" w:cs="Times New Roman"/>
          <w:spacing w:val="-1"/>
        </w:rPr>
        <w:t>desired</w:t>
      </w:r>
      <w:r w:rsidRPr="009F12BF">
        <w:rPr>
          <w:rFonts w:ascii="Times New Roman" w:hAnsi="Times New Roman" w:cs="Times New Roman"/>
          <w:spacing w:val="-10"/>
        </w:rPr>
        <w:t xml:space="preserve"> </w:t>
      </w:r>
      <w:r w:rsidRPr="009F12BF">
        <w:rPr>
          <w:rFonts w:ascii="Times New Roman" w:hAnsi="Times New Roman" w:cs="Times New Roman"/>
          <w:spacing w:val="-1"/>
        </w:rPr>
        <w:t>size</w:t>
      </w:r>
      <w:r w:rsidRPr="009F12BF">
        <w:rPr>
          <w:rFonts w:ascii="Times New Roman" w:hAnsi="Times New Roman" w:cs="Times New Roman"/>
          <w:spacing w:val="-9"/>
        </w:rPr>
        <w:t xml:space="preserve"> </w:t>
      </w:r>
      <w:r w:rsidRPr="009F12BF">
        <w:rPr>
          <w:rFonts w:ascii="Times New Roman" w:hAnsi="Times New Roman" w:cs="Times New Roman"/>
          <w:spacing w:val="-1"/>
        </w:rPr>
        <w:t>and</w:t>
      </w:r>
      <w:r w:rsidRPr="009F12BF">
        <w:rPr>
          <w:rFonts w:ascii="Times New Roman" w:hAnsi="Times New Roman" w:cs="Times New Roman"/>
          <w:spacing w:val="-10"/>
        </w:rPr>
        <w:t xml:space="preserve"> </w:t>
      </w:r>
      <w:r w:rsidRPr="009F12BF">
        <w:rPr>
          <w:rFonts w:ascii="Times New Roman" w:hAnsi="Times New Roman" w:cs="Times New Roman"/>
          <w:spacing w:val="-1"/>
        </w:rPr>
        <w:t>that</w:t>
      </w:r>
      <w:r w:rsidRPr="009F12BF">
        <w:rPr>
          <w:rFonts w:ascii="Times New Roman" w:hAnsi="Times New Roman" w:cs="Times New Roman"/>
          <w:spacing w:val="-11"/>
        </w:rPr>
        <w:t xml:space="preserve"> </w:t>
      </w:r>
      <w:r w:rsidRPr="009F12BF">
        <w:rPr>
          <w:rFonts w:ascii="Times New Roman" w:hAnsi="Times New Roman" w:cs="Times New Roman"/>
          <w:spacing w:val="-1"/>
        </w:rPr>
        <w:t>can</w:t>
      </w:r>
      <w:r w:rsidRPr="009F12BF">
        <w:rPr>
          <w:rFonts w:ascii="Times New Roman" w:hAnsi="Times New Roman" w:cs="Times New Roman"/>
          <w:spacing w:val="-10"/>
        </w:rPr>
        <w:t xml:space="preserve"> </w:t>
      </w:r>
      <w:r w:rsidRPr="009F12BF">
        <w:rPr>
          <w:rFonts w:ascii="Times New Roman" w:hAnsi="Times New Roman" w:cs="Times New Roman"/>
        </w:rPr>
        <w:t>be</w:t>
      </w:r>
      <w:r w:rsidRPr="009F12BF">
        <w:rPr>
          <w:rFonts w:ascii="Times New Roman" w:hAnsi="Times New Roman" w:cs="Times New Roman"/>
          <w:spacing w:val="-12"/>
        </w:rPr>
        <w:t xml:space="preserve"> </w:t>
      </w:r>
      <w:r w:rsidRPr="009F12BF">
        <w:rPr>
          <w:rFonts w:ascii="Times New Roman" w:hAnsi="Times New Roman" w:cs="Times New Roman"/>
          <w:spacing w:val="-1"/>
        </w:rPr>
        <w:t>easily</w:t>
      </w:r>
      <w:r w:rsidR="009F12BF" w:rsidRPr="009F12BF">
        <w:rPr>
          <w:rFonts w:ascii="Times New Roman" w:hAnsi="Times New Roman" w:cs="Times New Roman"/>
          <w:spacing w:val="-1"/>
        </w:rPr>
        <w:t xml:space="preserve"> </w:t>
      </w:r>
      <w:r w:rsidRPr="009F12BF">
        <w:rPr>
          <w:rFonts w:ascii="Times New Roman" w:hAnsi="Times New Roman" w:cs="Times New Roman"/>
          <w:spacing w:val="-1"/>
        </w:rPr>
        <w:t>resuspended</w:t>
      </w:r>
      <w:r w:rsidRPr="009F12BF">
        <w:rPr>
          <w:rFonts w:ascii="Times New Roman" w:hAnsi="Times New Roman" w:cs="Times New Roman"/>
          <w:spacing w:val="-5"/>
        </w:rPr>
        <w:t xml:space="preserve"> </w:t>
      </w:r>
      <w:r w:rsidRPr="009F12BF">
        <w:rPr>
          <w:rFonts w:ascii="Times New Roman" w:hAnsi="Times New Roman" w:cs="Times New Roman"/>
        </w:rPr>
        <w:t>in</w:t>
      </w:r>
      <w:r w:rsidRPr="009F12BF">
        <w:rPr>
          <w:rFonts w:ascii="Times New Roman" w:hAnsi="Times New Roman" w:cs="Times New Roman"/>
          <w:spacing w:val="-8"/>
        </w:rPr>
        <w:t xml:space="preserve"> </w:t>
      </w:r>
      <w:r w:rsidRPr="009F12BF">
        <w:rPr>
          <w:rFonts w:ascii="Times New Roman" w:hAnsi="Times New Roman" w:cs="Times New Roman"/>
        </w:rPr>
        <w:t>the</w:t>
      </w:r>
      <w:r w:rsidRPr="009F12BF">
        <w:rPr>
          <w:rFonts w:ascii="Times New Roman" w:hAnsi="Times New Roman" w:cs="Times New Roman"/>
          <w:spacing w:val="-5"/>
        </w:rPr>
        <w:t xml:space="preserve"> </w:t>
      </w:r>
      <w:r w:rsidRPr="009F12BF">
        <w:rPr>
          <w:rFonts w:ascii="Times New Roman" w:hAnsi="Times New Roman" w:cs="Times New Roman"/>
          <w:spacing w:val="-1"/>
        </w:rPr>
        <w:t>hydrocarbon</w:t>
      </w:r>
      <w:r w:rsidRPr="009F12BF">
        <w:rPr>
          <w:rFonts w:ascii="Times New Roman" w:hAnsi="Times New Roman" w:cs="Times New Roman"/>
          <w:spacing w:val="-5"/>
        </w:rPr>
        <w:t xml:space="preserve"> </w:t>
      </w:r>
      <w:r w:rsidRPr="009F12BF">
        <w:rPr>
          <w:rFonts w:ascii="Times New Roman" w:hAnsi="Times New Roman" w:cs="Times New Roman"/>
          <w:spacing w:val="-1"/>
        </w:rPr>
        <w:t>phase</w:t>
      </w:r>
      <w:r w:rsidRPr="009F12BF">
        <w:rPr>
          <w:rFonts w:ascii="Times New Roman" w:hAnsi="Times New Roman" w:cs="Times New Roman"/>
          <w:spacing w:val="-4"/>
        </w:rPr>
        <w:t xml:space="preserve"> </w:t>
      </w:r>
      <w:r w:rsidRPr="009F12BF">
        <w:rPr>
          <w:rFonts w:ascii="Times New Roman" w:hAnsi="Times New Roman" w:cs="Times New Roman"/>
          <w:spacing w:val="-1"/>
        </w:rPr>
        <w:t>after</w:t>
      </w:r>
      <w:r w:rsidRPr="009F12BF">
        <w:rPr>
          <w:rFonts w:ascii="Times New Roman" w:hAnsi="Times New Roman" w:cs="Times New Roman"/>
          <w:spacing w:val="-4"/>
        </w:rPr>
        <w:t xml:space="preserve"> </w:t>
      </w:r>
      <w:r w:rsidRPr="009F12BF">
        <w:rPr>
          <w:rFonts w:ascii="Times New Roman" w:hAnsi="Times New Roman" w:cs="Times New Roman"/>
          <w:spacing w:val="-1"/>
        </w:rPr>
        <w:t>gravimetrical</w:t>
      </w:r>
      <w:r w:rsidRPr="009F12BF">
        <w:rPr>
          <w:rFonts w:ascii="Times New Roman" w:hAnsi="Times New Roman" w:cs="Times New Roman"/>
          <w:spacing w:val="-4"/>
        </w:rPr>
        <w:t xml:space="preserve"> </w:t>
      </w:r>
      <w:r w:rsidRPr="009F12BF">
        <w:rPr>
          <w:rFonts w:ascii="Times New Roman" w:hAnsi="Times New Roman" w:cs="Times New Roman"/>
          <w:spacing w:val="-1"/>
        </w:rPr>
        <w:t>sedimentation.</w:t>
      </w:r>
      <w:r w:rsidRPr="009F12BF">
        <w:rPr>
          <w:rFonts w:ascii="Times New Roman" w:hAnsi="Times New Roman" w:cs="Times New Roman"/>
          <w:spacing w:val="-5"/>
        </w:rPr>
        <w:t xml:space="preserve"> </w:t>
      </w:r>
      <w:r w:rsidRPr="009F12BF">
        <w:rPr>
          <w:rFonts w:ascii="Times New Roman" w:hAnsi="Times New Roman" w:cs="Times New Roman"/>
        </w:rPr>
        <w:t>The</w:t>
      </w:r>
      <w:r w:rsidRPr="009F12BF">
        <w:rPr>
          <w:rFonts w:ascii="Times New Roman" w:hAnsi="Times New Roman" w:cs="Times New Roman"/>
          <w:spacing w:val="-5"/>
        </w:rPr>
        <w:t xml:space="preserve"> </w:t>
      </w:r>
      <w:r w:rsidRPr="009F12BF">
        <w:rPr>
          <w:rFonts w:ascii="Times New Roman" w:hAnsi="Times New Roman" w:cs="Times New Roman"/>
          <w:spacing w:val="-1"/>
        </w:rPr>
        <w:t>addition</w:t>
      </w:r>
      <w:r w:rsidRPr="009F12BF">
        <w:rPr>
          <w:rFonts w:ascii="Times New Roman" w:hAnsi="Times New Roman" w:cs="Times New Roman"/>
          <w:spacing w:val="-5"/>
        </w:rPr>
        <w:t xml:space="preserve"> </w:t>
      </w:r>
      <w:r w:rsidRPr="009F12BF">
        <w:rPr>
          <w:rFonts w:ascii="Times New Roman" w:hAnsi="Times New Roman" w:cs="Times New Roman"/>
          <w:spacing w:val="-2"/>
        </w:rPr>
        <w:t>of</w:t>
      </w:r>
      <w:r w:rsidRPr="009F12BF">
        <w:rPr>
          <w:rFonts w:ascii="Times New Roman" w:hAnsi="Times New Roman" w:cs="Times New Roman"/>
          <w:spacing w:val="-4"/>
        </w:rPr>
        <w:t xml:space="preserve"> </w:t>
      </w:r>
      <w:r w:rsidRPr="009F12BF">
        <w:rPr>
          <w:rFonts w:ascii="Times New Roman" w:hAnsi="Times New Roman" w:cs="Times New Roman"/>
        </w:rPr>
        <w:t>an</w:t>
      </w:r>
      <w:r w:rsidRPr="009F12BF">
        <w:rPr>
          <w:rFonts w:ascii="Times New Roman" w:hAnsi="Times New Roman" w:cs="Times New Roman"/>
          <w:spacing w:val="-5"/>
        </w:rPr>
        <w:t xml:space="preserve"> </w:t>
      </w:r>
      <w:r w:rsidRPr="009F12BF">
        <w:rPr>
          <w:rFonts w:ascii="Times New Roman" w:hAnsi="Times New Roman" w:cs="Times New Roman"/>
          <w:spacing w:val="-1"/>
        </w:rPr>
        <w:t>anionic</w:t>
      </w:r>
      <w:r w:rsidRPr="009F12BF">
        <w:rPr>
          <w:rFonts w:ascii="Times New Roman" w:hAnsi="Times New Roman" w:cs="Times New Roman"/>
          <w:spacing w:val="-5"/>
        </w:rPr>
        <w:t xml:space="preserve"> </w:t>
      </w:r>
      <w:r w:rsidRPr="009F12BF">
        <w:rPr>
          <w:rFonts w:ascii="Times New Roman" w:hAnsi="Times New Roman" w:cs="Times New Roman"/>
          <w:spacing w:val="-1"/>
        </w:rPr>
        <w:t>surfactant</w:t>
      </w:r>
      <w:r w:rsidRPr="009F12BF">
        <w:rPr>
          <w:rFonts w:ascii="Times New Roman" w:hAnsi="Times New Roman" w:cs="Times New Roman"/>
          <w:spacing w:val="81"/>
        </w:rPr>
        <w:t xml:space="preserve"> </w:t>
      </w:r>
      <w:r w:rsidRPr="009F12BF">
        <w:rPr>
          <w:rFonts w:ascii="Times New Roman" w:hAnsi="Times New Roman" w:cs="Times New Roman"/>
          <w:spacing w:val="-1"/>
        </w:rPr>
        <w:t>was</w:t>
      </w:r>
      <w:r w:rsidRPr="009F12BF">
        <w:rPr>
          <w:rFonts w:ascii="Times New Roman" w:hAnsi="Times New Roman" w:cs="Times New Roman"/>
          <w:spacing w:val="5"/>
        </w:rPr>
        <w:t xml:space="preserve"> </w:t>
      </w:r>
      <w:r w:rsidRPr="009F12BF">
        <w:rPr>
          <w:rFonts w:ascii="Times New Roman" w:hAnsi="Times New Roman" w:cs="Times New Roman"/>
          <w:spacing w:val="-1"/>
        </w:rPr>
        <w:t>found</w:t>
      </w:r>
      <w:r w:rsidRPr="009F12BF">
        <w:rPr>
          <w:rFonts w:ascii="Times New Roman" w:hAnsi="Times New Roman" w:cs="Times New Roman"/>
          <w:spacing w:val="2"/>
        </w:rPr>
        <w:t xml:space="preserve"> </w:t>
      </w:r>
      <w:r w:rsidRPr="009F12BF">
        <w:rPr>
          <w:rFonts w:ascii="Times New Roman" w:hAnsi="Times New Roman" w:cs="Times New Roman"/>
        </w:rPr>
        <w:t>to</w:t>
      </w:r>
      <w:r w:rsidRPr="009F12BF">
        <w:rPr>
          <w:rFonts w:ascii="Times New Roman" w:hAnsi="Times New Roman" w:cs="Times New Roman"/>
          <w:spacing w:val="2"/>
        </w:rPr>
        <w:t xml:space="preserve"> </w:t>
      </w:r>
      <w:r w:rsidRPr="009F12BF">
        <w:rPr>
          <w:rFonts w:ascii="Times New Roman" w:hAnsi="Times New Roman" w:cs="Times New Roman"/>
          <w:spacing w:val="-1"/>
        </w:rPr>
        <w:t>improve</w:t>
      </w:r>
      <w:r w:rsidRPr="009F12BF">
        <w:rPr>
          <w:rFonts w:ascii="Times New Roman" w:hAnsi="Times New Roman" w:cs="Times New Roman"/>
          <w:spacing w:val="5"/>
        </w:rPr>
        <w:t xml:space="preserve"> </w:t>
      </w:r>
      <w:r w:rsidRPr="009F12BF">
        <w:rPr>
          <w:rFonts w:ascii="Times New Roman" w:hAnsi="Times New Roman" w:cs="Times New Roman"/>
        </w:rPr>
        <w:t>the</w:t>
      </w:r>
      <w:r w:rsidRPr="009F12BF">
        <w:rPr>
          <w:rFonts w:ascii="Times New Roman" w:hAnsi="Times New Roman" w:cs="Times New Roman"/>
          <w:spacing w:val="2"/>
        </w:rPr>
        <w:t xml:space="preserve"> </w:t>
      </w:r>
      <w:r w:rsidRPr="009F12BF">
        <w:rPr>
          <w:rFonts w:ascii="Times New Roman" w:hAnsi="Times New Roman" w:cs="Times New Roman"/>
          <w:spacing w:val="-1"/>
        </w:rPr>
        <w:t>migration</w:t>
      </w:r>
      <w:r w:rsidRPr="009F12BF">
        <w:rPr>
          <w:rFonts w:ascii="Times New Roman" w:hAnsi="Times New Roman" w:cs="Times New Roman"/>
          <w:spacing w:val="4"/>
        </w:rPr>
        <w:t xml:space="preserve"> </w:t>
      </w:r>
      <w:r w:rsidRPr="009F12BF">
        <w:rPr>
          <w:rFonts w:ascii="Times New Roman" w:hAnsi="Times New Roman" w:cs="Times New Roman"/>
        </w:rPr>
        <w:t>of</w:t>
      </w:r>
      <w:r w:rsidRPr="009F12BF">
        <w:rPr>
          <w:rFonts w:ascii="Times New Roman" w:hAnsi="Times New Roman" w:cs="Times New Roman"/>
          <w:spacing w:val="3"/>
        </w:rPr>
        <w:t xml:space="preserve"> </w:t>
      </w:r>
      <w:r w:rsidRPr="009F12BF">
        <w:rPr>
          <w:rFonts w:ascii="Times New Roman" w:hAnsi="Times New Roman" w:cs="Times New Roman"/>
        </w:rPr>
        <w:t>the</w:t>
      </w:r>
      <w:r w:rsidRPr="009F12BF">
        <w:rPr>
          <w:rFonts w:ascii="Times New Roman" w:hAnsi="Times New Roman" w:cs="Times New Roman"/>
          <w:spacing w:val="5"/>
        </w:rPr>
        <w:t xml:space="preserve"> </w:t>
      </w:r>
      <w:r w:rsidRPr="009F12BF">
        <w:rPr>
          <w:rFonts w:ascii="Times New Roman" w:hAnsi="Times New Roman" w:cs="Times New Roman"/>
          <w:spacing w:val="-1"/>
        </w:rPr>
        <w:t>particles</w:t>
      </w:r>
      <w:r w:rsidRPr="009F12BF">
        <w:rPr>
          <w:rFonts w:ascii="Times New Roman" w:hAnsi="Times New Roman" w:cs="Times New Roman"/>
          <w:spacing w:val="3"/>
        </w:rPr>
        <w:t xml:space="preserve"> </w:t>
      </w:r>
      <w:r w:rsidRPr="009F12BF">
        <w:rPr>
          <w:rFonts w:ascii="Times New Roman" w:hAnsi="Times New Roman" w:cs="Times New Roman"/>
          <w:spacing w:val="-1"/>
        </w:rPr>
        <w:t>in</w:t>
      </w:r>
      <w:r w:rsidRPr="009F12BF">
        <w:rPr>
          <w:rFonts w:ascii="Times New Roman" w:hAnsi="Times New Roman" w:cs="Times New Roman"/>
          <w:spacing w:val="4"/>
        </w:rPr>
        <w:t xml:space="preserve"> </w:t>
      </w:r>
      <w:r w:rsidRPr="009F12BF">
        <w:rPr>
          <w:rFonts w:ascii="Times New Roman" w:hAnsi="Times New Roman" w:cs="Times New Roman"/>
        </w:rPr>
        <w:t>the</w:t>
      </w:r>
      <w:r w:rsidRPr="009F12BF">
        <w:rPr>
          <w:rFonts w:ascii="Times New Roman" w:hAnsi="Times New Roman" w:cs="Times New Roman"/>
          <w:spacing w:val="2"/>
        </w:rPr>
        <w:t xml:space="preserve"> </w:t>
      </w:r>
      <w:r w:rsidRPr="009F12BF">
        <w:rPr>
          <w:rFonts w:ascii="Times New Roman" w:hAnsi="Times New Roman" w:cs="Times New Roman"/>
          <w:spacing w:val="-1"/>
        </w:rPr>
        <w:t>water</w:t>
      </w:r>
      <w:r w:rsidRPr="009F12BF">
        <w:rPr>
          <w:rFonts w:ascii="Times New Roman" w:hAnsi="Times New Roman" w:cs="Times New Roman"/>
          <w:spacing w:val="3"/>
        </w:rPr>
        <w:t xml:space="preserve"> </w:t>
      </w:r>
      <w:r w:rsidRPr="009F12BF">
        <w:rPr>
          <w:rFonts w:ascii="Times New Roman" w:hAnsi="Times New Roman" w:cs="Times New Roman"/>
          <w:spacing w:val="-1"/>
        </w:rPr>
        <w:t>phase</w:t>
      </w:r>
      <w:r w:rsidRPr="009F12BF">
        <w:rPr>
          <w:rFonts w:ascii="Times New Roman" w:hAnsi="Times New Roman" w:cs="Times New Roman"/>
          <w:spacing w:val="5"/>
        </w:rPr>
        <w:t xml:space="preserve"> </w:t>
      </w:r>
      <w:r w:rsidRPr="009F12BF">
        <w:rPr>
          <w:rFonts w:ascii="Times New Roman" w:hAnsi="Times New Roman" w:cs="Times New Roman"/>
          <w:spacing w:val="-1"/>
        </w:rPr>
        <w:t>and</w:t>
      </w:r>
      <w:r w:rsidRPr="009F12BF">
        <w:rPr>
          <w:rFonts w:ascii="Times New Roman" w:hAnsi="Times New Roman" w:cs="Times New Roman"/>
          <w:spacing w:val="4"/>
        </w:rPr>
        <w:t xml:space="preserve"> </w:t>
      </w:r>
      <w:r w:rsidRPr="009F12BF">
        <w:rPr>
          <w:rFonts w:ascii="Times New Roman" w:hAnsi="Times New Roman" w:cs="Times New Roman"/>
          <w:spacing w:val="-1"/>
        </w:rPr>
        <w:t>SDS</w:t>
      </w:r>
      <w:r w:rsidRPr="009F12BF">
        <w:rPr>
          <w:rFonts w:ascii="Times New Roman" w:hAnsi="Times New Roman" w:cs="Times New Roman"/>
          <w:spacing w:val="1"/>
        </w:rPr>
        <w:t xml:space="preserve"> </w:t>
      </w:r>
      <w:r w:rsidRPr="009F12BF">
        <w:rPr>
          <w:rFonts w:ascii="Times New Roman" w:hAnsi="Times New Roman" w:cs="Times New Roman"/>
          <w:spacing w:val="-1"/>
        </w:rPr>
        <w:t>was</w:t>
      </w:r>
      <w:r w:rsidRPr="009F12BF">
        <w:rPr>
          <w:rFonts w:ascii="Times New Roman" w:hAnsi="Times New Roman" w:cs="Times New Roman"/>
          <w:spacing w:val="5"/>
        </w:rPr>
        <w:t xml:space="preserve"> </w:t>
      </w:r>
      <w:r w:rsidRPr="009F12BF">
        <w:rPr>
          <w:rFonts w:ascii="Times New Roman" w:hAnsi="Times New Roman" w:cs="Times New Roman"/>
          <w:spacing w:val="-1"/>
        </w:rPr>
        <w:t>included</w:t>
      </w:r>
      <w:r w:rsidRPr="009F12BF">
        <w:rPr>
          <w:rFonts w:ascii="Times New Roman" w:hAnsi="Times New Roman" w:cs="Times New Roman"/>
          <w:spacing w:val="2"/>
        </w:rPr>
        <w:t xml:space="preserve"> </w:t>
      </w:r>
      <w:r w:rsidRPr="009F12BF">
        <w:rPr>
          <w:rFonts w:ascii="Times New Roman" w:hAnsi="Times New Roman" w:cs="Times New Roman"/>
        </w:rPr>
        <w:t>in</w:t>
      </w:r>
      <w:r w:rsidRPr="009F12BF">
        <w:rPr>
          <w:rFonts w:ascii="Times New Roman" w:hAnsi="Times New Roman" w:cs="Times New Roman"/>
          <w:spacing w:val="2"/>
        </w:rPr>
        <w:t xml:space="preserve"> </w:t>
      </w:r>
      <w:r w:rsidRPr="009F12BF">
        <w:rPr>
          <w:rFonts w:ascii="Times New Roman" w:hAnsi="Times New Roman" w:cs="Times New Roman"/>
        </w:rPr>
        <w:t>the</w:t>
      </w:r>
      <w:r w:rsidRPr="009F12BF">
        <w:rPr>
          <w:rFonts w:ascii="Times New Roman" w:hAnsi="Times New Roman" w:cs="Times New Roman"/>
          <w:spacing w:val="2"/>
        </w:rPr>
        <w:t xml:space="preserve"> </w:t>
      </w:r>
      <w:r w:rsidRPr="009F12BF">
        <w:rPr>
          <w:rFonts w:ascii="Times New Roman" w:hAnsi="Times New Roman" w:cs="Times New Roman"/>
          <w:spacing w:val="-1"/>
        </w:rPr>
        <w:t>mixture.</w:t>
      </w:r>
      <w:r w:rsidRPr="009F12BF">
        <w:rPr>
          <w:rFonts w:ascii="Times New Roman" w:hAnsi="Times New Roman" w:cs="Times New Roman"/>
          <w:spacing w:val="47"/>
        </w:rPr>
        <w:t xml:space="preserve"> </w:t>
      </w:r>
      <w:r w:rsidRPr="009F12BF">
        <w:rPr>
          <w:rFonts w:ascii="Times New Roman" w:hAnsi="Times New Roman" w:cs="Times New Roman"/>
        </w:rPr>
        <w:t xml:space="preserve">To </w:t>
      </w:r>
      <w:r w:rsidRPr="009F12BF">
        <w:rPr>
          <w:rFonts w:ascii="Times New Roman" w:hAnsi="Times New Roman" w:cs="Times New Roman"/>
          <w:spacing w:val="-1"/>
        </w:rPr>
        <w:t>assess</w:t>
      </w:r>
      <w:r w:rsidRPr="009F12BF">
        <w:rPr>
          <w:rFonts w:ascii="Times New Roman" w:hAnsi="Times New Roman" w:cs="Times New Roman"/>
          <w:spacing w:val="1"/>
        </w:rPr>
        <w:t xml:space="preserve"> </w:t>
      </w:r>
      <w:r w:rsidRPr="009F12BF">
        <w:rPr>
          <w:rFonts w:ascii="Times New Roman" w:hAnsi="Times New Roman" w:cs="Times New Roman"/>
          <w:spacing w:val="-1"/>
        </w:rPr>
        <w:t>the</w:t>
      </w:r>
      <w:r w:rsidRPr="009F12BF">
        <w:rPr>
          <w:rFonts w:ascii="Times New Roman" w:hAnsi="Times New Roman" w:cs="Times New Roman"/>
        </w:rPr>
        <w:t xml:space="preserve"> </w:t>
      </w:r>
      <w:r w:rsidRPr="009F12BF">
        <w:rPr>
          <w:rFonts w:ascii="Times New Roman" w:hAnsi="Times New Roman" w:cs="Times New Roman"/>
          <w:spacing w:val="-1"/>
        </w:rPr>
        <w:t>swelling</w:t>
      </w:r>
      <w:r w:rsidRPr="009F12BF">
        <w:rPr>
          <w:rFonts w:ascii="Times New Roman" w:hAnsi="Times New Roman" w:cs="Times New Roman"/>
          <w:spacing w:val="-3"/>
        </w:rPr>
        <w:t xml:space="preserve"> </w:t>
      </w:r>
      <w:r w:rsidRPr="009F12BF">
        <w:rPr>
          <w:rFonts w:ascii="Times New Roman" w:hAnsi="Times New Roman" w:cs="Times New Roman"/>
          <w:spacing w:val="-1"/>
        </w:rPr>
        <w:t>ability</w:t>
      </w:r>
      <w:r w:rsidRPr="009F12BF">
        <w:rPr>
          <w:rFonts w:ascii="Times New Roman" w:hAnsi="Times New Roman" w:cs="Times New Roman"/>
          <w:spacing w:val="-3"/>
        </w:rPr>
        <w:t xml:space="preserve"> </w:t>
      </w:r>
      <w:r w:rsidRPr="009F12BF">
        <w:rPr>
          <w:rFonts w:ascii="Times New Roman" w:hAnsi="Times New Roman" w:cs="Times New Roman"/>
        </w:rPr>
        <w:t xml:space="preserve">of the </w:t>
      </w:r>
      <w:r w:rsidRPr="009F12BF">
        <w:rPr>
          <w:rFonts w:ascii="Times New Roman" w:hAnsi="Times New Roman" w:cs="Times New Roman"/>
          <w:spacing w:val="-1"/>
        </w:rPr>
        <w:t>particles,</w:t>
      </w:r>
      <w:r w:rsidRPr="009F12BF">
        <w:rPr>
          <w:rFonts w:ascii="Times New Roman" w:hAnsi="Times New Roman" w:cs="Times New Roman"/>
          <w:spacing w:val="-3"/>
        </w:rPr>
        <w:t xml:space="preserve"> </w:t>
      </w:r>
      <w:r w:rsidRPr="009F12BF">
        <w:rPr>
          <w:rFonts w:ascii="Times New Roman" w:hAnsi="Times New Roman" w:cs="Times New Roman"/>
        </w:rPr>
        <w:t>they</w:t>
      </w:r>
      <w:r w:rsidRPr="009F12BF">
        <w:rPr>
          <w:rFonts w:ascii="Times New Roman" w:hAnsi="Times New Roman" w:cs="Times New Roman"/>
          <w:spacing w:val="-3"/>
        </w:rPr>
        <w:t xml:space="preserve"> </w:t>
      </w:r>
      <w:r w:rsidRPr="009F12BF">
        <w:rPr>
          <w:rFonts w:ascii="Times New Roman" w:hAnsi="Times New Roman" w:cs="Times New Roman"/>
          <w:spacing w:val="-1"/>
        </w:rPr>
        <w:t>have</w:t>
      </w:r>
      <w:r w:rsidRPr="009F12BF">
        <w:rPr>
          <w:rFonts w:ascii="Times New Roman" w:hAnsi="Times New Roman" w:cs="Times New Roman"/>
        </w:rPr>
        <w:t xml:space="preserve"> been </w:t>
      </w:r>
      <w:r w:rsidRPr="009F12BF">
        <w:rPr>
          <w:rFonts w:ascii="Times New Roman" w:hAnsi="Times New Roman" w:cs="Times New Roman"/>
          <w:spacing w:val="-1"/>
        </w:rPr>
        <w:t>contacted</w:t>
      </w:r>
      <w:r w:rsidRPr="009F12BF">
        <w:rPr>
          <w:rFonts w:ascii="Times New Roman" w:hAnsi="Times New Roman" w:cs="Times New Roman"/>
        </w:rPr>
        <w:t xml:space="preserve"> </w:t>
      </w:r>
      <w:r w:rsidRPr="009F12BF">
        <w:rPr>
          <w:rFonts w:ascii="Times New Roman" w:hAnsi="Times New Roman" w:cs="Times New Roman"/>
          <w:spacing w:val="-1"/>
        </w:rPr>
        <w:t>with</w:t>
      </w:r>
      <w:r w:rsidRPr="009F12BF">
        <w:rPr>
          <w:rFonts w:ascii="Times New Roman" w:hAnsi="Times New Roman" w:cs="Times New Roman"/>
          <w:spacing w:val="1"/>
        </w:rPr>
        <w:t xml:space="preserve"> </w:t>
      </w:r>
      <w:r w:rsidRPr="009F12BF">
        <w:rPr>
          <w:rFonts w:ascii="Times New Roman" w:hAnsi="Times New Roman" w:cs="Times New Roman"/>
          <w:spacing w:val="-1"/>
        </w:rPr>
        <w:t>water</w:t>
      </w:r>
      <w:r w:rsidRPr="009F12BF">
        <w:rPr>
          <w:rFonts w:ascii="Times New Roman" w:hAnsi="Times New Roman" w:cs="Times New Roman"/>
        </w:rPr>
        <w:t xml:space="preserve"> </w:t>
      </w:r>
      <w:r w:rsidRPr="009F12BF">
        <w:rPr>
          <w:rFonts w:ascii="Times New Roman" w:hAnsi="Times New Roman" w:cs="Times New Roman"/>
          <w:spacing w:val="-1"/>
        </w:rPr>
        <w:t>with</w:t>
      </w:r>
      <w:r w:rsidRPr="009F12BF">
        <w:rPr>
          <w:rFonts w:ascii="Times New Roman" w:hAnsi="Times New Roman" w:cs="Times New Roman"/>
          <w:spacing w:val="1"/>
        </w:rPr>
        <w:t xml:space="preserve"> </w:t>
      </w:r>
      <w:r w:rsidRPr="009F12BF">
        <w:rPr>
          <w:rFonts w:ascii="Times New Roman" w:hAnsi="Times New Roman" w:cs="Times New Roman"/>
          <w:spacing w:val="-1"/>
        </w:rPr>
        <w:t>an</w:t>
      </w:r>
      <w:r w:rsidRPr="009F12BF">
        <w:rPr>
          <w:rFonts w:ascii="Times New Roman" w:hAnsi="Times New Roman" w:cs="Times New Roman"/>
        </w:rPr>
        <w:t xml:space="preserve"> </w:t>
      </w:r>
      <w:r w:rsidRPr="009F12BF">
        <w:rPr>
          <w:rFonts w:ascii="Times New Roman" w:hAnsi="Times New Roman" w:cs="Times New Roman"/>
          <w:spacing w:val="-1"/>
        </w:rPr>
        <w:t>increasing</w:t>
      </w:r>
      <w:r w:rsidRPr="009F12BF">
        <w:rPr>
          <w:rFonts w:ascii="Times New Roman" w:hAnsi="Times New Roman" w:cs="Times New Roman"/>
          <w:spacing w:val="-3"/>
        </w:rPr>
        <w:t xml:space="preserve"> </w:t>
      </w:r>
      <w:r w:rsidRPr="009F12BF">
        <w:rPr>
          <w:rFonts w:ascii="Times New Roman" w:hAnsi="Times New Roman" w:cs="Times New Roman"/>
          <w:spacing w:val="-1"/>
        </w:rPr>
        <w:t>content</w:t>
      </w:r>
      <w:r w:rsidRPr="009F12BF">
        <w:rPr>
          <w:rFonts w:ascii="Times New Roman" w:hAnsi="Times New Roman" w:cs="Times New Roman"/>
          <w:spacing w:val="73"/>
        </w:rPr>
        <w:t xml:space="preserve"> </w:t>
      </w:r>
      <w:r w:rsidRPr="009F12BF">
        <w:rPr>
          <w:rFonts w:ascii="Times New Roman" w:hAnsi="Times New Roman" w:cs="Times New Roman"/>
        </w:rPr>
        <w:t>of</w:t>
      </w:r>
      <w:r w:rsidRPr="009F12BF">
        <w:rPr>
          <w:rFonts w:ascii="Times New Roman" w:hAnsi="Times New Roman" w:cs="Times New Roman"/>
          <w:spacing w:val="10"/>
        </w:rPr>
        <w:t xml:space="preserve"> </w:t>
      </w:r>
      <w:r w:rsidRPr="009F12BF">
        <w:rPr>
          <w:rFonts w:ascii="Times New Roman" w:hAnsi="Times New Roman" w:cs="Times New Roman"/>
        </w:rPr>
        <w:t>salt.</w:t>
      </w:r>
      <w:r w:rsidRPr="009F12BF">
        <w:rPr>
          <w:rFonts w:ascii="Times New Roman" w:hAnsi="Times New Roman" w:cs="Times New Roman"/>
          <w:spacing w:val="9"/>
        </w:rPr>
        <w:t xml:space="preserve"> </w:t>
      </w:r>
      <w:r w:rsidRPr="009F12BF">
        <w:rPr>
          <w:rFonts w:ascii="Times New Roman" w:hAnsi="Times New Roman" w:cs="Times New Roman"/>
          <w:spacing w:val="-1"/>
        </w:rPr>
        <w:t>Swelling</w:t>
      </w:r>
      <w:r w:rsidRPr="009F12BF">
        <w:rPr>
          <w:rFonts w:ascii="Times New Roman" w:hAnsi="Times New Roman" w:cs="Times New Roman"/>
          <w:spacing w:val="7"/>
        </w:rPr>
        <w:t xml:space="preserve"> </w:t>
      </w:r>
      <w:r w:rsidRPr="009F12BF">
        <w:rPr>
          <w:rFonts w:ascii="Times New Roman" w:hAnsi="Times New Roman" w:cs="Times New Roman"/>
          <w:spacing w:val="-1"/>
        </w:rPr>
        <w:t>was</w:t>
      </w:r>
      <w:r w:rsidRPr="009F12BF">
        <w:rPr>
          <w:rFonts w:ascii="Times New Roman" w:hAnsi="Times New Roman" w:cs="Times New Roman"/>
          <w:spacing w:val="10"/>
        </w:rPr>
        <w:t xml:space="preserve"> </w:t>
      </w:r>
      <w:r w:rsidRPr="009F12BF">
        <w:rPr>
          <w:rFonts w:ascii="Times New Roman" w:hAnsi="Times New Roman" w:cs="Times New Roman"/>
          <w:spacing w:val="-1"/>
        </w:rPr>
        <w:t>noticed</w:t>
      </w:r>
      <w:r w:rsidRPr="009F12BF">
        <w:rPr>
          <w:rFonts w:ascii="Times New Roman" w:hAnsi="Times New Roman" w:cs="Times New Roman"/>
          <w:spacing w:val="9"/>
        </w:rPr>
        <w:t xml:space="preserve"> </w:t>
      </w:r>
      <w:r w:rsidRPr="009F12BF">
        <w:rPr>
          <w:rFonts w:ascii="Times New Roman" w:hAnsi="Times New Roman" w:cs="Times New Roman"/>
        </w:rPr>
        <w:t>in</w:t>
      </w:r>
      <w:r w:rsidRPr="009F12BF">
        <w:rPr>
          <w:rFonts w:ascii="Times New Roman" w:hAnsi="Times New Roman" w:cs="Times New Roman"/>
          <w:spacing w:val="9"/>
        </w:rPr>
        <w:t xml:space="preserve"> </w:t>
      </w:r>
      <w:r w:rsidRPr="009F12BF">
        <w:rPr>
          <w:rFonts w:ascii="Times New Roman" w:hAnsi="Times New Roman" w:cs="Times New Roman"/>
        </w:rPr>
        <w:t>any</w:t>
      </w:r>
      <w:r w:rsidRPr="009F12BF">
        <w:rPr>
          <w:rFonts w:ascii="Times New Roman" w:hAnsi="Times New Roman" w:cs="Times New Roman"/>
          <w:spacing w:val="7"/>
        </w:rPr>
        <w:t xml:space="preserve"> </w:t>
      </w:r>
      <w:r w:rsidRPr="009F12BF">
        <w:rPr>
          <w:rFonts w:ascii="Times New Roman" w:hAnsi="Times New Roman" w:cs="Times New Roman"/>
          <w:spacing w:val="-1"/>
        </w:rPr>
        <w:t>kind</w:t>
      </w:r>
      <w:r w:rsidRPr="009F12BF">
        <w:rPr>
          <w:rFonts w:ascii="Times New Roman" w:hAnsi="Times New Roman" w:cs="Times New Roman"/>
          <w:spacing w:val="9"/>
        </w:rPr>
        <w:t xml:space="preserve"> </w:t>
      </w:r>
      <w:r w:rsidRPr="009F12BF">
        <w:rPr>
          <w:rFonts w:ascii="Times New Roman" w:hAnsi="Times New Roman" w:cs="Times New Roman"/>
        </w:rPr>
        <w:t>of</w:t>
      </w:r>
      <w:r w:rsidRPr="009F12BF">
        <w:rPr>
          <w:rFonts w:ascii="Times New Roman" w:hAnsi="Times New Roman" w:cs="Times New Roman"/>
          <w:spacing w:val="10"/>
        </w:rPr>
        <w:t xml:space="preserve"> </w:t>
      </w:r>
      <w:r w:rsidRPr="009F12BF">
        <w:rPr>
          <w:rFonts w:ascii="Times New Roman" w:hAnsi="Times New Roman" w:cs="Times New Roman"/>
          <w:spacing w:val="-1"/>
        </w:rPr>
        <w:t>water</w:t>
      </w:r>
      <w:r w:rsidRPr="009F12BF">
        <w:rPr>
          <w:rFonts w:ascii="Times New Roman" w:hAnsi="Times New Roman" w:cs="Times New Roman"/>
          <w:spacing w:val="10"/>
        </w:rPr>
        <w:t xml:space="preserve"> </w:t>
      </w:r>
      <w:r w:rsidRPr="009F12BF">
        <w:rPr>
          <w:rFonts w:ascii="Times New Roman" w:hAnsi="Times New Roman" w:cs="Times New Roman"/>
          <w:spacing w:val="-2"/>
        </w:rPr>
        <w:t>with</w:t>
      </w:r>
      <w:r w:rsidRPr="009F12BF">
        <w:rPr>
          <w:rFonts w:ascii="Times New Roman" w:hAnsi="Times New Roman" w:cs="Times New Roman"/>
          <w:spacing w:val="9"/>
        </w:rPr>
        <w:t xml:space="preserve"> </w:t>
      </w:r>
      <w:r w:rsidRPr="009F12BF">
        <w:rPr>
          <w:rFonts w:ascii="Times New Roman" w:hAnsi="Times New Roman" w:cs="Times New Roman"/>
        </w:rPr>
        <w:t>a</w:t>
      </w:r>
      <w:r w:rsidRPr="009F12BF">
        <w:rPr>
          <w:rFonts w:ascii="Times New Roman" w:hAnsi="Times New Roman" w:cs="Times New Roman"/>
          <w:spacing w:val="9"/>
        </w:rPr>
        <w:t xml:space="preserve"> </w:t>
      </w:r>
      <w:r w:rsidRPr="009F12BF">
        <w:rPr>
          <w:rFonts w:ascii="Times New Roman" w:hAnsi="Times New Roman" w:cs="Times New Roman"/>
          <w:spacing w:val="-1"/>
        </w:rPr>
        <w:t>greater</w:t>
      </w:r>
      <w:r w:rsidRPr="009F12BF">
        <w:rPr>
          <w:rFonts w:ascii="Times New Roman" w:hAnsi="Times New Roman" w:cs="Times New Roman"/>
          <w:spacing w:val="8"/>
        </w:rPr>
        <w:t xml:space="preserve"> </w:t>
      </w:r>
      <w:r w:rsidRPr="009F12BF">
        <w:rPr>
          <w:rFonts w:ascii="Times New Roman" w:hAnsi="Times New Roman" w:cs="Times New Roman"/>
          <w:spacing w:val="-1"/>
        </w:rPr>
        <w:t>increase</w:t>
      </w:r>
      <w:r w:rsidRPr="009F12BF">
        <w:rPr>
          <w:rFonts w:ascii="Times New Roman" w:hAnsi="Times New Roman" w:cs="Times New Roman"/>
          <w:spacing w:val="10"/>
        </w:rPr>
        <w:t xml:space="preserve"> </w:t>
      </w:r>
      <w:r w:rsidRPr="009F12BF">
        <w:rPr>
          <w:rFonts w:ascii="Times New Roman" w:hAnsi="Times New Roman" w:cs="Times New Roman"/>
        </w:rPr>
        <w:t>of</w:t>
      </w:r>
      <w:r w:rsidRPr="009F12BF">
        <w:rPr>
          <w:rFonts w:ascii="Times New Roman" w:hAnsi="Times New Roman" w:cs="Times New Roman"/>
          <w:spacing w:val="10"/>
        </w:rPr>
        <w:t xml:space="preserve"> </w:t>
      </w:r>
      <w:r w:rsidRPr="009F12BF">
        <w:rPr>
          <w:rFonts w:ascii="Times New Roman" w:hAnsi="Times New Roman" w:cs="Times New Roman"/>
          <w:spacing w:val="-1"/>
        </w:rPr>
        <w:t>dimension</w:t>
      </w:r>
      <w:r w:rsidRPr="009F12BF">
        <w:rPr>
          <w:rFonts w:ascii="Times New Roman" w:hAnsi="Times New Roman" w:cs="Times New Roman"/>
          <w:spacing w:val="9"/>
        </w:rPr>
        <w:t xml:space="preserve"> </w:t>
      </w:r>
      <w:r w:rsidRPr="009F12BF">
        <w:rPr>
          <w:rFonts w:ascii="Times New Roman" w:hAnsi="Times New Roman" w:cs="Times New Roman"/>
        </w:rPr>
        <w:t>in</w:t>
      </w:r>
      <w:r w:rsidRPr="009F12BF">
        <w:rPr>
          <w:rFonts w:ascii="Times New Roman" w:hAnsi="Times New Roman" w:cs="Times New Roman"/>
          <w:spacing w:val="9"/>
        </w:rPr>
        <w:t xml:space="preserve"> </w:t>
      </w:r>
      <w:r w:rsidRPr="009F12BF">
        <w:rPr>
          <w:rFonts w:ascii="Times New Roman" w:hAnsi="Times New Roman" w:cs="Times New Roman"/>
          <w:spacing w:val="-1"/>
        </w:rPr>
        <w:t>distilled</w:t>
      </w:r>
      <w:r w:rsidRPr="009F12BF">
        <w:rPr>
          <w:rFonts w:ascii="Times New Roman" w:hAnsi="Times New Roman" w:cs="Times New Roman"/>
          <w:spacing w:val="9"/>
        </w:rPr>
        <w:t xml:space="preserve"> </w:t>
      </w:r>
      <w:r w:rsidRPr="009F12BF">
        <w:rPr>
          <w:rFonts w:ascii="Times New Roman" w:hAnsi="Times New Roman" w:cs="Times New Roman"/>
          <w:spacing w:val="-1"/>
        </w:rPr>
        <w:t>water,</w:t>
      </w:r>
      <w:r w:rsidRPr="009F12BF">
        <w:rPr>
          <w:rFonts w:ascii="Times New Roman" w:hAnsi="Times New Roman" w:cs="Times New Roman"/>
          <w:spacing w:val="9"/>
        </w:rPr>
        <w:t xml:space="preserve"> </w:t>
      </w:r>
      <w:r w:rsidRPr="009F12BF">
        <w:rPr>
          <w:rFonts w:ascii="Times New Roman" w:hAnsi="Times New Roman" w:cs="Times New Roman"/>
        </w:rPr>
        <w:t>as</w:t>
      </w:r>
      <w:r w:rsidRPr="009F12BF">
        <w:rPr>
          <w:rFonts w:ascii="Times New Roman" w:hAnsi="Times New Roman" w:cs="Times New Roman"/>
          <w:spacing w:val="57"/>
        </w:rPr>
        <w:t xml:space="preserve"> </w:t>
      </w:r>
      <w:r w:rsidRPr="009F12BF">
        <w:rPr>
          <w:rFonts w:ascii="Times New Roman" w:hAnsi="Times New Roman" w:cs="Times New Roman"/>
          <w:spacing w:val="-1"/>
        </w:rPr>
        <w:t>expected.</w:t>
      </w:r>
    </w:p>
    <w:p w14:paraId="137DBA5B" w14:textId="77777777" w:rsidR="000A1B8E" w:rsidRPr="009F12BF" w:rsidRDefault="000A2187" w:rsidP="00B23DB1">
      <w:pPr>
        <w:pStyle w:val="Corpotesto"/>
        <w:spacing w:before="164" w:line="360" w:lineRule="auto"/>
        <w:ind w:left="0" w:right="113"/>
        <w:jc w:val="both"/>
        <w:rPr>
          <w:rFonts w:cs="Times New Roman"/>
          <w:spacing w:val="-1"/>
        </w:rPr>
      </w:pPr>
      <w:r w:rsidRPr="009F12BF">
        <w:rPr>
          <w:rFonts w:cs="Times New Roman"/>
          <w:spacing w:val="-1"/>
        </w:rPr>
        <w:t xml:space="preserve">On microgel suspensions, the effect of the addition of OEGMA as co-monomer was investigated. The results show that an increase in the OEGMA content decreases the swelling in distilled water but increases it in synthetic seawater. In addition, the microgels were found to be able to create a dense cream when put in water. Aging tests at high temperatures were performed on this suspension. The reversibility of the water-blocking </w:t>
      </w:r>
      <w:r w:rsidR="00DB5952" w:rsidRPr="009F12BF">
        <w:rPr>
          <w:rFonts w:cs="Times New Roman"/>
          <w:spacing w:val="-1"/>
        </w:rPr>
        <w:t>behavior</w:t>
      </w:r>
      <w:r w:rsidRPr="009F12BF">
        <w:rPr>
          <w:rFonts w:cs="Times New Roman"/>
          <w:spacing w:val="-1"/>
        </w:rPr>
        <w:t xml:space="preserve"> was studied as well, and the viscosity decreased with the addition of an acidic solution.</w:t>
      </w:r>
    </w:p>
    <w:p w14:paraId="137DBA5C" w14:textId="77777777" w:rsidR="001A006E" w:rsidRDefault="000A2187" w:rsidP="00B23DB1">
      <w:pPr>
        <w:pStyle w:val="Corpotesto"/>
        <w:spacing w:before="166" w:line="360" w:lineRule="auto"/>
        <w:ind w:left="0" w:right="113"/>
        <w:jc w:val="both"/>
        <w:rPr>
          <w:rFonts w:cs="Times New Roman"/>
          <w:spacing w:val="-1"/>
        </w:rPr>
      </w:pPr>
      <w:r w:rsidRPr="009F12BF">
        <w:rPr>
          <w:rFonts w:cs="Times New Roman"/>
          <w:spacing w:val="-1"/>
        </w:rPr>
        <w:t>The greatest results were obtained when the suspension was injected in a real fractured oil reservoir, confirming the huge advantages that oil and gas industries could obtain using this technology for water shut off applications. In fact, the oil production increased from 5 to 30 m</w:t>
      </w:r>
      <w:r w:rsidRPr="009F12BF">
        <w:rPr>
          <w:rFonts w:cs="Times New Roman"/>
          <w:spacing w:val="-1"/>
          <w:vertAlign w:val="superscript"/>
        </w:rPr>
        <w:t>3</w:t>
      </w:r>
      <w:r w:rsidRPr="009F12BF">
        <w:rPr>
          <w:rFonts w:cs="Times New Roman"/>
          <w:spacing w:val="-1"/>
        </w:rPr>
        <w:t>/d for over a year after the suspension injection and a 30% decrease in the water cut was achieved</w:t>
      </w:r>
      <w:r w:rsidR="009F12BF" w:rsidRPr="009F12BF">
        <w:rPr>
          <w:rFonts w:cs="Times New Roman"/>
          <w:spacing w:val="-1"/>
          <w:vertAlign w:val="superscript"/>
        </w:rPr>
        <w:t>1</w:t>
      </w:r>
      <w:r w:rsidRPr="009F12BF">
        <w:rPr>
          <w:rFonts w:cs="Times New Roman"/>
          <w:spacing w:val="-1"/>
        </w:rPr>
        <w:t>.</w:t>
      </w:r>
      <w:r w:rsidR="00B429BC">
        <w:rPr>
          <w:rFonts w:cs="Times New Roman"/>
          <w:spacing w:val="-1"/>
        </w:rPr>
        <w:t xml:space="preserve"> </w:t>
      </w:r>
    </w:p>
    <w:p w14:paraId="137DBA5D" w14:textId="77777777" w:rsidR="009F12BF" w:rsidRDefault="009F12BF" w:rsidP="00B23DB1">
      <w:pPr>
        <w:pStyle w:val="Corpotesto"/>
        <w:spacing w:before="166" w:line="360" w:lineRule="auto"/>
        <w:ind w:left="0" w:right="113"/>
        <w:jc w:val="both"/>
        <w:rPr>
          <w:rFonts w:cs="Times New Roman"/>
          <w:spacing w:val="-1"/>
        </w:rPr>
      </w:pPr>
    </w:p>
    <w:p w14:paraId="137DBA5E" w14:textId="77777777" w:rsidR="000A1B8E" w:rsidRPr="00EC4002" w:rsidRDefault="00EC4002">
      <w:pPr>
        <w:spacing w:before="3"/>
        <w:rPr>
          <w:rFonts w:ascii="Times New Roman" w:eastAsia="Times New Roman" w:hAnsi="Times New Roman" w:cs="Times New Roman"/>
          <w:spacing w:val="-1"/>
        </w:rPr>
      </w:pPr>
      <w:r w:rsidRPr="00B42969">
        <w:rPr>
          <w:rFonts w:ascii="Times New Roman" w:eastAsia="Times New Roman" w:hAnsi="Times New Roman" w:cs="Times New Roman"/>
          <w:b/>
          <w:spacing w:val="-1"/>
        </w:rPr>
        <w:t>Conflict of Interest:</w:t>
      </w:r>
      <w:r w:rsidRPr="00EC4002">
        <w:rPr>
          <w:rFonts w:ascii="Times New Roman" w:eastAsia="Times New Roman" w:hAnsi="Times New Roman" w:cs="Times New Roman"/>
          <w:spacing w:val="-1"/>
        </w:rPr>
        <w:t xml:space="preserve">  The authors declare no competing interest</w:t>
      </w:r>
      <w:r>
        <w:rPr>
          <w:rFonts w:ascii="Times New Roman" w:eastAsia="Times New Roman" w:hAnsi="Times New Roman" w:cs="Times New Roman"/>
          <w:spacing w:val="-1"/>
        </w:rPr>
        <w:t>.</w:t>
      </w:r>
    </w:p>
    <w:p w14:paraId="137DBA5F" w14:textId="77777777" w:rsidR="00EC4002" w:rsidRPr="00EC4002" w:rsidRDefault="00EC4002">
      <w:pPr>
        <w:spacing w:before="3"/>
        <w:rPr>
          <w:rFonts w:ascii="Times New Roman" w:eastAsia="Times New Roman" w:hAnsi="Times New Roman" w:cs="Times New Roman"/>
          <w:sz w:val="24"/>
          <w:szCs w:val="24"/>
        </w:rPr>
      </w:pPr>
    </w:p>
    <w:p w14:paraId="137DBA60" w14:textId="77777777" w:rsidR="000A1B8E" w:rsidRDefault="000A2187">
      <w:pPr>
        <w:pStyle w:val="Titolo1"/>
        <w:ind w:left="112" w:firstLine="0"/>
      </w:pPr>
      <w:r>
        <w:t>References</w:t>
      </w:r>
    </w:p>
    <w:p w14:paraId="137DBA61" w14:textId="77777777" w:rsidR="00F67D39" w:rsidRDefault="00F67D39">
      <w:pPr>
        <w:pStyle w:val="Titolo1"/>
        <w:ind w:left="112" w:firstLine="0"/>
        <w:rPr>
          <w:b w:val="0"/>
          <w:bCs w:val="0"/>
        </w:rPr>
      </w:pPr>
    </w:p>
    <w:p w14:paraId="137DBA62" w14:textId="77777777" w:rsidR="004677CB" w:rsidRDefault="00FB1D22" w:rsidP="004677CB">
      <w:pPr>
        <w:autoSpaceDE w:val="0"/>
        <w:autoSpaceDN w:val="0"/>
        <w:adjustRightInd w:val="0"/>
        <w:ind w:left="640" w:hanging="640"/>
        <w:rPr>
          <w:rFonts w:ascii="Times New Roman" w:hAnsi="Times New Roman" w:cs="Times New Roman"/>
          <w:noProof/>
          <w:szCs w:val="24"/>
        </w:rPr>
      </w:pPr>
      <w:r w:rsidRPr="00744A42">
        <w:rPr>
          <w:rFonts w:ascii="Times New Roman" w:eastAsia="Times New Roman" w:hAnsi="Times New Roman" w:cs="Times New Roman"/>
          <w:spacing w:val="-1"/>
        </w:rPr>
        <w:fldChar w:fldCharType="begin" w:fldLock="1"/>
      </w:r>
      <w:r w:rsidR="0084708C" w:rsidRPr="00744A42">
        <w:rPr>
          <w:rFonts w:ascii="Times New Roman" w:eastAsia="Times New Roman" w:hAnsi="Times New Roman" w:cs="Times New Roman"/>
          <w:spacing w:val="-1"/>
        </w:rPr>
        <w:instrText xml:space="preserve">ADDIN Mendeley Bibliography CSL_BIBLIOGRAPHY </w:instrText>
      </w:r>
      <w:r w:rsidRPr="00744A42">
        <w:rPr>
          <w:rFonts w:ascii="Times New Roman" w:eastAsia="Times New Roman" w:hAnsi="Times New Roman" w:cs="Times New Roman"/>
          <w:spacing w:val="-1"/>
        </w:rPr>
        <w:fldChar w:fldCharType="separate"/>
      </w:r>
      <w:r w:rsidR="004677CB" w:rsidRPr="004677CB">
        <w:rPr>
          <w:rFonts w:ascii="Times New Roman" w:hAnsi="Times New Roman" w:cs="Times New Roman"/>
          <w:noProof/>
          <w:szCs w:val="24"/>
        </w:rPr>
        <w:t xml:space="preserve">(1) </w:t>
      </w:r>
      <w:r w:rsidR="004677CB" w:rsidRPr="004677CB">
        <w:rPr>
          <w:rFonts w:ascii="Times New Roman" w:hAnsi="Times New Roman" w:cs="Times New Roman"/>
          <w:noProof/>
          <w:szCs w:val="24"/>
        </w:rPr>
        <w:tab/>
        <w:t>DEL GAUDIO, L.; LOREFICE, R.; MORBIDELLI, M. S.; MOSCATELLI, D. Method for Inhibiting the Permeation of Water in an Extraction Well of an Hydrocarbon Fluid from an Underground Reservoir. WO/2016/166672, 2016.</w:t>
      </w:r>
    </w:p>
    <w:p w14:paraId="137DBA63"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4"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 </w:t>
      </w:r>
      <w:r w:rsidRPr="004677CB">
        <w:rPr>
          <w:rFonts w:ascii="Times New Roman" w:hAnsi="Times New Roman" w:cs="Times New Roman"/>
          <w:noProof/>
          <w:szCs w:val="24"/>
        </w:rPr>
        <w:tab/>
        <w:t xml:space="preserve">Crabtree, M.; Romano, C. The Challenge of Water Control. </w:t>
      </w:r>
      <w:r w:rsidRPr="004677CB">
        <w:rPr>
          <w:rFonts w:ascii="Times New Roman" w:hAnsi="Times New Roman" w:cs="Times New Roman"/>
          <w:i/>
          <w:iCs/>
          <w:noProof/>
          <w:szCs w:val="24"/>
        </w:rPr>
        <w:t>Oilf. Rev.</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2000</w:t>
      </w:r>
      <w:r w:rsidRPr="004677CB">
        <w:rPr>
          <w:rFonts w:ascii="Times New Roman" w:hAnsi="Times New Roman" w:cs="Times New Roman"/>
          <w:noProof/>
          <w:szCs w:val="24"/>
        </w:rPr>
        <w:t>, No. January 2000, 30–51.</w:t>
      </w:r>
    </w:p>
    <w:p w14:paraId="137DBA65"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6"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(3) </w:t>
      </w:r>
      <w:r w:rsidRPr="004677CB">
        <w:rPr>
          <w:rFonts w:ascii="Times New Roman" w:hAnsi="Times New Roman" w:cs="Times New Roman"/>
          <w:noProof/>
          <w:szCs w:val="24"/>
        </w:rPr>
        <w:tab/>
        <w:t xml:space="preserve">Al-Muntasheri; Sierra, L.; Garzon, F. O.; Lynn, J. D.; Izquierdo, G. Water Shut-off With Polymer Gels in a High Temperature Horizontal Gas Well: A Success Story. </w:t>
      </w:r>
      <w:r w:rsidRPr="004677CB">
        <w:rPr>
          <w:rFonts w:ascii="Times New Roman" w:hAnsi="Times New Roman" w:cs="Times New Roman"/>
          <w:i/>
          <w:iCs/>
          <w:noProof/>
          <w:szCs w:val="24"/>
        </w:rPr>
        <w:t>SPE Improv. Oil Recover. Symp. held Tulsa, USA</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2010</w:t>
      </w:r>
      <w:r w:rsidRPr="004677CB">
        <w:rPr>
          <w:rFonts w:ascii="Times New Roman" w:hAnsi="Times New Roman" w:cs="Times New Roman"/>
          <w:noProof/>
          <w:szCs w:val="24"/>
        </w:rPr>
        <w:t>, No. 2007, 1–24. https://doi.org/10.2118/129848-MS.</w:t>
      </w:r>
    </w:p>
    <w:p w14:paraId="137DBA67"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8"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(4) </w:t>
      </w:r>
      <w:r w:rsidRPr="004677CB">
        <w:rPr>
          <w:rFonts w:ascii="Times New Roman" w:hAnsi="Times New Roman" w:cs="Times New Roman"/>
          <w:noProof/>
          <w:szCs w:val="24"/>
        </w:rPr>
        <w:tab/>
        <w:t xml:space="preserve">Nasralla, R. A.; Alotaibi, M. B.; Nasr-El-Din, H. A. Efficiency of Oil Recovery by Low Salinity Water Flooding in Sandstone Reservoirs. </w:t>
      </w:r>
      <w:r w:rsidRPr="004677CB">
        <w:rPr>
          <w:rFonts w:ascii="Times New Roman" w:hAnsi="Times New Roman" w:cs="Times New Roman"/>
          <w:i/>
          <w:iCs/>
          <w:noProof/>
          <w:szCs w:val="24"/>
        </w:rPr>
        <w:t>SPE West. North Am. Reg. Meet.</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2011</w:t>
      </w:r>
      <w:r w:rsidRPr="004677CB">
        <w:rPr>
          <w:rFonts w:ascii="Times New Roman" w:hAnsi="Times New Roman" w:cs="Times New Roman"/>
          <w:noProof/>
          <w:szCs w:val="24"/>
        </w:rPr>
        <w:t>, No. 1967. https://doi.org/10.2118/144602-MS.</w:t>
      </w:r>
    </w:p>
    <w:p w14:paraId="137DBA69"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A"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(5) </w:t>
      </w:r>
      <w:r w:rsidRPr="004677CB">
        <w:rPr>
          <w:rFonts w:ascii="Times New Roman" w:hAnsi="Times New Roman" w:cs="Times New Roman"/>
          <w:noProof/>
          <w:szCs w:val="24"/>
        </w:rPr>
        <w:tab/>
        <w:t xml:space="preserve">Pendashteh, A.; Abdullah, L. C.; Biak, D. R. A.; Abidin, Z. Z.; Madaeni, S. S.; Fakhru’l-Razi, A. Review of Technologies for Oil and Gas Produced Water Treatment. </w:t>
      </w:r>
      <w:r w:rsidRPr="004677CB">
        <w:rPr>
          <w:rFonts w:ascii="Times New Roman" w:hAnsi="Times New Roman" w:cs="Times New Roman"/>
          <w:i/>
          <w:iCs/>
          <w:noProof/>
          <w:szCs w:val="24"/>
        </w:rPr>
        <w:t>J. Hazard. Mater.</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2009</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170</w:t>
      </w:r>
      <w:r w:rsidRPr="004677CB">
        <w:rPr>
          <w:rFonts w:ascii="Times New Roman" w:hAnsi="Times New Roman" w:cs="Times New Roman"/>
          <w:noProof/>
          <w:szCs w:val="24"/>
        </w:rPr>
        <w:t xml:space="preserve"> (2–3), </w:t>
      </w:r>
      <w:r w:rsidRPr="004677CB">
        <w:rPr>
          <w:rFonts w:ascii="Times New Roman" w:hAnsi="Times New Roman" w:cs="Times New Roman"/>
          <w:noProof/>
          <w:szCs w:val="24"/>
        </w:rPr>
        <w:lastRenderedPageBreak/>
        <w:t>530–551. https://doi.org/10.1016/j.jhazmat.2009.05.044.</w:t>
      </w:r>
    </w:p>
    <w:p w14:paraId="137DBA6B"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C"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(6) </w:t>
      </w:r>
      <w:r w:rsidRPr="004677CB">
        <w:rPr>
          <w:rFonts w:ascii="Times New Roman" w:hAnsi="Times New Roman" w:cs="Times New Roman"/>
          <w:noProof/>
          <w:szCs w:val="24"/>
        </w:rPr>
        <w:tab/>
        <w:t xml:space="preserve">Veil, J A, Puder, M G, Elcock, D, and Redweik, R. J., J. A White Paper Describing Produced Water from Production of Crude Oil, Natural Gas, and Coal Bed Methane. </w:t>
      </w:r>
      <w:r w:rsidRPr="004677CB">
        <w:rPr>
          <w:rFonts w:ascii="Times New Roman" w:hAnsi="Times New Roman" w:cs="Times New Roman"/>
          <w:i/>
          <w:iCs/>
          <w:noProof/>
          <w:szCs w:val="24"/>
        </w:rPr>
        <w:t>United States N. p.</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2004</w:t>
      </w:r>
      <w:r w:rsidRPr="004677CB">
        <w:rPr>
          <w:rFonts w:ascii="Times New Roman" w:hAnsi="Times New Roman" w:cs="Times New Roman"/>
          <w:noProof/>
          <w:szCs w:val="24"/>
        </w:rPr>
        <w:t>, No. January. https://doi.org/10.2172/821666.</w:t>
      </w:r>
    </w:p>
    <w:p w14:paraId="137DBA6D"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6E"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(7) </w:t>
      </w:r>
      <w:r w:rsidRPr="004677CB">
        <w:rPr>
          <w:rFonts w:ascii="Times New Roman" w:hAnsi="Times New Roman" w:cs="Times New Roman"/>
          <w:noProof/>
          <w:szCs w:val="24"/>
        </w:rPr>
        <w:tab/>
        <w:t xml:space="preserve">Simjoo, M.; Koohi, A. D.; Seftie, M. V.; Zitha, P. L. J. Water Shut-Off in a Fractured System Using a Robust Polymer Gel. </w:t>
      </w:r>
      <w:r w:rsidRPr="004677CB">
        <w:rPr>
          <w:rFonts w:ascii="Times New Roman" w:hAnsi="Times New Roman" w:cs="Times New Roman"/>
          <w:i/>
          <w:iCs/>
          <w:noProof/>
          <w:szCs w:val="24"/>
        </w:rPr>
        <w:t>8th Eur. Form. Damage Conf.</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2009</w:t>
      </w:r>
      <w:r w:rsidRPr="004677CB">
        <w:rPr>
          <w:rFonts w:ascii="Times New Roman" w:hAnsi="Times New Roman" w:cs="Times New Roman"/>
          <w:noProof/>
          <w:szCs w:val="24"/>
        </w:rPr>
        <w:t>, 1–8. https://doi.org/10.2118/122280-MS.</w:t>
      </w:r>
    </w:p>
    <w:p w14:paraId="137DBA6F"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0"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(8) </w:t>
      </w:r>
      <w:r w:rsidRPr="004677CB">
        <w:rPr>
          <w:rFonts w:ascii="Times New Roman" w:hAnsi="Times New Roman" w:cs="Times New Roman"/>
          <w:noProof/>
          <w:szCs w:val="24"/>
        </w:rPr>
        <w:tab/>
        <w:t xml:space="preserve">Tongwa, P.; Nygaard, R.; Bai, B. Evaluation of a Nanocomposite Hydrogel for Water Shut-off in Enhanced Oil Recovery Applications: Design, Synthesis, and Characterization. </w:t>
      </w:r>
      <w:r w:rsidRPr="004677CB">
        <w:rPr>
          <w:rFonts w:ascii="Times New Roman" w:hAnsi="Times New Roman" w:cs="Times New Roman"/>
          <w:i/>
          <w:iCs/>
          <w:noProof/>
          <w:szCs w:val="24"/>
        </w:rPr>
        <w:t>J. Appl. Polym. Sci.</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2013</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128</w:t>
      </w:r>
      <w:r w:rsidRPr="004677CB">
        <w:rPr>
          <w:rFonts w:ascii="Times New Roman" w:hAnsi="Times New Roman" w:cs="Times New Roman"/>
          <w:noProof/>
          <w:szCs w:val="24"/>
        </w:rPr>
        <w:t xml:space="preserve"> (1), 787–794. https://doi.org/10.1002/app.38258.</w:t>
      </w:r>
    </w:p>
    <w:p w14:paraId="137DBA71"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2"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(9) </w:t>
      </w:r>
      <w:r w:rsidRPr="004677CB">
        <w:rPr>
          <w:rFonts w:ascii="Times New Roman" w:hAnsi="Times New Roman" w:cs="Times New Roman"/>
          <w:noProof/>
          <w:szCs w:val="24"/>
        </w:rPr>
        <w:tab/>
        <w:t xml:space="preserve">Chris, S. Downhole Separation as a Strategic Water and Environmental Management Tool. </w:t>
      </w:r>
      <w:r w:rsidRPr="004677CB">
        <w:rPr>
          <w:rFonts w:ascii="Times New Roman" w:hAnsi="Times New Roman" w:cs="Times New Roman"/>
          <w:i/>
          <w:iCs/>
          <w:noProof/>
          <w:szCs w:val="24"/>
        </w:rPr>
        <w:t>Pap. Present. SPE Int. Conf. Heal. Saf. Environ. Oil Gas Explor. Prod.</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2007</w:t>
      </w:r>
      <w:r w:rsidRPr="004677CB">
        <w:rPr>
          <w:rFonts w:ascii="Times New Roman" w:hAnsi="Times New Roman" w:cs="Times New Roman"/>
          <w:noProof/>
          <w:szCs w:val="24"/>
        </w:rPr>
        <w:t>. https://doi.org/10.2523/61186-ms.</w:t>
      </w:r>
    </w:p>
    <w:p w14:paraId="137DBA73"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4"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(10) </w:t>
      </w:r>
      <w:r w:rsidRPr="004677CB">
        <w:rPr>
          <w:rFonts w:ascii="Times New Roman" w:hAnsi="Times New Roman" w:cs="Times New Roman"/>
          <w:noProof/>
          <w:szCs w:val="24"/>
        </w:rPr>
        <w:tab/>
        <w:t xml:space="preserve">Taha, A.; Amani, M. Overview of Water Shutoff Operations in Oil and Gas Wells; Chemical and Mechanical Solutions. </w:t>
      </w:r>
      <w:r w:rsidRPr="004677CB">
        <w:rPr>
          <w:rFonts w:ascii="Times New Roman" w:hAnsi="Times New Roman" w:cs="Times New Roman"/>
          <w:i/>
          <w:iCs/>
          <w:noProof/>
          <w:szCs w:val="24"/>
        </w:rPr>
        <w:t>ChemEngineering</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2019</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3</w:t>
      </w:r>
      <w:r w:rsidRPr="004677CB">
        <w:rPr>
          <w:rFonts w:ascii="Times New Roman" w:hAnsi="Times New Roman" w:cs="Times New Roman"/>
          <w:noProof/>
          <w:szCs w:val="24"/>
        </w:rPr>
        <w:t xml:space="preserve"> (2), 1–11. https://doi.org/10.3390/chemengineering3020051.</w:t>
      </w:r>
    </w:p>
    <w:p w14:paraId="137DBA75"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6"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(11) </w:t>
      </w:r>
      <w:r w:rsidRPr="004677CB">
        <w:rPr>
          <w:rFonts w:ascii="Times New Roman" w:hAnsi="Times New Roman" w:cs="Times New Roman"/>
          <w:noProof/>
          <w:szCs w:val="24"/>
        </w:rPr>
        <w:tab/>
        <w:t xml:space="preserve">Bai, Y.; Xiong, C.; Wei, F.; Li, J.; Shu, Y.; Liu, D. Gelation Study on a Hydrophobically Associating Polymer/Polyethylenimine Gel System for Water Shut-off Treatment. </w:t>
      </w:r>
      <w:r w:rsidRPr="004677CB">
        <w:rPr>
          <w:rFonts w:ascii="Times New Roman" w:hAnsi="Times New Roman" w:cs="Times New Roman"/>
          <w:i/>
          <w:iCs/>
          <w:noProof/>
          <w:szCs w:val="24"/>
        </w:rPr>
        <w:t>Energy and Fuels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2015</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29</w:t>
      </w:r>
      <w:r w:rsidRPr="004677CB">
        <w:rPr>
          <w:rFonts w:ascii="Times New Roman" w:hAnsi="Times New Roman" w:cs="Times New Roman"/>
          <w:noProof/>
          <w:szCs w:val="24"/>
        </w:rPr>
        <w:t xml:space="preserve"> (2), 447–458. https://doi.org/10.1021/ef502505k.</w:t>
      </w:r>
    </w:p>
    <w:p w14:paraId="137DBA77"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8"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(12) </w:t>
      </w:r>
      <w:r w:rsidRPr="004677CB">
        <w:rPr>
          <w:rFonts w:ascii="Times New Roman" w:hAnsi="Times New Roman" w:cs="Times New Roman"/>
          <w:noProof/>
          <w:szCs w:val="24"/>
        </w:rPr>
        <w:tab/>
        <w:t xml:space="preserve">Bai, Y.; Wei, F.; Xiong, C.; Li, J.; Jiang, R.; Xu, H.; Shu, Y. Effects of Fracture and Matrix on Propagation Behavior and Water Shut-off Performance of a Polymer Gel. </w:t>
      </w:r>
      <w:r w:rsidRPr="004677CB">
        <w:rPr>
          <w:rFonts w:ascii="Times New Roman" w:hAnsi="Times New Roman" w:cs="Times New Roman"/>
          <w:i/>
          <w:iCs/>
          <w:noProof/>
          <w:szCs w:val="24"/>
        </w:rPr>
        <w:t>Energy and Fuels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2015</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29</w:t>
      </w:r>
      <w:r w:rsidRPr="004677CB">
        <w:rPr>
          <w:rFonts w:ascii="Times New Roman" w:hAnsi="Times New Roman" w:cs="Times New Roman"/>
          <w:noProof/>
          <w:szCs w:val="24"/>
        </w:rPr>
        <w:t xml:space="preserve"> (9), 5534–5543. https://doi.org/10.1021/acs.energyfuels.5b01381.</w:t>
      </w:r>
    </w:p>
    <w:p w14:paraId="137DBA79"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A"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(13) </w:t>
      </w:r>
      <w:r w:rsidRPr="004677CB">
        <w:rPr>
          <w:rFonts w:ascii="Times New Roman" w:hAnsi="Times New Roman" w:cs="Times New Roman"/>
          <w:noProof/>
          <w:szCs w:val="24"/>
        </w:rPr>
        <w:tab/>
        <w:t xml:space="preserve">Basu, A.; Kunduru, K. R.; Doppalapudi, S.; Domb, A. J.; Khan, W. Poly(Lactic Acid) Based Hydrogels. </w:t>
      </w:r>
      <w:r w:rsidRPr="004677CB">
        <w:rPr>
          <w:rFonts w:ascii="Times New Roman" w:hAnsi="Times New Roman" w:cs="Times New Roman"/>
          <w:i/>
          <w:iCs/>
          <w:noProof/>
          <w:szCs w:val="24"/>
        </w:rPr>
        <w:t>Adv. Drug Deliv. Rev.</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2016</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107</w:t>
      </w:r>
      <w:r w:rsidRPr="004677CB">
        <w:rPr>
          <w:rFonts w:ascii="Times New Roman" w:hAnsi="Times New Roman" w:cs="Times New Roman"/>
          <w:noProof/>
          <w:szCs w:val="24"/>
        </w:rPr>
        <w:t>, 192–205. https://doi.org/10.1016/j.addr.2016.07.004.</w:t>
      </w:r>
    </w:p>
    <w:p w14:paraId="137DBA7B"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C"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(14) </w:t>
      </w:r>
      <w:r w:rsidRPr="004677CB">
        <w:rPr>
          <w:rFonts w:ascii="Times New Roman" w:hAnsi="Times New Roman" w:cs="Times New Roman"/>
          <w:noProof/>
          <w:szCs w:val="24"/>
        </w:rPr>
        <w:tab/>
        <w:t xml:space="preserve">Buwalda, S. J.; Boere, K. W. M.; Dijkstra, P. J.; Feijen, J.; Vermonden, T.; Hennink, W. E. Hydrogels in a Historical Perspective: From Simple Networks to Smart Materials. </w:t>
      </w:r>
      <w:r w:rsidRPr="004677CB">
        <w:rPr>
          <w:rFonts w:ascii="Times New Roman" w:hAnsi="Times New Roman" w:cs="Times New Roman"/>
          <w:i/>
          <w:iCs/>
          <w:noProof/>
          <w:szCs w:val="24"/>
        </w:rPr>
        <w:t>J. Control. Release</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2014</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190</w:t>
      </w:r>
      <w:r w:rsidRPr="004677CB">
        <w:rPr>
          <w:rFonts w:ascii="Times New Roman" w:hAnsi="Times New Roman" w:cs="Times New Roman"/>
          <w:noProof/>
          <w:szCs w:val="24"/>
        </w:rPr>
        <w:t>, 254–273. https://doi.org/10.1016/j.jconrel.2014.03.052.</w:t>
      </w:r>
    </w:p>
    <w:p w14:paraId="137DBA7D"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7E"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(15) </w:t>
      </w:r>
      <w:r w:rsidRPr="004677CB">
        <w:rPr>
          <w:rFonts w:ascii="Times New Roman" w:hAnsi="Times New Roman" w:cs="Times New Roman"/>
          <w:noProof/>
          <w:szCs w:val="24"/>
        </w:rPr>
        <w:tab/>
        <w:t xml:space="preserve">Dong, L.; Agarwal, A. K.; Beebe, D. J.; Jiang, H. Adaptive Liquid Microlenses Activated by Stimuli-Responsive Hydrogels. </w:t>
      </w:r>
      <w:r w:rsidRPr="004677CB">
        <w:rPr>
          <w:rFonts w:ascii="Times New Roman" w:hAnsi="Times New Roman" w:cs="Times New Roman"/>
          <w:i/>
          <w:iCs/>
          <w:noProof/>
          <w:szCs w:val="24"/>
        </w:rPr>
        <w:t>Nature</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2006</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442</w:t>
      </w:r>
      <w:r w:rsidRPr="004677CB">
        <w:rPr>
          <w:rFonts w:ascii="Times New Roman" w:hAnsi="Times New Roman" w:cs="Times New Roman"/>
          <w:noProof/>
          <w:szCs w:val="24"/>
        </w:rPr>
        <w:t xml:space="preserve"> (7102), 551–554. https://doi.org/10.1038/nature05024.</w:t>
      </w:r>
    </w:p>
    <w:p w14:paraId="137DBA7F"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0"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(16) </w:t>
      </w:r>
      <w:r w:rsidRPr="004677CB">
        <w:rPr>
          <w:rFonts w:ascii="Times New Roman" w:hAnsi="Times New Roman" w:cs="Times New Roman"/>
          <w:noProof/>
          <w:szCs w:val="24"/>
        </w:rPr>
        <w:tab/>
        <w:t xml:space="preserve">Kabir,  a H. SPE 72119 Chemical Water &amp; Gas Shutoff Technology - An Overview. </w:t>
      </w:r>
      <w:r w:rsidRPr="004677CB">
        <w:rPr>
          <w:rFonts w:ascii="Times New Roman" w:hAnsi="Times New Roman" w:cs="Times New Roman"/>
          <w:i/>
          <w:iCs/>
          <w:noProof/>
          <w:szCs w:val="24"/>
        </w:rPr>
        <w:t>Soc. Pet. Eng.</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2001</w:t>
      </w:r>
      <w:r w:rsidRPr="004677CB">
        <w:rPr>
          <w:rFonts w:ascii="Times New Roman" w:hAnsi="Times New Roman" w:cs="Times New Roman"/>
          <w:noProof/>
          <w:szCs w:val="24"/>
        </w:rPr>
        <w:t>. https://doi.org/10.2118/72119-MS.</w:t>
      </w:r>
    </w:p>
    <w:p w14:paraId="137DBA81"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2"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(17) </w:t>
      </w:r>
      <w:r w:rsidRPr="004677CB">
        <w:rPr>
          <w:rFonts w:ascii="Times New Roman" w:hAnsi="Times New Roman" w:cs="Times New Roman"/>
          <w:noProof/>
          <w:szCs w:val="24"/>
        </w:rPr>
        <w:tab/>
        <w:t xml:space="preserve">Al-Muntasheri, G. A.; Nasr-El-Din, H. A.; Hussein, I. A. A Rheological Investigation of a High Temperature Organic Gel Used for Water Shut-off Treatments. </w:t>
      </w:r>
      <w:r w:rsidRPr="004677CB">
        <w:rPr>
          <w:rFonts w:ascii="Times New Roman" w:hAnsi="Times New Roman" w:cs="Times New Roman"/>
          <w:i/>
          <w:iCs/>
          <w:noProof/>
          <w:szCs w:val="24"/>
        </w:rPr>
        <w:t>J. Pet. Sci. Eng.</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2007</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59</w:t>
      </w:r>
      <w:r w:rsidRPr="004677CB">
        <w:rPr>
          <w:rFonts w:ascii="Times New Roman" w:hAnsi="Times New Roman" w:cs="Times New Roman"/>
          <w:noProof/>
          <w:szCs w:val="24"/>
        </w:rPr>
        <w:t xml:space="preserve"> (1–2), 73–83. https://doi.org/10.1016/j.petrol.2007.02.010.</w:t>
      </w:r>
    </w:p>
    <w:p w14:paraId="137DBA83"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4"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(18) </w:t>
      </w:r>
      <w:r w:rsidRPr="004677CB">
        <w:rPr>
          <w:rFonts w:ascii="Times New Roman" w:hAnsi="Times New Roman" w:cs="Times New Roman"/>
          <w:noProof/>
          <w:szCs w:val="24"/>
        </w:rPr>
        <w:tab/>
        <w:t xml:space="preserve">Sengupta, B.; Sharma, V. P.; Udayabhanu, G. In-Situ Gelation Studies of an Eco-Friendly Cross-Linked Polymer System for Water Shut-off at High Temperatures. </w:t>
      </w:r>
      <w:r w:rsidRPr="004677CB">
        <w:rPr>
          <w:rFonts w:ascii="Times New Roman" w:hAnsi="Times New Roman" w:cs="Times New Roman"/>
          <w:i/>
          <w:iCs/>
          <w:noProof/>
          <w:szCs w:val="24"/>
        </w:rPr>
        <w:t>Energy Sources, Part A Recover. Util. Environ. Eff.</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2014</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36</w:t>
      </w:r>
      <w:r w:rsidRPr="004677CB">
        <w:rPr>
          <w:rFonts w:ascii="Times New Roman" w:hAnsi="Times New Roman" w:cs="Times New Roman"/>
          <w:noProof/>
          <w:szCs w:val="24"/>
        </w:rPr>
        <w:t xml:space="preserve"> (13), 1445–1467. https://doi.org/10.1080/15567036.2011.553661.</w:t>
      </w:r>
    </w:p>
    <w:p w14:paraId="137DBA85"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6"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(19) </w:t>
      </w:r>
      <w:r w:rsidRPr="004677CB">
        <w:rPr>
          <w:rFonts w:ascii="Times New Roman" w:hAnsi="Times New Roman" w:cs="Times New Roman"/>
          <w:noProof/>
          <w:szCs w:val="24"/>
        </w:rPr>
        <w:tab/>
        <w:t xml:space="preserve">Banerjee, R.; Ghosh, B.; Khilar, K.; Boukadi, F.; Bemani, A. Field Application of Phenol Formaldehyde Gel in Oil Reservoir Matrix for Water Shut-off Purposes. </w:t>
      </w:r>
      <w:r w:rsidRPr="004677CB">
        <w:rPr>
          <w:rFonts w:ascii="Times New Roman" w:hAnsi="Times New Roman" w:cs="Times New Roman"/>
          <w:i/>
          <w:iCs/>
          <w:noProof/>
          <w:szCs w:val="24"/>
        </w:rPr>
        <w:t>Energy Sources, Part A Recover. Util. Environ. Eff.</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2008</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30</w:t>
      </w:r>
      <w:r w:rsidRPr="004677CB">
        <w:rPr>
          <w:rFonts w:ascii="Times New Roman" w:hAnsi="Times New Roman" w:cs="Times New Roman"/>
          <w:noProof/>
          <w:szCs w:val="24"/>
        </w:rPr>
        <w:t xml:space="preserve"> (19), 1779–1787. https://doi.org/10.1080/15567030701268476.</w:t>
      </w:r>
    </w:p>
    <w:p w14:paraId="137DBA87"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8"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(20) </w:t>
      </w:r>
      <w:r w:rsidRPr="004677CB">
        <w:rPr>
          <w:rFonts w:ascii="Times New Roman" w:hAnsi="Times New Roman" w:cs="Times New Roman"/>
          <w:noProof/>
          <w:szCs w:val="24"/>
        </w:rPr>
        <w:tab/>
        <w:t xml:space="preserve">Zhao, J. Z.; Jia, H.; Pu, W. F.; Liao, R. Influences of Fracture Aperture on the Water-Shutoff Performance of Polyethyleneimine Cross-Linking Partially Hydrolyzed Polyacrylamide Gels in </w:t>
      </w:r>
      <w:r w:rsidRPr="004677CB">
        <w:rPr>
          <w:rFonts w:ascii="Times New Roman" w:hAnsi="Times New Roman" w:cs="Times New Roman"/>
          <w:noProof/>
          <w:szCs w:val="24"/>
        </w:rPr>
        <w:lastRenderedPageBreak/>
        <w:t xml:space="preserve">Hydraulic Fractured Reservoirs. </w:t>
      </w:r>
      <w:r w:rsidRPr="004677CB">
        <w:rPr>
          <w:rFonts w:ascii="Times New Roman" w:hAnsi="Times New Roman" w:cs="Times New Roman"/>
          <w:i/>
          <w:iCs/>
          <w:noProof/>
          <w:szCs w:val="24"/>
        </w:rPr>
        <w:t>Energy and Fuels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2011</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25</w:t>
      </w:r>
      <w:r w:rsidRPr="004677CB">
        <w:rPr>
          <w:rFonts w:ascii="Times New Roman" w:hAnsi="Times New Roman" w:cs="Times New Roman"/>
          <w:noProof/>
          <w:szCs w:val="24"/>
        </w:rPr>
        <w:t xml:space="preserve"> (6), 2616–2624. https://doi.org/10.1021/ef200461m.</w:t>
      </w:r>
    </w:p>
    <w:p w14:paraId="137DBA89"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A"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(21) </w:t>
      </w:r>
      <w:r w:rsidRPr="004677CB">
        <w:rPr>
          <w:rFonts w:ascii="Times New Roman" w:hAnsi="Times New Roman" w:cs="Times New Roman"/>
          <w:noProof/>
          <w:szCs w:val="24"/>
        </w:rPr>
        <w:tab/>
        <w:t xml:space="preserve">Jia, H.; Pu, W. F.; Zhao, J. Z.; Jin, F. Y. Research on the Gelation Performance of Low Toxic PEI Cross-Linking PHPAM Gel Systems as Water Shutoff Agents in Low Temperature Reservoirs. </w:t>
      </w:r>
      <w:r w:rsidRPr="004677CB">
        <w:rPr>
          <w:rFonts w:ascii="Times New Roman" w:hAnsi="Times New Roman" w:cs="Times New Roman"/>
          <w:i/>
          <w:iCs/>
          <w:noProof/>
          <w:szCs w:val="24"/>
        </w:rPr>
        <w:t>Ind. Eng. Chem. Res.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2010</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49</w:t>
      </w:r>
      <w:r w:rsidRPr="004677CB">
        <w:rPr>
          <w:rFonts w:ascii="Times New Roman" w:hAnsi="Times New Roman" w:cs="Times New Roman"/>
          <w:noProof/>
          <w:szCs w:val="24"/>
        </w:rPr>
        <w:t xml:space="preserve"> (20), 9618–9624. https://doi.org/10.1021/ie100888q.</w:t>
      </w:r>
    </w:p>
    <w:p w14:paraId="137DBA8B"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C"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(22) </w:t>
      </w:r>
      <w:r w:rsidRPr="004677CB">
        <w:rPr>
          <w:rFonts w:ascii="Times New Roman" w:hAnsi="Times New Roman" w:cs="Times New Roman"/>
          <w:noProof/>
          <w:szCs w:val="24"/>
        </w:rPr>
        <w:tab/>
        <w:t xml:space="preserve">Adewunmi, A. A.; Ismail, S.; Sultan, A. S. Study on Strength and Gelation Time of Polyacrylamide/Polyethyleneimine Composite Gels Reinforced with Coal Fly Ash for Water Shut-off Treatment. </w:t>
      </w:r>
      <w:r w:rsidRPr="004677CB">
        <w:rPr>
          <w:rFonts w:ascii="Times New Roman" w:hAnsi="Times New Roman" w:cs="Times New Roman"/>
          <w:i/>
          <w:iCs/>
          <w:noProof/>
          <w:szCs w:val="24"/>
        </w:rPr>
        <w:t>J. Appl. Polym. Sci.</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2015</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132</w:t>
      </w:r>
      <w:r w:rsidRPr="004677CB">
        <w:rPr>
          <w:rFonts w:ascii="Times New Roman" w:hAnsi="Times New Roman" w:cs="Times New Roman"/>
          <w:noProof/>
          <w:szCs w:val="24"/>
        </w:rPr>
        <w:t xml:space="preserve"> (5), 1–8. https://doi.org/10.1002/app.41392.</w:t>
      </w:r>
    </w:p>
    <w:p w14:paraId="137DBA8D"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8E"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(23) </w:t>
      </w:r>
      <w:r w:rsidRPr="004677CB">
        <w:rPr>
          <w:rFonts w:ascii="Times New Roman" w:hAnsi="Times New Roman" w:cs="Times New Roman"/>
          <w:noProof/>
          <w:szCs w:val="24"/>
        </w:rPr>
        <w:tab/>
        <w:t xml:space="preserve">Reena; Kumar, A.; Mahto, V.; Choubey, A. K. Synthesis and Characterization of Cross-Linked Hydrogels Using Polyvinyl Alcohol and Polyvinyl Pyrrolidone and Their Blend for Water Shut-off Treatments. </w:t>
      </w:r>
      <w:r w:rsidRPr="004677CB">
        <w:rPr>
          <w:rFonts w:ascii="Times New Roman" w:hAnsi="Times New Roman" w:cs="Times New Roman"/>
          <w:i/>
          <w:iCs/>
          <w:noProof/>
          <w:szCs w:val="24"/>
        </w:rPr>
        <w:t>J. Mol. Liq.</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2020</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301</w:t>
      </w:r>
      <w:r w:rsidRPr="004677CB">
        <w:rPr>
          <w:rFonts w:ascii="Times New Roman" w:hAnsi="Times New Roman" w:cs="Times New Roman"/>
          <w:noProof/>
          <w:szCs w:val="24"/>
        </w:rPr>
        <w:t>, 112472. https://doi.org/10.1016/j.molliq.2020.112472.</w:t>
      </w:r>
    </w:p>
    <w:p w14:paraId="137DBA8F"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0"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(24) </w:t>
      </w:r>
      <w:r w:rsidRPr="004677CB">
        <w:rPr>
          <w:rFonts w:ascii="Times New Roman" w:hAnsi="Times New Roman" w:cs="Times New Roman"/>
          <w:noProof/>
          <w:szCs w:val="24"/>
        </w:rPr>
        <w:tab/>
        <w:t xml:space="preserve">Bai, Y.; Wei, F.; Xiong, C.; Li, J.; Jiang, R.; Xu, H.; Shu, Y. Effects of Fracture and Matrix on Propagation Behavior and Water Shut-off Performance of a Polymer Gel. </w:t>
      </w:r>
      <w:r w:rsidRPr="004677CB">
        <w:rPr>
          <w:rFonts w:ascii="Times New Roman" w:hAnsi="Times New Roman" w:cs="Times New Roman"/>
          <w:i/>
          <w:iCs/>
          <w:noProof/>
          <w:szCs w:val="24"/>
        </w:rPr>
        <w:t>Energy and Fuels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2015</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29</w:t>
      </w:r>
      <w:r w:rsidRPr="004677CB">
        <w:rPr>
          <w:rFonts w:ascii="Times New Roman" w:hAnsi="Times New Roman" w:cs="Times New Roman"/>
          <w:noProof/>
          <w:szCs w:val="24"/>
        </w:rPr>
        <w:t xml:space="preserve"> (9), 5534–5543. https://doi.org/10.1021/acs.energyfuels.5b01381.</w:t>
      </w:r>
    </w:p>
    <w:p w14:paraId="137DBA91"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2"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(25) </w:t>
      </w:r>
      <w:r w:rsidRPr="004677CB">
        <w:rPr>
          <w:rFonts w:ascii="Times New Roman" w:hAnsi="Times New Roman" w:cs="Times New Roman"/>
          <w:noProof/>
          <w:szCs w:val="24"/>
        </w:rPr>
        <w:tab/>
        <w:t xml:space="preserve">El-karsani, K. S. M.; Al-Muntasheri, G. A.; Hussein, I. A. Polymer Systems for Water Shutoff and Profile Modification: A Review Over the Last Decade. </w:t>
      </w:r>
      <w:r w:rsidRPr="004677CB">
        <w:rPr>
          <w:rFonts w:ascii="Times New Roman" w:hAnsi="Times New Roman" w:cs="Times New Roman"/>
          <w:i/>
          <w:iCs/>
          <w:noProof/>
          <w:szCs w:val="24"/>
        </w:rPr>
        <w:t>SPE J.</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2013</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19</w:t>
      </w:r>
      <w:r w:rsidRPr="004677CB">
        <w:rPr>
          <w:rFonts w:ascii="Times New Roman" w:hAnsi="Times New Roman" w:cs="Times New Roman"/>
          <w:noProof/>
          <w:szCs w:val="24"/>
        </w:rPr>
        <w:t xml:space="preserve"> (01), 135–149. https://doi.org/10.2118/163100-pa.</w:t>
      </w:r>
    </w:p>
    <w:p w14:paraId="137DBA93"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4"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(26) </w:t>
      </w:r>
      <w:r w:rsidRPr="004677CB">
        <w:rPr>
          <w:rFonts w:ascii="Times New Roman" w:hAnsi="Times New Roman" w:cs="Times New Roman"/>
          <w:noProof/>
          <w:szCs w:val="24"/>
        </w:rPr>
        <w:tab/>
        <w:t xml:space="preserve">Kumar, A.; Mahto, V.; Sharma, V. P. Reinforced Preformed Particle Gel: Synthesis, Characterization and Performance Evaluation for Water Shut-off Jobs in Heterogeneous Reservoir. </w:t>
      </w:r>
      <w:r w:rsidRPr="004677CB">
        <w:rPr>
          <w:rFonts w:ascii="Times New Roman" w:hAnsi="Times New Roman" w:cs="Times New Roman"/>
          <w:i/>
          <w:iCs/>
          <w:noProof/>
          <w:szCs w:val="24"/>
        </w:rPr>
        <w:t>J. Pet. Sci. Eng.</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2020</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193</w:t>
      </w:r>
      <w:r w:rsidRPr="004677CB">
        <w:rPr>
          <w:rFonts w:ascii="Times New Roman" w:hAnsi="Times New Roman" w:cs="Times New Roman"/>
          <w:noProof/>
          <w:szCs w:val="24"/>
        </w:rPr>
        <w:t xml:space="preserve"> (January), 107408. https://doi.org/10.1016/j.petrol.2020.107408.</w:t>
      </w:r>
    </w:p>
    <w:p w14:paraId="137DBA95"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6"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(27) </w:t>
      </w:r>
      <w:r w:rsidRPr="004677CB">
        <w:rPr>
          <w:rFonts w:ascii="Times New Roman" w:hAnsi="Times New Roman" w:cs="Times New Roman"/>
          <w:noProof/>
          <w:szCs w:val="24"/>
        </w:rPr>
        <w:tab/>
        <w:t xml:space="preserve">Paprouschi, A.; Fatemi, M.; Ghazanfari, M. H. Effect of Silicate Sodium and Graphene Nanoplatelets on Morphology and Rheology Characteristics of New Synthesized Preformed Particle Gel (PPG) for Water Shut-off Treatment. </w:t>
      </w:r>
      <w:r w:rsidRPr="004677CB">
        <w:rPr>
          <w:rFonts w:ascii="Times New Roman" w:hAnsi="Times New Roman" w:cs="Times New Roman"/>
          <w:i/>
          <w:iCs/>
          <w:noProof/>
          <w:szCs w:val="24"/>
        </w:rPr>
        <w:t>J. Pet. Sci. Eng.</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2021</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204</w:t>
      </w:r>
      <w:r w:rsidRPr="004677CB">
        <w:rPr>
          <w:rFonts w:ascii="Times New Roman" w:hAnsi="Times New Roman" w:cs="Times New Roman"/>
          <w:noProof/>
          <w:szCs w:val="24"/>
        </w:rPr>
        <w:t xml:space="preserve"> (October 2020), 108736. https://doi.org/10.1016/j.petrol.2021.108736.</w:t>
      </w:r>
    </w:p>
    <w:p w14:paraId="137DBA97"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8" w14:textId="77777777" w:rsidR="004677CB" w:rsidRDefault="004677CB" w:rsidP="004677CB">
      <w:pPr>
        <w:autoSpaceDE w:val="0"/>
        <w:autoSpaceDN w:val="0"/>
        <w:adjustRightInd w:val="0"/>
        <w:ind w:left="640" w:hanging="640"/>
        <w:rPr>
          <w:rFonts w:ascii="Times New Roman" w:hAnsi="Times New Roman" w:cs="Times New Roman"/>
          <w:noProof/>
          <w:szCs w:val="24"/>
        </w:rPr>
      </w:pPr>
      <w:r w:rsidRPr="004677CB">
        <w:rPr>
          <w:rFonts w:ascii="Times New Roman" w:hAnsi="Times New Roman" w:cs="Times New Roman"/>
          <w:noProof/>
          <w:szCs w:val="24"/>
        </w:rPr>
        <w:t xml:space="preserve">(28) </w:t>
      </w:r>
      <w:r w:rsidRPr="004677CB">
        <w:rPr>
          <w:rFonts w:ascii="Times New Roman" w:hAnsi="Times New Roman" w:cs="Times New Roman"/>
          <w:noProof/>
          <w:szCs w:val="24"/>
        </w:rPr>
        <w:tab/>
        <w:t xml:space="preserve">Lutz, J. F. Polymerization of Oligo(Ethylene Glycol) (Meth)Acrylates: Toward New Generations of Smart Biocompatible Materials. </w:t>
      </w:r>
      <w:r w:rsidRPr="004677CB">
        <w:rPr>
          <w:rFonts w:ascii="Times New Roman" w:hAnsi="Times New Roman" w:cs="Times New Roman"/>
          <w:i/>
          <w:iCs/>
          <w:noProof/>
          <w:szCs w:val="24"/>
        </w:rPr>
        <w:t>J. Polym. Sci. Part A Polym. Chem.</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2008</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46</w:t>
      </w:r>
      <w:r w:rsidRPr="004677CB">
        <w:rPr>
          <w:rFonts w:ascii="Times New Roman" w:hAnsi="Times New Roman" w:cs="Times New Roman"/>
          <w:noProof/>
          <w:szCs w:val="24"/>
        </w:rPr>
        <w:t xml:space="preserve"> (11), 3459–3470. https://doi.org/10.1002/pola.22706.</w:t>
      </w:r>
    </w:p>
    <w:p w14:paraId="137DBA99" w14:textId="77777777" w:rsidR="004677CB" w:rsidRPr="004677CB" w:rsidRDefault="004677CB" w:rsidP="004677CB">
      <w:pPr>
        <w:autoSpaceDE w:val="0"/>
        <w:autoSpaceDN w:val="0"/>
        <w:adjustRightInd w:val="0"/>
        <w:ind w:left="640" w:hanging="640"/>
        <w:rPr>
          <w:rFonts w:ascii="Times New Roman" w:hAnsi="Times New Roman" w:cs="Times New Roman"/>
          <w:noProof/>
          <w:szCs w:val="24"/>
        </w:rPr>
      </w:pPr>
    </w:p>
    <w:p w14:paraId="137DBA9A" w14:textId="77777777" w:rsidR="004677CB" w:rsidRPr="004677CB" w:rsidRDefault="004677CB" w:rsidP="004677CB">
      <w:pPr>
        <w:autoSpaceDE w:val="0"/>
        <w:autoSpaceDN w:val="0"/>
        <w:adjustRightInd w:val="0"/>
        <w:ind w:left="640" w:hanging="640"/>
        <w:rPr>
          <w:rFonts w:ascii="Times New Roman" w:hAnsi="Times New Roman" w:cs="Times New Roman"/>
          <w:noProof/>
        </w:rPr>
      </w:pPr>
      <w:r w:rsidRPr="004677CB">
        <w:rPr>
          <w:rFonts w:ascii="Times New Roman" w:hAnsi="Times New Roman" w:cs="Times New Roman"/>
          <w:noProof/>
          <w:szCs w:val="24"/>
        </w:rPr>
        <w:t xml:space="preserve">(29) </w:t>
      </w:r>
      <w:r w:rsidRPr="004677CB">
        <w:rPr>
          <w:rFonts w:ascii="Times New Roman" w:hAnsi="Times New Roman" w:cs="Times New Roman"/>
          <w:noProof/>
          <w:szCs w:val="24"/>
        </w:rPr>
        <w:tab/>
        <w:t xml:space="preserve">Serra, L.; Doménech, J.; Peppas, N. A. Drug Transport Mechanisms and Release Kinetics from Molecularly Designed Poly(Acrylic Acid-g-Ethylene Glycol) Hydrogels. </w:t>
      </w:r>
      <w:r w:rsidRPr="004677CB">
        <w:rPr>
          <w:rFonts w:ascii="Times New Roman" w:hAnsi="Times New Roman" w:cs="Times New Roman"/>
          <w:i/>
          <w:iCs/>
          <w:noProof/>
          <w:szCs w:val="24"/>
        </w:rPr>
        <w:t>Biomaterials</w:t>
      </w:r>
      <w:r w:rsidRPr="004677CB">
        <w:rPr>
          <w:rFonts w:ascii="Times New Roman" w:hAnsi="Times New Roman" w:cs="Times New Roman"/>
          <w:noProof/>
          <w:szCs w:val="24"/>
        </w:rPr>
        <w:t xml:space="preserve"> </w:t>
      </w:r>
      <w:r w:rsidRPr="004677CB">
        <w:rPr>
          <w:rFonts w:ascii="Times New Roman" w:hAnsi="Times New Roman" w:cs="Times New Roman"/>
          <w:b/>
          <w:bCs/>
          <w:noProof/>
          <w:szCs w:val="24"/>
        </w:rPr>
        <w:t>2006</w:t>
      </w:r>
      <w:r w:rsidRPr="004677CB">
        <w:rPr>
          <w:rFonts w:ascii="Times New Roman" w:hAnsi="Times New Roman" w:cs="Times New Roman"/>
          <w:noProof/>
          <w:szCs w:val="24"/>
        </w:rPr>
        <w:t xml:space="preserve">, </w:t>
      </w:r>
      <w:r w:rsidRPr="004677CB">
        <w:rPr>
          <w:rFonts w:ascii="Times New Roman" w:hAnsi="Times New Roman" w:cs="Times New Roman"/>
          <w:i/>
          <w:iCs/>
          <w:noProof/>
          <w:szCs w:val="24"/>
        </w:rPr>
        <w:t>27</w:t>
      </w:r>
      <w:r w:rsidRPr="004677CB">
        <w:rPr>
          <w:rFonts w:ascii="Times New Roman" w:hAnsi="Times New Roman" w:cs="Times New Roman"/>
          <w:noProof/>
          <w:szCs w:val="24"/>
        </w:rPr>
        <w:t xml:space="preserve"> (31), 5440–5451. https://doi.org/10.1016/j.biomaterials.2006.06.011.</w:t>
      </w:r>
    </w:p>
    <w:p w14:paraId="137DBA9B" w14:textId="77777777" w:rsidR="0084708C" w:rsidRPr="00744A42" w:rsidRDefault="00FB1D22" w:rsidP="004677CB">
      <w:pPr>
        <w:autoSpaceDE w:val="0"/>
        <w:autoSpaceDN w:val="0"/>
        <w:adjustRightInd w:val="0"/>
        <w:ind w:left="640" w:hanging="640"/>
        <w:rPr>
          <w:rFonts w:ascii="Times New Roman" w:eastAsia="Times New Roman" w:hAnsi="Times New Roman" w:cs="Times New Roman"/>
          <w:spacing w:val="-1"/>
        </w:rPr>
      </w:pPr>
      <w:r w:rsidRPr="00744A42">
        <w:rPr>
          <w:rFonts w:ascii="Times New Roman" w:eastAsia="Times New Roman" w:hAnsi="Times New Roman" w:cs="Times New Roman"/>
          <w:spacing w:val="-1"/>
        </w:rPr>
        <w:fldChar w:fldCharType="end"/>
      </w:r>
    </w:p>
    <w:p w14:paraId="137DBA9C" w14:textId="5429655C" w:rsidR="00B429BC" w:rsidRDefault="00B429BC" w:rsidP="00B429BC">
      <w:pPr>
        <w:pStyle w:val="Corpotesto"/>
        <w:tabs>
          <w:tab w:val="left" w:pos="755"/>
        </w:tabs>
        <w:spacing w:before="153" w:line="241" w:lineRule="auto"/>
        <w:ind w:right="434"/>
      </w:pPr>
    </w:p>
    <w:p w14:paraId="2E33E106" w14:textId="77777777" w:rsidR="0095180C" w:rsidRDefault="0095180C" w:rsidP="00B429BC">
      <w:pPr>
        <w:pStyle w:val="Corpotesto"/>
        <w:tabs>
          <w:tab w:val="left" w:pos="755"/>
        </w:tabs>
        <w:spacing w:before="153" w:line="241" w:lineRule="auto"/>
        <w:ind w:right="434"/>
        <w:sectPr w:rsidR="0095180C" w:rsidSect="00751250">
          <w:footerReference w:type="default" r:id="rId24"/>
          <w:pgSz w:w="11910" w:h="16840"/>
          <w:pgMar w:top="1338" w:right="1038" w:bottom="1202" w:left="1021" w:header="0" w:footer="998" w:gutter="0"/>
          <w:cols w:space="720"/>
        </w:sectPr>
      </w:pPr>
    </w:p>
    <w:p w14:paraId="3A5052D8" w14:textId="185BF3F6" w:rsidR="0095180C" w:rsidRDefault="0095180C" w:rsidP="0095180C">
      <w:pPr>
        <w:pStyle w:val="Corpotesto"/>
        <w:tabs>
          <w:tab w:val="left" w:pos="755"/>
        </w:tabs>
        <w:spacing w:before="153" w:line="241" w:lineRule="auto"/>
        <w:ind w:right="434"/>
        <w:jc w:val="center"/>
        <w:rPr>
          <w:b/>
        </w:rPr>
      </w:pPr>
      <w:r>
        <w:rPr>
          <w:b/>
        </w:rPr>
        <w:lastRenderedPageBreak/>
        <w:t>For Table of Contents Only</w:t>
      </w:r>
    </w:p>
    <w:p w14:paraId="1AAAF571" w14:textId="2B96B80F" w:rsidR="0095180C" w:rsidRDefault="0095180C" w:rsidP="0095180C">
      <w:pPr>
        <w:pStyle w:val="Corpotesto"/>
        <w:tabs>
          <w:tab w:val="left" w:pos="755"/>
        </w:tabs>
        <w:spacing w:before="153" w:line="241" w:lineRule="auto"/>
        <w:ind w:right="434"/>
        <w:jc w:val="center"/>
        <w:rPr>
          <w:b/>
        </w:rPr>
      </w:pPr>
    </w:p>
    <w:p w14:paraId="501FE047" w14:textId="70FA951D" w:rsidR="0095180C" w:rsidRDefault="0095180C" w:rsidP="0095180C">
      <w:pPr>
        <w:pStyle w:val="Corpotesto"/>
        <w:tabs>
          <w:tab w:val="left" w:pos="755"/>
        </w:tabs>
        <w:spacing w:before="153" w:line="241" w:lineRule="auto"/>
        <w:ind w:right="434"/>
        <w:jc w:val="center"/>
        <w:rPr>
          <w:b/>
        </w:rPr>
      </w:pPr>
      <w:r>
        <w:rPr>
          <w:b/>
          <w:noProof/>
        </w:rPr>
        <w:drawing>
          <wp:inline distT="0" distB="0" distL="0" distR="0" wp14:anchorId="4223D917" wp14:editId="4F14EDFB">
            <wp:extent cx="5153025" cy="2865394"/>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65640" cy="2872409"/>
                    </a:xfrm>
                    <a:prstGeom prst="rect">
                      <a:avLst/>
                    </a:prstGeom>
                    <a:noFill/>
                    <a:ln>
                      <a:noFill/>
                    </a:ln>
                  </pic:spPr>
                </pic:pic>
              </a:graphicData>
            </a:graphic>
          </wp:inline>
        </w:drawing>
      </w:r>
    </w:p>
    <w:p w14:paraId="5BD63F4B" w14:textId="77777777" w:rsidR="0095180C" w:rsidRDefault="0095180C" w:rsidP="0095180C">
      <w:pPr>
        <w:pStyle w:val="Corpotesto"/>
        <w:tabs>
          <w:tab w:val="left" w:pos="755"/>
        </w:tabs>
        <w:spacing w:before="153" w:line="241" w:lineRule="auto"/>
        <w:ind w:right="434"/>
      </w:pPr>
    </w:p>
    <w:p w14:paraId="58377F0E" w14:textId="2774AA2F" w:rsidR="0095180C" w:rsidRPr="0095180C" w:rsidRDefault="0095180C" w:rsidP="0095180C">
      <w:pPr>
        <w:pStyle w:val="Corpotesto"/>
        <w:tabs>
          <w:tab w:val="left" w:pos="755"/>
        </w:tabs>
        <w:spacing w:before="153" w:line="360" w:lineRule="auto"/>
        <w:ind w:right="434"/>
        <w:jc w:val="both"/>
      </w:pPr>
      <w:r>
        <w:t xml:space="preserve">Hydrophilic </w:t>
      </w:r>
      <w:proofErr w:type="spellStart"/>
      <w:r>
        <w:t>nano</w:t>
      </w:r>
      <w:proofErr w:type="spellEnd"/>
      <w:r>
        <w:t>- and microparticles able to absorb water were produced on a multi-ton scale and tested as water shut-off systems in a fractured reservoir</w:t>
      </w:r>
    </w:p>
    <w:sectPr w:rsidR="0095180C" w:rsidRPr="0095180C" w:rsidSect="00751250">
      <w:pgSz w:w="11910" w:h="16840"/>
      <w:pgMar w:top="1338" w:right="1038" w:bottom="1202" w:left="1021" w:header="0" w:footer="9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7DBAB3" w14:textId="77777777" w:rsidR="00063937" w:rsidRDefault="00063937">
      <w:r>
        <w:separator/>
      </w:r>
    </w:p>
  </w:endnote>
  <w:endnote w:type="continuationSeparator" w:id="0">
    <w:p w14:paraId="137DBAB4" w14:textId="77777777" w:rsidR="00063937" w:rsidRDefault="00063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5" w14:textId="77777777" w:rsidR="000A1B8E" w:rsidRDefault="00B51ECC">
    <w:pPr>
      <w:spacing w:line="14" w:lineRule="auto"/>
      <w:rPr>
        <w:sz w:val="20"/>
        <w:szCs w:val="20"/>
      </w:rPr>
    </w:pPr>
    <w:r>
      <w:rPr>
        <w:noProof/>
      </w:rPr>
      <w:pict w14:anchorId="137DBABB">
        <v:shapetype id="_x0000_t202" coordsize="21600,21600" o:spt="202" path="m,l,21600r21600,l21600,xe">
          <v:stroke joinstyle="miter"/>
          <v:path gradientshapeok="t" o:connecttype="rect"/>
        </v:shapetype>
        <v:shape id="Text Box 6" o:spid="_x0000_s2054" type="#_x0000_t202" style="position:absolute;margin-left:292.9pt;margin-top:780.9pt;width:9.6pt;height:13.05pt;z-index:-136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" filled="f" stroked="f">
          <v:textbox inset="0,0,0,0">
            <w:txbxContent>
              <w:p w14:paraId="137DBAC1" w14:textId="77777777" w:rsidR="000A1B8E" w:rsidRPr="00FD7537" w:rsidRDefault="00FB1D22">
                <w:pPr>
                  <w:pStyle w:val="Corpotesto"/>
                  <w:spacing w:line="245" w:lineRule="exact"/>
                  <w:ind w:left="40"/>
                  <w:rPr>
                    <w:rFonts w:eastAsia="Calibri" w:cs="Times New Roman"/>
                  </w:rPr>
                </w:pPr>
                <w:r w:rsidRPr="00FD7537">
                  <w:rPr>
                    <w:rFonts w:cs="Times New Roman"/>
                  </w:rPr>
                  <w:fldChar w:fldCharType="begin"/>
                </w:r>
                <w:r w:rsidR="000A2187" w:rsidRPr="00FD7537">
                  <w:rPr>
                    <w:rFonts w:cs="Times New Roman"/>
                  </w:rPr>
                  <w:instrText xml:space="preserve"> PAGE </w:instrText>
                </w:r>
                <w:r w:rsidRPr="00FD7537">
                  <w:rPr>
                    <w:rFonts w:cs="Times New Roman"/>
                  </w:rPr>
                  <w:fldChar w:fldCharType="separate"/>
                </w:r>
                <w:r w:rsidR="00B479B4">
                  <w:rPr>
                    <w:rFonts w:cs="Times New Roman"/>
                    <w:noProof/>
                  </w:rPr>
                  <w:t>1</w:t>
                </w:r>
                <w:r w:rsidRPr="00FD7537">
                  <w:rPr>
                    <w:rFonts w:cs="Times New Roman"/>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6" w14:textId="77777777" w:rsidR="000A1B8E" w:rsidRDefault="00B51ECC">
    <w:pPr>
      <w:spacing w:line="14" w:lineRule="auto"/>
      <w:rPr>
        <w:sz w:val="20"/>
        <w:szCs w:val="20"/>
      </w:rPr>
    </w:pPr>
    <w:r>
      <w:rPr>
        <w:noProof/>
      </w:rPr>
      <w:pict w14:anchorId="137DBABC">
        <v:shapetype id="_x0000_t202" coordsize="21600,21600" o:spt="202" path="m,l,21600r21600,l21600,xe">
          <v:stroke joinstyle="miter"/>
          <v:path gradientshapeok="t" o:connecttype="rect"/>
        </v:shapetype>
        <v:shape id="Text Box 5" o:spid="_x0000_s2053" type="#_x0000_t202" style="position:absolute;margin-left:291pt;margin-top:780.9pt;width:13.3pt;height:13.05pt;z-index:-1360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" filled="f" stroked="f">
          <v:textbox inset="0,0,0,0">
            <w:txbxContent>
              <w:p w14:paraId="137DBAC2" w14:textId="77777777" w:rsidR="000A1B8E" w:rsidRDefault="000A2187">
                <w:pPr>
                  <w:pStyle w:val="Corpotesto"/>
                  <w:spacing w:line="245" w:lineRule="exact"/>
                  <w:ind w:left="20"/>
                  <w:rPr>
                    <w:rFonts w:ascii="Calibri" w:eastAsia="Calibri" w:hAnsi="Calibri" w:cs="Calibri"/>
                  </w:rPr>
                </w:pPr>
                <w:r>
                  <w:rPr>
                    <w:rFonts w:ascii="Calibri"/>
                  </w:rPr>
                  <w:t>10</w:t>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7" w14:textId="77777777" w:rsidR="000A1B8E" w:rsidRDefault="00B51ECC">
    <w:pPr>
      <w:spacing w:line="14" w:lineRule="auto"/>
      <w:rPr>
        <w:sz w:val="20"/>
        <w:szCs w:val="20"/>
      </w:rPr>
    </w:pPr>
    <w:r>
      <w:rPr>
        <w:noProof/>
      </w:rPr>
      <w:pict w14:anchorId="137DBABD">
        <v:shapetype id="_x0000_t202" coordsize="21600,21600" o:spt="202" path="m,l,21600r21600,l21600,xe">
          <v:stroke joinstyle="miter"/>
          <v:path gradientshapeok="t" o:connecttype="rect"/>
        </v:shapetype>
        <v:shape id="Text Box 4" o:spid="_x0000_s2052" type="#_x0000_t202" style="position:absolute;margin-left:291pt;margin-top:780.9pt;width:13.3pt;height:13.05pt;z-index:-1357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" filled="f" stroked="f">
          <v:textbox inset="0,0,0,0">
            <w:txbxContent>
              <w:p w14:paraId="137DBAC3" w14:textId="77777777" w:rsidR="000A1B8E" w:rsidRDefault="000A2187">
                <w:pPr>
                  <w:pStyle w:val="Corpotesto"/>
                  <w:spacing w:line="245" w:lineRule="exact"/>
                  <w:ind w:left="20"/>
                  <w:rPr>
                    <w:rFonts w:ascii="Calibri" w:eastAsia="Calibri" w:hAnsi="Calibri" w:cs="Calibri"/>
                  </w:rPr>
                </w:pPr>
                <w:r>
                  <w:rPr>
                    <w:rFonts w:ascii="Calibri"/>
                  </w:rPr>
                  <w:t>11</w:t>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8" w14:textId="77777777" w:rsidR="000A1B8E" w:rsidRDefault="00B51ECC">
    <w:pPr>
      <w:spacing w:line="14" w:lineRule="auto"/>
      <w:rPr>
        <w:sz w:val="20"/>
        <w:szCs w:val="20"/>
      </w:rPr>
    </w:pPr>
    <w:r>
      <w:rPr>
        <w:noProof/>
      </w:rPr>
      <w:pict w14:anchorId="137DBABE">
        <v:shapetype id="_x0000_t202" coordsize="21600,21600" o:spt="202" path="m,l,21600r21600,l21600,xe">
          <v:stroke joinstyle="miter"/>
          <v:path gradientshapeok="t" o:connecttype="rect"/>
        </v:shapetype>
        <v:shape id="Text Box 3" o:spid="_x0000_s2051" type="#_x0000_t202" style="position:absolute;margin-left:291pt;margin-top:780.9pt;width:13.3pt;height:13.05pt;z-index:-135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" filled="f" stroked="f">
          <v:textbox inset="0,0,0,0">
            <w:txbxContent>
              <w:p w14:paraId="137DBAC4" w14:textId="77777777" w:rsidR="000A1B8E" w:rsidRDefault="000A2187">
                <w:pPr>
                  <w:pStyle w:val="Corpotesto"/>
                  <w:spacing w:line="245" w:lineRule="exact"/>
                  <w:ind w:left="20"/>
                  <w:rPr>
                    <w:rFonts w:ascii="Calibri" w:eastAsia="Calibri" w:hAnsi="Calibri" w:cs="Calibri"/>
                  </w:rPr>
                </w:pPr>
                <w:r>
                  <w:rPr>
                    <w:rFonts w:ascii="Calibri"/>
                  </w:rPr>
                  <w:t>12</w:t>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9" w14:textId="77777777" w:rsidR="000A1B8E" w:rsidRDefault="00B51ECC">
    <w:pPr>
      <w:spacing w:line="14" w:lineRule="auto"/>
      <w:rPr>
        <w:sz w:val="20"/>
        <w:szCs w:val="20"/>
      </w:rPr>
    </w:pPr>
    <w:r>
      <w:rPr>
        <w:noProof/>
      </w:rPr>
      <w:pict w14:anchorId="137DBABF">
        <v:shapetype id="_x0000_t202" coordsize="21600,21600" o:spt="202" path="m,l,21600r21600,l21600,xe">
          <v:stroke joinstyle="miter"/>
          <v:path gradientshapeok="t" o:connecttype="rect"/>
        </v:shapetype>
        <v:shape id="Text Box 2" o:spid="_x0000_s2050" type="#_x0000_t202" style="position:absolute;margin-left:290pt;margin-top:780.9pt;width:15.3pt;height:13.05pt;z-index:-135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" filled="f" stroked="f">
          <v:textbox inset="0,0,0,0">
            <w:txbxContent>
              <w:p w14:paraId="137DBAC5" w14:textId="77777777" w:rsidR="000A1B8E" w:rsidRDefault="00FB1D22">
                <w:pPr>
                  <w:pStyle w:val="Corpotesto"/>
                  <w:spacing w:line="245" w:lineRule="exact"/>
                  <w:ind w:left="40"/>
                  <w:rPr>
                    <w:rFonts w:ascii="Calibri" w:eastAsia="Calibri" w:hAnsi="Calibri" w:cs="Calibri"/>
                  </w:rPr>
                </w:pPr>
                <w:r>
                  <w:fldChar w:fldCharType="begin"/>
                </w:r>
                <w:r w:rsidR="000A2187">
                  <w:rPr>
                    <w:rFonts w:ascii="Calibri"/>
                  </w:rPr>
                  <w:instrText xml:space="preserve"> PAGE </w:instrText>
                </w:r>
                <w:r>
                  <w:fldChar w:fldCharType="separate"/>
                </w:r>
                <w:r w:rsidR="00B479B4">
                  <w:rPr>
                    <w:rFonts w:ascii="Calibri"/>
                    <w:noProof/>
                  </w:rPr>
                  <w:t>13</w:t>
                </w:r>
                <w: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7DBABA" w14:textId="77777777" w:rsidR="000A1B8E" w:rsidRDefault="00B51ECC">
    <w:pPr>
      <w:spacing w:line="14" w:lineRule="auto"/>
      <w:rPr>
        <w:sz w:val="20"/>
        <w:szCs w:val="20"/>
      </w:rPr>
    </w:pPr>
    <w:r>
      <w:rPr>
        <w:noProof/>
      </w:rPr>
      <w:pict w14:anchorId="137DBAC0">
        <v:shapetype id="_x0000_t202" coordsize="21600,21600" o:spt="202" path="m,l,21600r21600,l21600,xe">
          <v:stroke joinstyle="miter"/>
          <v:path gradientshapeok="t" o:connecttype="rect"/>
        </v:shapetype>
        <v:shape id="Text Box 1" o:spid="_x0000_s2049" type="#_x0000_t202" style="position:absolute;margin-left:290pt;margin-top:780.9pt;width:15.3pt;height:13.05pt;z-index:-1350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" filled="f" stroked="f">
          <v:textbox style="mso-next-textbox:#Text Box 1" inset="0,0,0,0">
            <w:txbxContent>
              <w:p w14:paraId="137DBAC6" w14:textId="77777777" w:rsidR="000A1B8E" w:rsidRPr="009F12BF" w:rsidRDefault="00FB1D22">
                <w:pPr>
                  <w:pStyle w:val="Corpotesto"/>
                  <w:spacing w:line="245" w:lineRule="exact"/>
                  <w:ind w:left="40"/>
                  <w:rPr>
                    <w:rFonts w:eastAsia="Calibri" w:cs="Times New Roman"/>
                  </w:rPr>
                </w:pPr>
                <w:r w:rsidRPr="009F12BF">
                  <w:rPr>
                    <w:rFonts w:cs="Times New Roman"/>
                  </w:rPr>
                  <w:fldChar w:fldCharType="begin"/>
                </w:r>
                <w:r w:rsidR="000A2187" w:rsidRPr="009F12BF">
                  <w:rPr>
                    <w:rFonts w:cs="Times New Roman"/>
                  </w:rPr>
                  <w:instrText xml:space="preserve"> PAGE </w:instrText>
                </w:r>
                <w:r w:rsidRPr="009F12BF">
                  <w:rPr>
                    <w:rFonts w:cs="Times New Roman"/>
                  </w:rPr>
                  <w:fldChar w:fldCharType="separate"/>
                </w:r>
                <w:r w:rsidR="00EC4002">
                  <w:rPr>
                    <w:rFonts w:cs="Times New Roman"/>
                    <w:noProof/>
                  </w:rPr>
                  <w:t>15</w:t>
                </w:r>
                <w:r w:rsidRPr="009F12BF">
                  <w:rPr>
                    <w:rFonts w:cs="Times New Roman"/>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7DBAB1" w14:textId="77777777" w:rsidR="00063937" w:rsidRDefault="00063937">
      <w:r>
        <w:separator/>
      </w:r>
    </w:p>
  </w:footnote>
  <w:footnote w:type="continuationSeparator" w:id="0">
    <w:p w14:paraId="137DBAB2" w14:textId="77777777" w:rsidR="00063937" w:rsidRDefault="000639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630F1"/>
    <w:multiLevelType w:val="multilevel"/>
    <w:tmpl w:val="E8A0F126"/>
    <w:lvl w:ilvl="0">
      <w:start w:val="2"/>
      <w:numFmt w:val="decimal"/>
      <w:lvlText w:val="%1"/>
      <w:lvlJc w:val="left"/>
      <w:pPr>
        <w:ind w:left="502" w:hanging="390"/>
      </w:pPr>
      <w:rPr>
        <w:rFonts w:hint="default"/>
      </w:rPr>
    </w:lvl>
    <w:lvl w:ilvl="1">
      <w:start w:val="1"/>
      <w:numFmt w:val="decimal"/>
      <w:lvlText w:val="%1.%2"/>
      <w:lvlJc w:val="left"/>
      <w:pPr>
        <w:ind w:left="502" w:hanging="390"/>
      </w:pPr>
      <w:rPr>
        <w:rFonts w:ascii="Times New Roman" w:eastAsia="Times New Roman" w:hAnsi="Times New Roman" w:hint="default"/>
        <w:b/>
        <w:bCs/>
        <w:w w:val="99"/>
        <w:sz w:val="26"/>
        <w:szCs w:val="26"/>
      </w:rPr>
    </w:lvl>
    <w:lvl w:ilvl="2">
      <w:start w:val="1"/>
      <w:numFmt w:val="bullet"/>
      <w:lvlText w:val="•"/>
      <w:lvlJc w:val="left"/>
      <w:pPr>
        <w:ind w:left="2374" w:hanging="390"/>
      </w:pPr>
      <w:rPr>
        <w:rFonts w:hint="default"/>
      </w:rPr>
    </w:lvl>
    <w:lvl w:ilvl="3">
      <w:start w:val="1"/>
      <w:numFmt w:val="bullet"/>
      <w:lvlText w:val="•"/>
      <w:lvlJc w:val="left"/>
      <w:pPr>
        <w:ind w:left="3311" w:hanging="390"/>
      </w:pPr>
      <w:rPr>
        <w:rFonts w:hint="default"/>
      </w:rPr>
    </w:lvl>
    <w:lvl w:ilvl="4">
      <w:start w:val="1"/>
      <w:numFmt w:val="bullet"/>
      <w:lvlText w:val="•"/>
      <w:lvlJc w:val="left"/>
      <w:pPr>
        <w:ind w:left="4247" w:hanging="390"/>
      </w:pPr>
      <w:rPr>
        <w:rFonts w:hint="default"/>
      </w:rPr>
    </w:lvl>
    <w:lvl w:ilvl="5">
      <w:start w:val="1"/>
      <w:numFmt w:val="bullet"/>
      <w:lvlText w:val="•"/>
      <w:lvlJc w:val="left"/>
      <w:pPr>
        <w:ind w:left="5184" w:hanging="390"/>
      </w:pPr>
      <w:rPr>
        <w:rFonts w:hint="default"/>
      </w:rPr>
    </w:lvl>
    <w:lvl w:ilvl="6">
      <w:start w:val="1"/>
      <w:numFmt w:val="bullet"/>
      <w:lvlText w:val="•"/>
      <w:lvlJc w:val="left"/>
      <w:pPr>
        <w:ind w:left="6120" w:hanging="390"/>
      </w:pPr>
      <w:rPr>
        <w:rFonts w:hint="default"/>
      </w:rPr>
    </w:lvl>
    <w:lvl w:ilvl="7">
      <w:start w:val="1"/>
      <w:numFmt w:val="bullet"/>
      <w:lvlText w:val="•"/>
      <w:lvlJc w:val="left"/>
      <w:pPr>
        <w:ind w:left="7057" w:hanging="390"/>
      </w:pPr>
      <w:rPr>
        <w:rFonts w:hint="default"/>
      </w:rPr>
    </w:lvl>
    <w:lvl w:ilvl="8">
      <w:start w:val="1"/>
      <w:numFmt w:val="bullet"/>
      <w:lvlText w:val="•"/>
      <w:lvlJc w:val="left"/>
      <w:pPr>
        <w:ind w:left="7993" w:hanging="390"/>
      </w:pPr>
      <w:rPr>
        <w:rFonts w:hint="default"/>
      </w:rPr>
    </w:lvl>
  </w:abstractNum>
  <w:abstractNum w:abstractNumId="1" w15:restartNumberingAfterBreak="0">
    <w:nsid w:val="281C622F"/>
    <w:multiLevelType w:val="hybridMultilevel"/>
    <w:tmpl w:val="FA0AF2CC"/>
    <w:lvl w:ilvl="0" w:tplc="0B7618F8">
      <w:start w:val="2"/>
      <w:numFmt w:val="decimal"/>
      <w:lvlText w:val="%1."/>
      <w:lvlJc w:val="left"/>
      <w:pPr>
        <w:ind w:left="754" w:hanging="642"/>
      </w:pPr>
      <w:rPr>
        <w:rFonts w:ascii="Times New Roman" w:eastAsia="Times New Roman" w:hAnsi="Times New Roman" w:hint="default"/>
        <w:sz w:val="22"/>
        <w:szCs w:val="22"/>
      </w:rPr>
    </w:lvl>
    <w:lvl w:ilvl="1" w:tplc="4A16A466">
      <w:start w:val="1"/>
      <w:numFmt w:val="bullet"/>
      <w:lvlText w:val="•"/>
      <w:lvlJc w:val="left"/>
      <w:pPr>
        <w:ind w:left="1665" w:hanging="642"/>
      </w:pPr>
      <w:rPr>
        <w:rFonts w:hint="default"/>
      </w:rPr>
    </w:lvl>
    <w:lvl w:ilvl="2" w:tplc="6666F2A0">
      <w:start w:val="1"/>
      <w:numFmt w:val="bullet"/>
      <w:lvlText w:val="•"/>
      <w:lvlJc w:val="left"/>
      <w:pPr>
        <w:ind w:left="2576" w:hanging="642"/>
      </w:pPr>
      <w:rPr>
        <w:rFonts w:hint="default"/>
      </w:rPr>
    </w:lvl>
    <w:lvl w:ilvl="3" w:tplc="9E909C7A">
      <w:start w:val="1"/>
      <w:numFmt w:val="bullet"/>
      <w:lvlText w:val="•"/>
      <w:lvlJc w:val="left"/>
      <w:pPr>
        <w:ind w:left="3487" w:hanging="642"/>
      </w:pPr>
      <w:rPr>
        <w:rFonts w:hint="default"/>
      </w:rPr>
    </w:lvl>
    <w:lvl w:ilvl="4" w:tplc="84647C7A">
      <w:start w:val="1"/>
      <w:numFmt w:val="bullet"/>
      <w:lvlText w:val="•"/>
      <w:lvlJc w:val="left"/>
      <w:pPr>
        <w:ind w:left="4399" w:hanging="642"/>
      </w:pPr>
      <w:rPr>
        <w:rFonts w:hint="default"/>
      </w:rPr>
    </w:lvl>
    <w:lvl w:ilvl="5" w:tplc="E98C5182">
      <w:start w:val="1"/>
      <w:numFmt w:val="bullet"/>
      <w:lvlText w:val="•"/>
      <w:lvlJc w:val="left"/>
      <w:pPr>
        <w:ind w:left="5310" w:hanging="642"/>
      </w:pPr>
      <w:rPr>
        <w:rFonts w:hint="default"/>
      </w:rPr>
    </w:lvl>
    <w:lvl w:ilvl="6" w:tplc="6A3E5086">
      <w:start w:val="1"/>
      <w:numFmt w:val="bullet"/>
      <w:lvlText w:val="•"/>
      <w:lvlJc w:val="left"/>
      <w:pPr>
        <w:ind w:left="6221" w:hanging="642"/>
      </w:pPr>
      <w:rPr>
        <w:rFonts w:hint="default"/>
      </w:rPr>
    </w:lvl>
    <w:lvl w:ilvl="7" w:tplc="9D0EBF92">
      <w:start w:val="1"/>
      <w:numFmt w:val="bullet"/>
      <w:lvlText w:val="•"/>
      <w:lvlJc w:val="left"/>
      <w:pPr>
        <w:ind w:left="7132" w:hanging="642"/>
      </w:pPr>
      <w:rPr>
        <w:rFonts w:hint="default"/>
      </w:rPr>
    </w:lvl>
    <w:lvl w:ilvl="8" w:tplc="C0A27ACA">
      <w:start w:val="1"/>
      <w:numFmt w:val="bullet"/>
      <w:lvlText w:val="•"/>
      <w:lvlJc w:val="left"/>
      <w:pPr>
        <w:ind w:left="8043" w:hanging="642"/>
      </w:pPr>
      <w:rPr>
        <w:rFonts w:hint="default"/>
      </w:rPr>
    </w:lvl>
  </w:abstractNum>
  <w:abstractNum w:abstractNumId="2" w15:restartNumberingAfterBreak="0">
    <w:nsid w:val="2AEA7E3D"/>
    <w:multiLevelType w:val="hybridMultilevel"/>
    <w:tmpl w:val="8FE013B4"/>
    <w:lvl w:ilvl="0" w:tplc="5BD68D56">
      <w:start w:val="1"/>
      <w:numFmt w:val="bullet"/>
      <w:lvlText w:val="*"/>
      <w:lvlJc w:val="left"/>
      <w:pPr>
        <w:ind w:left="278" w:hanging="166"/>
      </w:pPr>
      <w:rPr>
        <w:rFonts w:ascii="Times New Roman" w:eastAsia="Times New Roman" w:hAnsi="Times New Roman" w:hint="default"/>
        <w:sz w:val="22"/>
        <w:szCs w:val="22"/>
      </w:rPr>
    </w:lvl>
    <w:lvl w:ilvl="1" w:tplc="B82E663C">
      <w:start w:val="1"/>
      <w:numFmt w:val="decimal"/>
      <w:lvlText w:val="%2."/>
      <w:lvlJc w:val="left"/>
      <w:pPr>
        <w:ind w:left="833" w:hanging="360"/>
      </w:pPr>
      <w:rPr>
        <w:rFonts w:ascii="Times New Roman" w:eastAsia="Times New Roman" w:hAnsi="Times New Roman" w:hint="default"/>
        <w:b/>
        <w:bCs/>
        <w:spacing w:val="1"/>
        <w:sz w:val="28"/>
        <w:szCs w:val="28"/>
      </w:rPr>
    </w:lvl>
    <w:lvl w:ilvl="2" w:tplc="A50A08C2">
      <w:start w:val="1"/>
      <w:numFmt w:val="bullet"/>
      <w:lvlText w:val="•"/>
      <w:lvlJc w:val="left"/>
      <w:pPr>
        <w:ind w:left="1836" w:hanging="360"/>
      </w:pPr>
      <w:rPr>
        <w:rFonts w:hint="default"/>
      </w:rPr>
    </w:lvl>
    <w:lvl w:ilvl="3" w:tplc="75CA2248">
      <w:start w:val="1"/>
      <w:numFmt w:val="bullet"/>
      <w:lvlText w:val="•"/>
      <w:lvlJc w:val="left"/>
      <w:pPr>
        <w:ind w:left="2840" w:hanging="360"/>
      </w:pPr>
      <w:rPr>
        <w:rFonts w:hint="default"/>
      </w:rPr>
    </w:lvl>
    <w:lvl w:ilvl="4" w:tplc="70E45CC0">
      <w:start w:val="1"/>
      <w:numFmt w:val="bullet"/>
      <w:lvlText w:val="•"/>
      <w:lvlJc w:val="left"/>
      <w:pPr>
        <w:ind w:left="3844" w:hanging="360"/>
      </w:pPr>
      <w:rPr>
        <w:rFonts w:hint="default"/>
      </w:rPr>
    </w:lvl>
    <w:lvl w:ilvl="5" w:tplc="93DE220C">
      <w:start w:val="1"/>
      <w:numFmt w:val="bullet"/>
      <w:lvlText w:val="•"/>
      <w:lvlJc w:val="left"/>
      <w:pPr>
        <w:ind w:left="4848" w:hanging="360"/>
      </w:pPr>
      <w:rPr>
        <w:rFonts w:hint="default"/>
      </w:rPr>
    </w:lvl>
    <w:lvl w:ilvl="6" w:tplc="85688FF8">
      <w:start w:val="1"/>
      <w:numFmt w:val="bullet"/>
      <w:lvlText w:val="•"/>
      <w:lvlJc w:val="left"/>
      <w:pPr>
        <w:ind w:left="5851" w:hanging="360"/>
      </w:pPr>
      <w:rPr>
        <w:rFonts w:hint="default"/>
      </w:rPr>
    </w:lvl>
    <w:lvl w:ilvl="7" w:tplc="C30056CE">
      <w:start w:val="1"/>
      <w:numFmt w:val="bullet"/>
      <w:lvlText w:val="•"/>
      <w:lvlJc w:val="left"/>
      <w:pPr>
        <w:ind w:left="6855" w:hanging="360"/>
      </w:pPr>
      <w:rPr>
        <w:rFonts w:hint="default"/>
      </w:rPr>
    </w:lvl>
    <w:lvl w:ilvl="8" w:tplc="6E9E3596">
      <w:start w:val="1"/>
      <w:numFmt w:val="bullet"/>
      <w:lvlText w:val="•"/>
      <w:lvlJc w:val="left"/>
      <w:pPr>
        <w:ind w:left="7859" w:hanging="360"/>
      </w:pPr>
      <w:rPr>
        <w:rFonts w:hint="default"/>
      </w:rPr>
    </w:lvl>
  </w:abstractNum>
  <w:abstractNum w:abstractNumId="3" w15:restartNumberingAfterBreak="0">
    <w:nsid w:val="3E230BB8"/>
    <w:multiLevelType w:val="hybridMultilevel"/>
    <w:tmpl w:val="DBCE1624"/>
    <w:lvl w:ilvl="0" w:tplc="E76A4B22">
      <w:start w:val="1"/>
      <w:numFmt w:val="decimal"/>
      <w:lvlText w:val="%1."/>
      <w:lvlJc w:val="left"/>
      <w:pPr>
        <w:ind w:left="760" w:hanging="648"/>
      </w:pPr>
      <w:rPr>
        <w:rFonts w:hint="default"/>
      </w:rPr>
    </w:lvl>
    <w:lvl w:ilvl="1" w:tplc="04100019" w:tentative="1">
      <w:start w:val="1"/>
      <w:numFmt w:val="lowerLetter"/>
      <w:lvlText w:val="%2."/>
      <w:lvlJc w:val="left"/>
      <w:pPr>
        <w:ind w:left="1192" w:hanging="360"/>
      </w:pPr>
    </w:lvl>
    <w:lvl w:ilvl="2" w:tplc="0410001B" w:tentative="1">
      <w:start w:val="1"/>
      <w:numFmt w:val="lowerRoman"/>
      <w:lvlText w:val="%3."/>
      <w:lvlJc w:val="right"/>
      <w:pPr>
        <w:ind w:left="1912" w:hanging="180"/>
      </w:pPr>
    </w:lvl>
    <w:lvl w:ilvl="3" w:tplc="0410000F" w:tentative="1">
      <w:start w:val="1"/>
      <w:numFmt w:val="decimal"/>
      <w:lvlText w:val="%4."/>
      <w:lvlJc w:val="left"/>
      <w:pPr>
        <w:ind w:left="2632" w:hanging="360"/>
      </w:pPr>
    </w:lvl>
    <w:lvl w:ilvl="4" w:tplc="04100019" w:tentative="1">
      <w:start w:val="1"/>
      <w:numFmt w:val="lowerLetter"/>
      <w:lvlText w:val="%5."/>
      <w:lvlJc w:val="left"/>
      <w:pPr>
        <w:ind w:left="3352" w:hanging="360"/>
      </w:pPr>
    </w:lvl>
    <w:lvl w:ilvl="5" w:tplc="0410001B" w:tentative="1">
      <w:start w:val="1"/>
      <w:numFmt w:val="lowerRoman"/>
      <w:lvlText w:val="%6."/>
      <w:lvlJc w:val="right"/>
      <w:pPr>
        <w:ind w:left="4072" w:hanging="180"/>
      </w:pPr>
    </w:lvl>
    <w:lvl w:ilvl="6" w:tplc="0410000F" w:tentative="1">
      <w:start w:val="1"/>
      <w:numFmt w:val="decimal"/>
      <w:lvlText w:val="%7."/>
      <w:lvlJc w:val="left"/>
      <w:pPr>
        <w:ind w:left="4792" w:hanging="360"/>
      </w:pPr>
    </w:lvl>
    <w:lvl w:ilvl="7" w:tplc="04100019" w:tentative="1">
      <w:start w:val="1"/>
      <w:numFmt w:val="lowerLetter"/>
      <w:lvlText w:val="%8."/>
      <w:lvlJc w:val="left"/>
      <w:pPr>
        <w:ind w:left="5512" w:hanging="360"/>
      </w:pPr>
    </w:lvl>
    <w:lvl w:ilvl="8" w:tplc="0410001B" w:tentative="1">
      <w:start w:val="1"/>
      <w:numFmt w:val="lowerRoman"/>
      <w:lvlText w:val="%9."/>
      <w:lvlJc w:val="right"/>
      <w:pPr>
        <w:ind w:left="6232" w:hanging="180"/>
      </w:pPr>
    </w:lvl>
  </w:abstractNum>
  <w:abstractNum w:abstractNumId="4" w15:restartNumberingAfterBreak="0">
    <w:nsid w:val="462C4C31"/>
    <w:multiLevelType w:val="hybridMultilevel"/>
    <w:tmpl w:val="6122E590"/>
    <w:lvl w:ilvl="0" w:tplc="70086488">
      <w:start w:val="2"/>
      <w:numFmt w:val="decimal"/>
      <w:lvlText w:val="%1."/>
      <w:lvlJc w:val="left"/>
      <w:pPr>
        <w:ind w:left="833" w:hanging="360"/>
      </w:pPr>
      <w:rPr>
        <w:rFonts w:ascii="Times New Roman" w:eastAsia="Times New Roman" w:hAnsi="Times New Roman" w:hint="default"/>
        <w:b/>
        <w:bCs/>
        <w:spacing w:val="1"/>
        <w:w w:val="99"/>
        <w:sz w:val="32"/>
        <w:szCs w:val="32"/>
      </w:rPr>
    </w:lvl>
    <w:lvl w:ilvl="1" w:tplc="23ACD278">
      <w:start w:val="1"/>
      <w:numFmt w:val="bullet"/>
      <w:lvlText w:val="•"/>
      <w:lvlJc w:val="left"/>
      <w:pPr>
        <w:ind w:left="1736" w:hanging="360"/>
      </w:pPr>
      <w:rPr>
        <w:rFonts w:hint="default"/>
      </w:rPr>
    </w:lvl>
    <w:lvl w:ilvl="2" w:tplc="F76A1E0A">
      <w:start w:val="1"/>
      <w:numFmt w:val="bullet"/>
      <w:lvlText w:val="•"/>
      <w:lvlJc w:val="left"/>
      <w:pPr>
        <w:ind w:left="2639" w:hanging="360"/>
      </w:pPr>
      <w:rPr>
        <w:rFonts w:hint="default"/>
      </w:rPr>
    </w:lvl>
    <w:lvl w:ilvl="3" w:tplc="D18EE50A">
      <w:start w:val="1"/>
      <w:numFmt w:val="bullet"/>
      <w:lvlText w:val="•"/>
      <w:lvlJc w:val="left"/>
      <w:pPr>
        <w:ind w:left="3543" w:hanging="360"/>
      </w:pPr>
      <w:rPr>
        <w:rFonts w:hint="default"/>
      </w:rPr>
    </w:lvl>
    <w:lvl w:ilvl="4" w:tplc="6B5AC6DE">
      <w:start w:val="1"/>
      <w:numFmt w:val="bullet"/>
      <w:lvlText w:val="•"/>
      <w:lvlJc w:val="left"/>
      <w:pPr>
        <w:ind w:left="4446" w:hanging="360"/>
      </w:pPr>
      <w:rPr>
        <w:rFonts w:hint="default"/>
      </w:rPr>
    </w:lvl>
    <w:lvl w:ilvl="5" w:tplc="E73A4B7E">
      <w:start w:val="1"/>
      <w:numFmt w:val="bullet"/>
      <w:lvlText w:val="•"/>
      <w:lvlJc w:val="left"/>
      <w:pPr>
        <w:ind w:left="5349" w:hanging="360"/>
      </w:pPr>
      <w:rPr>
        <w:rFonts w:hint="default"/>
      </w:rPr>
    </w:lvl>
    <w:lvl w:ilvl="6" w:tplc="99A61540">
      <w:start w:val="1"/>
      <w:numFmt w:val="bullet"/>
      <w:lvlText w:val="•"/>
      <w:lvlJc w:val="left"/>
      <w:pPr>
        <w:ind w:left="6253" w:hanging="360"/>
      </w:pPr>
      <w:rPr>
        <w:rFonts w:hint="default"/>
      </w:rPr>
    </w:lvl>
    <w:lvl w:ilvl="7" w:tplc="B3601E98">
      <w:start w:val="1"/>
      <w:numFmt w:val="bullet"/>
      <w:lvlText w:val="•"/>
      <w:lvlJc w:val="left"/>
      <w:pPr>
        <w:ind w:left="7156" w:hanging="360"/>
      </w:pPr>
      <w:rPr>
        <w:rFonts w:hint="default"/>
      </w:rPr>
    </w:lvl>
    <w:lvl w:ilvl="8" w:tplc="37645E90">
      <w:start w:val="1"/>
      <w:numFmt w:val="bullet"/>
      <w:lvlText w:val="•"/>
      <w:lvlJc w:val="left"/>
      <w:pPr>
        <w:ind w:left="8059" w:hanging="360"/>
      </w:pPr>
      <w:rPr>
        <w:rFonts w:hint="default"/>
      </w:rPr>
    </w:lvl>
  </w:abstractNum>
  <w:abstractNum w:abstractNumId="5" w15:restartNumberingAfterBreak="0">
    <w:nsid w:val="6D786489"/>
    <w:multiLevelType w:val="multilevel"/>
    <w:tmpl w:val="DE528890"/>
    <w:lvl w:ilvl="0">
      <w:start w:val="2"/>
      <w:numFmt w:val="decimal"/>
      <w:lvlText w:val="%1"/>
      <w:lvlJc w:val="left"/>
      <w:pPr>
        <w:ind w:left="502" w:hanging="390"/>
      </w:pPr>
      <w:rPr>
        <w:rFonts w:hint="default"/>
      </w:rPr>
    </w:lvl>
    <w:lvl w:ilvl="1">
      <w:start w:val="4"/>
      <w:numFmt w:val="decimal"/>
      <w:lvlText w:val="%1.%2"/>
      <w:lvlJc w:val="left"/>
      <w:pPr>
        <w:ind w:left="502" w:hanging="390"/>
      </w:pPr>
      <w:rPr>
        <w:rFonts w:ascii="Times New Roman" w:eastAsia="Times New Roman" w:hAnsi="Times New Roman" w:hint="default"/>
        <w:b/>
        <w:bCs/>
        <w:w w:val="99"/>
        <w:sz w:val="26"/>
        <w:szCs w:val="26"/>
      </w:rPr>
    </w:lvl>
    <w:lvl w:ilvl="2">
      <w:start w:val="1"/>
      <w:numFmt w:val="bullet"/>
      <w:lvlText w:val="•"/>
      <w:lvlJc w:val="left"/>
      <w:pPr>
        <w:ind w:left="2374" w:hanging="390"/>
      </w:pPr>
      <w:rPr>
        <w:rFonts w:hint="default"/>
      </w:rPr>
    </w:lvl>
    <w:lvl w:ilvl="3">
      <w:start w:val="1"/>
      <w:numFmt w:val="bullet"/>
      <w:lvlText w:val="•"/>
      <w:lvlJc w:val="left"/>
      <w:pPr>
        <w:ind w:left="3311" w:hanging="390"/>
      </w:pPr>
      <w:rPr>
        <w:rFonts w:hint="default"/>
      </w:rPr>
    </w:lvl>
    <w:lvl w:ilvl="4">
      <w:start w:val="1"/>
      <w:numFmt w:val="bullet"/>
      <w:lvlText w:val="•"/>
      <w:lvlJc w:val="left"/>
      <w:pPr>
        <w:ind w:left="4247" w:hanging="390"/>
      </w:pPr>
      <w:rPr>
        <w:rFonts w:hint="default"/>
      </w:rPr>
    </w:lvl>
    <w:lvl w:ilvl="5">
      <w:start w:val="1"/>
      <w:numFmt w:val="bullet"/>
      <w:lvlText w:val="•"/>
      <w:lvlJc w:val="left"/>
      <w:pPr>
        <w:ind w:left="5184" w:hanging="390"/>
      </w:pPr>
      <w:rPr>
        <w:rFonts w:hint="default"/>
      </w:rPr>
    </w:lvl>
    <w:lvl w:ilvl="6">
      <w:start w:val="1"/>
      <w:numFmt w:val="bullet"/>
      <w:lvlText w:val="•"/>
      <w:lvlJc w:val="left"/>
      <w:pPr>
        <w:ind w:left="6120" w:hanging="390"/>
      </w:pPr>
      <w:rPr>
        <w:rFonts w:hint="default"/>
      </w:rPr>
    </w:lvl>
    <w:lvl w:ilvl="7">
      <w:start w:val="1"/>
      <w:numFmt w:val="bullet"/>
      <w:lvlText w:val="•"/>
      <w:lvlJc w:val="left"/>
      <w:pPr>
        <w:ind w:left="7057" w:hanging="390"/>
      </w:pPr>
      <w:rPr>
        <w:rFonts w:hint="default"/>
      </w:rPr>
    </w:lvl>
    <w:lvl w:ilvl="8">
      <w:start w:val="1"/>
      <w:numFmt w:val="bullet"/>
      <w:lvlText w:val="•"/>
      <w:lvlJc w:val="left"/>
      <w:pPr>
        <w:ind w:left="7993" w:hanging="390"/>
      </w:pPr>
      <w:rPr>
        <w:rFonts w:hint="default"/>
      </w:rPr>
    </w:lvl>
  </w:abstractNum>
  <w:abstractNum w:abstractNumId="6" w15:restartNumberingAfterBreak="0">
    <w:nsid w:val="7C742FDC"/>
    <w:multiLevelType w:val="multilevel"/>
    <w:tmpl w:val="82162F2A"/>
    <w:lvl w:ilvl="0">
      <w:start w:val="3"/>
      <w:numFmt w:val="decimal"/>
      <w:lvlText w:val="%1"/>
      <w:lvlJc w:val="left"/>
      <w:pPr>
        <w:ind w:left="502" w:hanging="390"/>
      </w:pPr>
      <w:rPr>
        <w:rFonts w:hint="default"/>
      </w:rPr>
    </w:lvl>
    <w:lvl w:ilvl="1">
      <w:start w:val="1"/>
      <w:numFmt w:val="decimal"/>
      <w:lvlText w:val="%1.%2"/>
      <w:lvlJc w:val="left"/>
      <w:pPr>
        <w:ind w:left="502" w:hanging="390"/>
      </w:pPr>
      <w:rPr>
        <w:rFonts w:ascii="Times New Roman" w:eastAsia="Times New Roman" w:hAnsi="Times New Roman" w:hint="default"/>
        <w:b/>
        <w:bCs/>
        <w:w w:val="99"/>
        <w:sz w:val="26"/>
        <w:szCs w:val="26"/>
      </w:rPr>
    </w:lvl>
    <w:lvl w:ilvl="2">
      <w:start w:val="1"/>
      <w:numFmt w:val="bullet"/>
      <w:lvlText w:val="•"/>
      <w:lvlJc w:val="left"/>
      <w:pPr>
        <w:ind w:left="2374" w:hanging="390"/>
      </w:pPr>
      <w:rPr>
        <w:rFonts w:hint="default"/>
      </w:rPr>
    </w:lvl>
    <w:lvl w:ilvl="3">
      <w:start w:val="1"/>
      <w:numFmt w:val="bullet"/>
      <w:lvlText w:val="•"/>
      <w:lvlJc w:val="left"/>
      <w:pPr>
        <w:ind w:left="3311" w:hanging="390"/>
      </w:pPr>
      <w:rPr>
        <w:rFonts w:hint="default"/>
      </w:rPr>
    </w:lvl>
    <w:lvl w:ilvl="4">
      <w:start w:val="1"/>
      <w:numFmt w:val="bullet"/>
      <w:lvlText w:val="•"/>
      <w:lvlJc w:val="left"/>
      <w:pPr>
        <w:ind w:left="4247" w:hanging="390"/>
      </w:pPr>
      <w:rPr>
        <w:rFonts w:hint="default"/>
      </w:rPr>
    </w:lvl>
    <w:lvl w:ilvl="5">
      <w:start w:val="1"/>
      <w:numFmt w:val="bullet"/>
      <w:lvlText w:val="•"/>
      <w:lvlJc w:val="left"/>
      <w:pPr>
        <w:ind w:left="5184" w:hanging="390"/>
      </w:pPr>
      <w:rPr>
        <w:rFonts w:hint="default"/>
      </w:rPr>
    </w:lvl>
    <w:lvl w:ilvl="6">
      <w:start w:val="1"/>
      <w:numFmt w:val="bullet"/>
      <w:lvlText w:val="•"/>
      <w:lvlJc w:val="left"/>
      <w:pPr>
        <w:ind w:left="6120" w:hanging="390"/>
      </w:pPr>
      <w:rPr>
        <w:rFonts w:hint="default"/>
      </w:rPr>
    </w:lvl>
    <w:lvl w:ilvl="7">
      <w:start w:val="1"/>
      <w:numFmt w:val="bullet"/>
      <w:lvlText w:val="•"/>
      <w:lvlJc w:val="left"/>
      <w:pPr>
        <w:ind w:left="7057" w:hanging="390"/>
      </w:pPr>
      <w:rPr>
        <w:rFonts w:hint="default"/>
      </w:rPr>
    </w:lvl>
    <w:lvl w:ilvl="8">
      <w:start w:val="1"/>
      <w:numFmt w:val="bullet"/>
      <w:lvlText w:val="•"/>
      <w:lvlJc w:val="left"/>
      <w:pPr>
        <w:ind w:left="7993" w:hanging="390"/>
      </w:pPr>
      <w:rPr>
        <w:rFonts w:hint="default"/>
      </w:rPr>
    </w:lvl>
  </w:abstractNum>
  <w:num w:numId="1">
    <w:abstractNumId w:val="1"/>
  </w:num>
  <w:num w:numId="2">
    <w:abstractNumId w:val="6"/>
  </w:num>
  <w:num w:numId="3">
    <w:abstractNumId w:val="5"/>
  </w:num>
  <w:num w:numId="4">
    <w:abstractNumId w:val="0"/>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0A1B8E"/>
    <w:rsid w:val="00063937"/>
    <w:rsid w:val="0009302C"/>
    <w:rsid w:val="000A1B8E"/>
    <w:rsid w:val="000A2187"/>
    <w:rsid w:val="000D6C52"/>
    <w:rsid w:val="00140B46"/>
    <w:rsid w:val="001A006E"/>
    <w:rsid w:val="001A6D9F"/>
    <w:rsid w:val="001B6C07"/>
    <w:rsid w:val="001F1589"/>
    <w:rsid w:val="001F728B"/>
    <w:rsid w:val="00230844"/>
    <w:rsid w:val="00232F92"/>
    <w:rsid w:val="00233ED3"/>
    <w:rsid w:val="00237AA8"/>
    <w:rsid w:val="0024684F"/>
    <w:rsid w:val="0027610A"/>
    <w:rsid w:val="00283E12"/>
    <w:rsid w:val="002B1E3E"/>
    <w:rsid w:val="002B7380"/>
    <w:rsid w:val="002C731F"/>
    <w:rsid w:val="0030051F"/>
    <w:rsid w:val="00301609"/>
    <w:rsid w:val="003126DC"/>
    <w:rsid w:val="0031519C"/>
    <w:rsid w:val="00316E91"/>
    <w:rsid w:val="00360463"/>
    <w:rsid w:val="00363EAE"/>
    <w:rsid w:val="003729B6"/>
    <w:rsid w:val="003911C6"/>
    <w:rsid w:val="003E7BCB"/>
    <w:rsid w:val="003F4523"/>
    <w:rsid w:val="004076DB"/>
    <w:rsid w:val="004540C6"/>
    <w:rsid w:val="004677CB"/>
    <w:rsid w:val="00471384"/>
    <w:rsid w:val="004834B8"/>
    <w:rsid w:val="00491D01"/>
    <w:rsid w:val="004F19B9"/>
    <w:rsid w:val="00500B1D"/>
    <w:rsid w:val="00520859"/>
    <w:rsid w:val="00551AA4"/>
    <w:rsid w:val="0055241D"/>
    <w:rsid w:val="00594E6A"/>
    <w:rsid w:val="005A02B4"/>
    <w:rsid w:val="005C76F3"/>
    <w:rsid w:val="005F3D88"/>
    <w:rsid w:val="006067DD"/>
    <w:rsid w:val="00634665"/>
    <w:rsid w:val="006929A7"/>
    <w:rsid w:val="006A6E06"/>
    <w:rsid w:val="00724D9B"/>
    <w:rsid w:val="00743F72"/>
    <w:rsid w:val="00744A42"/>
    <w:rsid w:val="00751250"/>
    <w:rsid w:val="00754DE9"/>
    <w:rsid w:val="007909BB"/>
    <w:rsid w:val="00810097"/>
    <w:rsid w:val="0084708C"/>
    <w:rsid w:val="00871E8A"/>
    <w:rsid w:val="008771C5"/>
    <w:rsid w:val="008817CB"/>
    <w:rsid w:val="008876AE"/>
    <w:rsid w:val="008B0EDD"/>
    <w:rsid w:val="009031D8"/>
    <w:rsid w:val="00926F33"/>
    <w:rsid w:val="00940BD3"/>
    <w:rsid w:val="0095180C"/>
    <w:rsid w:val="00963EC3"/>
    <w:rsid w:val="009A4BB0"/>
    <w:rsid w:val="009C1D28"/>
    <w:rsid w:val="009D65BD"/>
    <w:rsid w:val="009F12BF"/>
    <w:rsid w:val="00A327BC"/>
    <w:rsid w:val="00A504F3"/>
    <w:rsid w:val="00A64286"/>
    <w:rsid w:val="00AA3E91"/>
    <w:rsid w:val="00AD1395"/>
    <w:rsid w:val="00AD5A38"/>
    <w:rsid w:val="00B23DB1"/>
    <w:rsid w:val="00B42969"/>
    <w:rsid w:val="00B429BC"/>
    <w:rsid w:val="00B479B4"/>
    <w:rsid w:val="00B51ECC"/>
    <w:rsid w:val="00B853B9"/>
    <w:rsid w:val="00BB4C7E"/>
    <w:rsid w:val="00BC39AD"/>
    <w:rsid w:val="00C358FC"/>
    <w:rsid w:val="00C4130A"/>
    <w:rsid w:val="00C46F5C"/>
    <w:rsid w:val="00C6245D"/>
    <w:rsid w:val="00C858F2"/>
    <w:rsid w:val="00C90A72"/>
    <w:rsid w:val="00CB28AA"/>
    <w:rsid w:val="00CB6014"/>
    <w:rsid w:val="00CB6F16"/>
    <w:rsid w:val="00D04D20"/>
    <w:rsid w:val="00D32F5A"/>
    <w:rsid w:val="00D40DE7"/>
    <w:rsid w:val="00D45BCB"/>
    <w:rsid w:val="00D9393D"/>
    <w:rsid w:val="00DB5952"/>
    <w:rsid w:val="00DF5FB7"/>
    <w:rsid w:val="00E228A4"/>
    <w:rsid w:val="00E261D8"/>
    <w:rsid w:val="00E40655"/>
    <w:rsid w:val="00E42D4E"/>
    <w:rsid w:val="00E66173"/>
    <w:rsid w:val="00E73A5F"/>
    <w:rsid w:val="00EC01EE"/>
    <w:rsid w:val="00EC4002"/>
    <w:rsid w:val="00EE041F"/>
    <w:rsid w:val="00F20415"/>
    <w:rsid w:val="00F47D81"/>
    <w:rsid w:val="00F649BD"/>
    <w:rsid w:val="00F65DA5"/>
    <w:rsid w:val="00F67D39"/>
    <w:rsid w:val="00FB1D22"/>
    <w:rsid w:val="00FD753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4:docId w14:val="137DB959"/>
  <w15:docId w15:val="{C1560047-F6B7-432F-B7B7-CD903B6D7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43F72"/>
  </w:style>
  <w:style w:type="paragraph" w:styleId="Titolo1">
    <w:name w:val="heading 1"/>
    <w:basedOn w:val="Normale"/>
    <w:uiPriority w:val="9"/>
    <w:qFormat/>
    <w:rsid w:val="00743F72"/>
    <w:pPr>
      <w:ind w:left="833" w:hanging="360"/>
      <w:outlineLvl w:val="0"/>
    </w:pPr>
    <w:rPr>
      <w:rFonts w:ascii="Times New Roman" w:eastAsia="Times New Roman" w:hAnsi="Times New Roman"/>
      <w:b/>
      <w:bCs/>
      <w:sz w:val="32"/>
      <w:szCs w:val="32"/>
    </w:rPr>
  </w:style>
  <w:style w:type="paragraph" w:styleId="Titolo2">
    <w:name w:val="heading 2"/>
    <w:basedOn w:val="Normale"/>
    <w:uiPriority w:val="9"/>
    <w:unhideWhenUsed/>
    <w:qFormat/>
    <w:rsid w:val="00743F72"/>
    <w:pPr>
      <w:ind w:left="502" w:hanging="390"/>
      <w:outlineLvl w:val="1"/>
    </w:pPr>
    <w:rPr>
      <w:rFonts w:ascii="Times New Roman" w:eastAsia="Times New Roman" w:hAnsi="Times New Roman"/>
      <w:b/>
      <w:bCs/>
      <w:sz w:val="26"/>
      <w:szCs w:val="26"/>
    </w:rPr>
  </w:style>
  <w:style w:type="paragraph" w:styleId="Titolo3">
    <w:name w:val="heading 3"/>
    <w:basedOn w:val="Normale"/>
    <w:uiPriority w:val="9"/>
    <w:unhideWhenUsed/>
    <w:qFormat/>
    <w:rsid w:val="00743F72"/>
    <w:pPr>
      <w:spacing w:before="72"/>
      <w:ind w:left="112"/>
      <w:outlineLvl w:val="2"/>
    </w:pPr>
    <w:rPr>
      <w:rFonts w:ascii="Times New Roman" w:eastAsia="Times New Roman" w:hAnsi="Times New Roman"/>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743F72"/>
    <w:tblPr>
      <w:tblInd w:w="0" w:type="dxa"/>
      <w:tblCellMar>
        <w:top w:w="0" w:type="dxa"/>
        <w:left w:w="0" w:type="dxa"/>
        <w:bottom w:w="0" w:type="dxa"/>
        <w:right w:w="0" w:type="dxa"/>
      </w:tblCellMar>
    </w:tblPr>
  </w:style>
  <w:style w:type="paragraph" w:styleId="Corpotesto">
    <w:name w:val="Body Text"/>
    <w:basedOn w:val="Normale"/>
    <w:uiPriority w:val="1"/>
    <w:qFormat/>
    <w:rsid w:val="00743F72"/>
    <w:pPr>
      <w:ind w:left="112"/>
    </w:pPr>
    <w:rPr>
      <w:rFonts w:ascii="Times New Roman" w:eastAsia="Times New Roman" w:hAnsi="Times New Roman"/>
    </w:rPr>
  </w:style>
  <w:style w:type="paragraph" w:styleId="Paragrafoelenco">
    <w:name w:val="List Paragraph"/>
    <w:basedOn w:val="Normale"/>
    <w:uiPriority w:val="1"/>
    <w:qFormat/>
    <w:rsid w:val="00743F72"/>
  </w:style>
  <w:style w:type="paragraph" w:customStyle="1" w:styleId="TableParagraph">
    <w:name w:val="Table Paragraph"/>
    <w:basedOn w:val="Normale"/>
    <w:uiPriority w:val="1"/>
    <w:qFormat/>
    <w:rsid w:val="00743F72"/>
  </w:style>
  <w:style w:type="paragraph" w:styleId="Intestazione">
    <w:name w:val="header"/>
    <w:basedOn w:val="Normale"/>
    <w:link w:val="IntestazioneCarattere"/>
    <w:uiPriority w:val="99"/>
    <w:unhideWhenUsed/>
    <w:rsid w:val="00C90A72"/>
    <w:pPr>
      <w:tabs>
        <w:tab w:val="center" w:pos="4819"/>
        <w:tab w:val="right" w:pos="9638"/>
      </w:tabs>
    </w:pPr>
  </w:style>
  <w:style w:type="character" w:customStyle="1" w:styleId="IntestazioneCarattere">
    <w:name w:val="Intestazione Carattere"/>
    <w:basedOn w:val="Carpredefinitoparagrafo"/>
    <w:link w:val="Intestazione"/>
    <w:uiPriority w:val="99"/>
    <w:rsid w:val="00C90A72"/>
  </w:style>
  <w:style w:type="paragraph" w:styleId="Pidipagina">
    <w:name w:val="footer"/>
    <w:basedOn w:val="Normale"/>
    <w:link w:val="PidipaginaCarattere"/>
    <w:uiPriority w:val="99"/>
    <w:unhideWhenUsed/>
    <w:rsid w:val="00C90A72"/>
    <w:pPr>
      <w:tabs>
        <w:tab w:val="center" w:pos="4819"/>
        <w:tab w:val="right" w:pos="9638"/>
      </w:tabs>
    </w:pPr>
  </w:style>
  <w:style w:type="character" w:customStyle="1" w:styleId="PidipaginaCarattere">
    <w:name w:val="Piè di pagina Carattere"/>
    <w:basedOn w:val="Carpredefinitoparagrafo"/>
    <w:link w:val="Pidipagina"/>
    <w:uiPriority w:val="99"/>
    <w:rsid w:val="00C90A72"/>
  </w:style>
  <w:style w:type="paragraph" w:styleId="Revisione">
    <w:name w:val="Revision"/>
    <w:hidden/>
    <w:uiPriority w:val="99"/>
    <w:semiHidden/>
    <w:rsid w:val="006067DD"/>
    <w:pPr>
      <w:widowControl/>
    </w:pPr>
  </w:style>
  <w:style w:type="paragraph" w:styleId="Testofumetto">
    <w:name w:val="Balloon Text"/>
    <w:basedOn w:val="Normale"/>
    <w:link w:val="TestofumettoCarattere"/>
    <w:uiPriority w:val="99"/>
    <w:semiHidden/>
    <w:unhideWhenUsed/>
    <w:rsid w:val="006067DD"/>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067DD"/>
    <w:rPr>
      <w:rFonts w:ascii="Segoe UI" w:hAnsi="Segoe UI" w:cs="Segoe UI"/>
      <w:sz w:val="18"/>
      <w:szCs w:val="18"/>
    </w:rPr>
  </w:style>
  <w:style w:type="paragraph" w:styleId="PreformattatoHTML">
    <w:name w:val="HTML Preformatted"/>
    <w:basedOn w:val="Normale"/>
    <w:link w:val="PreformattatoHTMLCarattere"/>
    <w:uiPriority w:val="99"/>
    <w:unhideWhenUsed/>
    <w:rsid w:val="0030160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301609"/>
    <w:rPr>
      <w:rFonts w:ascii="Courier New" w:eastAsia="Times New Roman" w:hAnsi="Courier New" w:cs="Courier New"/>
      <w:sz w:val="20"/>
      <w:szCs w:val="20"/>
      <w:lang w:val="it-IT" w:eastAsia="it-IT"/>
    </w:rPr>
  </w:style>
  <w:style w:type="character" w:customStyle="1" w:styleId="y2iqfc">
    <w:name w:val="y2iqfc"/>
    <w:basedOn w:val="Carpredefinitoparagrafo"/>
    <w:rsid w:val="00301609"/>
  </w:style>
  <w:style w:type="table" w:styleId="Grigliatabella">
    <w:name w:val="Table Grid"/>
    <w:basedOn w:val="Tabellanormale"/>
    <w:uiPriority w:val="39"/>
    <w:unhideWhenUsed/>
    <w:rsid w:val="009F12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F12BF"/>
    <w:rPr>
      <w:color w:val="808080"/>
    </w:rPr>
  </w:style>
  <w:style w:type="character" w:styleId="Rimandocommento">
    <w:name w:val="annotation reference"/>
    <w:basedOn w:val="Carpredefinitoparagrafo"/>
    <w:uiPriority w:val="99"/>
    <w:semiHidden/>
    <w:unhideWhenUsed/>
    <w:rsid w:val="00751250"/>
    <w:rPr>
      <w:sz w:val="16"/>
      <w:szCs w:val="16"/>
    </w:rPr>
  </w:style>
  <w:style w:type="paragraph" w:styleId="Testocommento">
    <w:name w:val="annotation text"/>
    <w:basedOn w:val="Normale"/>
    <w:link w:val="TestocommentoCarattere"/>
    <w:uiPriority w:val="99"/>
    <w:semiHidden/>
    <w:unhideWhenUsed/>
    <w:rsid w:val="00751250"/>
    <w:rPr>
      <w:sz w:val="20"/>
      <w:szCs w:val="20"/>
    </w:rPr>
  </w:style>
  <w:style w:type="character" w:customStyle="1" w:styleId="TestocommentoCarattere">
    <w:name w:val="Testo commento Carattere"/>
    <w:basedOn w:val="Carpredefinitoparagrafo"/>
    <w:link w:val="Testocommento"/>
    <w:uiPriority w:val="99"/>
    <w:semiHidden/>
    <w:rsid w:val="00751250"/>
    <w:rPr>
      <w:sz w:val="20"/>
      <w:szCs w:val="20"/>
    </w:rPr>
  </w:style>
  <w:style w:type="paragraph" w:styleId="Soggettocommento">
    <w:name w:val="annotation subject"/>
    <w:basedOn w:val="Testocommento"/>
    <w:next w:val="Testocommento"/>
    <w:link w:val="SoggettocommentoCarattere"/>
    <w:uiPriority w:val="99"/>
    <w:semiHidden/>
    <w:unhideWhenUsed/>
    <w:rsid w:val="00751250"/>
    <w:rPr>
      <w:b/>
      <w:bCs/>
    </w:rPr>
  </w:style>
  <w:style w:type="character" w:customStyle="1" w:styleId="SoggettocommentoCarattere">
    <w:name w:val="Soggetto commento Carattere"/>
    <w:basedOn w:val="TestocommentoCarattere"/>
    <w:link w:val="Soggettocommento"/>
    <w:uiPriority w:val="99"/>
    <w:semiHidden/>
    <w:rsid w:val="0075125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8949245">
      <w:bodyDiv w:val="1"/>
      <w:marLeft w:val="0"/>
      <w:marRight w:val="0"/>
      <w:marTop w:val="0"/>
      <w:marBottom w:val="0"/>
      <w:divBdr>
        <w:top w:val="none" w:sz="0" w:space="0" w:color="auto"/>
        <w:left w:val="none" w:sz="0" w:space="0" w:color="auto"/>
        <w:bottom w:val="none" w:sz="0" w:space="0" w:color="auto"/>
        <w:right w:val="none" w:sz="0" w:space="0" w:color="auto"/>
      </w:divBdr>
    </w:div>
    <w:div w:id="12464548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davide.moscatelli@polimi.it" TargetMode="External"/><Relationship Id="rId13" Type="http://schemas.openxmlformats.org/officeDocument/2006/relationships/image" Target="media/image4.jpeg"/><Relationship Id="rId18" Type="http://schemas.openxmlformats.org/officeDocument/2006/relationships/image" Target="media/image7.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image" Target="media/image11.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0.jpeg"/><Relationship Id="rId10" Type="http://schemas.openxmlformats.org/officeDocument/2006/relationships/image" Target="media/image1.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footer" Target="footer5.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CE3578-EC30-42CD-96F5-53936DFBF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19</Pages>
  <Words>18205</Words>
  <Characters>103775</Characters>
  <Application>Microsoft Office Word</Application>
  <DocSecurity>0</DocSecurity>
  <Lines>864</Lines>
  <Paragraphs>243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121737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Mattia Sponchioni</cp:lastModifiedBy>
  <cp:revision>7</cp:revision>
  <dcterms:created xsi:type="dcterms:W3CDTF">2021-11-09T12:30:00Z</dcterms:created>
  <dcterms:modified xsi:type="dcterms:W3CDTF">2021-11-19T15:17:00Z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2019-05-22T00:00:00Z</vt:filetime>
  </property>
  <property fmtid="{D5CDD505-2E9C-101B-9397-08002B2CF9AE}" pid="3" name="LastSaved">
    <vt:filetime>2021-07-05T00:00:00Z</vt:filetime>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http://www.zotero.org/styles/energy-and-fuels</vt:lpwstr>
  </property>
  <property fmtid="{D5CDD505-2E9C-101B-9397-08002B2CF9AE}" pid="17" name="Mendeley Recent Style Name 6_1">
    <vt:lpwstr>Energy &amp; Fuels</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8th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Document_1">
    <vt:lpwstr>True</vt:lpwstr>
  </property>
  <property fmtid="{D5CDD505-2E9C-101B-9397-08002B2CF9AE}" pid="25" name="Mendeley Unique User Id_1">
    <vt:lpwstr>e4b9a961-f922-389e-b326-9a58f7232ca9</vt:lpwstr>
  </property>
  <property fmtid="{D5CDD505-2E9C-101B-9397-08002B2CF9AE}" pid="26" name="Mendeley Citation Style_1">
    <vt:lpwstr>http://www.zotero.org/styles/energy-and-fuels</vt:lpwstr>
  </property>
</Properties>
</file>