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20A4F91" w14:textId="10DF8B6C" w:rsidR="00823310" w:rsidRPr="005D1EBB" w:rsidRDefault="00951317" w:rsidP="00D01999">
      <w:pPr>
        <w:pStyle w:val="Ttulo1"/>
        <w:rPr>
          <w:lang w:val="en-US"/>
        </w:rPr>
      </w:pPr>
      <w:r w:rsidRPr="004F4490">
        <w:rPr>
          <w:lang w:val="en-US"/>
        </w:rPr>
        <w:t>Tight Xenon C</w:t>
      </w:r>
      <w:r w:rsidR="00BA029E" w:rsidRPr="004F4490">
        <w:rPr>
          <w:lang w:val="en-US"/>
        </w:rPr>
        <w:t xml:space="preserve">onfinement </w:t>
      </w:r>
      <w:r w:rsidR="006E2073" w:rsidRPr="004F4490">
        <w:rPr>
          <w:lang w:val="en-US"/>
        </w:rPr>
        <w:t xml:space="preserve">in </w:t>
      </w:r>
      <w:r w:rsidR="00C13E03" w:rsidRPr="004F4490">
        <w:rPr>
          <w:lang w:val="en-US"/>
        </w:rPr>
        <w:t>Crystalline S</w:t>
      </w:r>
      <w:r w:rsidR="004D73E1" w:rsidRPr="004F4490">
        <w:rPr>
          <w:lang w:val="en-US"/>
        </w:rPr>
        <w:t>andwich</w:t>
      </w:r>
      <w:r w:rsidR="00C13E03" w:rsidRPr="004F4490">
        <w:rPr>
          <w:lang w:val="en-US"/>
        </w:rPr>
        <w:t>-</w:t>
      </w:r>
      <w:r w:rsidR="00FB4DE4" w:rsidRPr="004F4490">
        <w:rPr>
          <w:lang w:val="en-US"/>
        </w:rPr>
        <w:t>like</w:t>
      </w:r>
      <w:r w:rsidR="003B734A" w:rsidRPr="004F4490">
        <w:rPr>
          <w:lang w:val="en-US"/>
        </w:rPr>
        <w:t xml:space="preserve"> Hydrogen Bonded</w:t>
      </w:r>
      <w:r w:rsidR="00B13FC4">
        <w:rPr>
          <w:lang w:val="en-US"/>
        </w:rPr>
        <w:t>-</w:t>
      </w:r>
      <w:r w:rsidR="003B734A" w:rsidRPr="004F4490">
        <w:rPr>
          <w:lang w:val="en-US"/>
        </w:rPr>
        <w:t xml:space="preserve">Dimeric Capsule </w:t>
      </w:r>
      <w:r w:rsidR="00FB4DE4" w:rsidRPr="004F4490">
        <w:rPr>
          <w:lang w:val="en-US"/>
        </w:rPr>
        <w:t xml:space="preserve">of </w:t>
      </w:r>
      <w:r w:rsidR="0039509C">
        <w:rPr>
          <w:lang w:val="en-US"/>
        </w:rPr>
        <w:t xml:space="preserve">a </w:t>
      </w:r>
      <w:r w:rsidR="003B734A" w:rsidRPr="004F4490">
        <w:rPr>
          <w:lang w:val="en-US"/>
        </w:rPr>
        <w:t>Cyclic Peptide</w:t>
      </w:r>
    </w:p>
    <w:p w14:paraId="3814BA28" w14:textId="425DED27" w:rsidR="008F0170" w:rsidRPr="006771CD" w:rsidRDefault="0012190A" w:rsidP="00F007F5">
      <w:pPr>
        <w:pStyle w:val="Authors"/>
        <w:rPr>
          <w:rFonts w:cs="Arial"/>
          <w:szCs w:val="22"/>
          <w:lang w:val="es-US"/>
        </w:rPr>
      </w:pPr>
      <w:r>
        <w:rPr>
          <w:rFonts w:cs="Arial"/>
          <w:noProof/>
          <w:szCs w:val="22"/>
          <w:lang w:val="es-US" w:eastAsia="zh-CN"/>
        </w:rPr>
        <w:t>Andrea Pizzi,</w:t>
      </w:r>
      <w:r w:rsidRPr="00EF2410">
        <w:rPr>
          <w:rFonts w:cs="Arial"/>
          <w:noProof/>
          <w:szCs w:val="22"/>
          <w:vertAlign w:val="superscript"/>
          <w:lang w:val="es-US" w:eastAsia="zh-CN"/>
        </w:rPr>
        <w:t>[</w:t>
      </w:r>
      <w:r w:rsidR="002B79CC">
        <w:rPr>
          <w:rFonts w:cs="Arial"/>
          <w:noProof/>
          <w:szCs w:val="22"/>
          <w:vertAlign w:val="superscript"/>
          <w:lang w:val="es-US" w:eastAsia="zh-CN"/>
        </w:rPr>
        <w:t>a</w:t>
      </w:r>
      <w:r w:rsidRPr="00EF2410">
        <w:rPr>
          <w:rFonts w:cs="Arial"/>
          <w:noProof/>
          <w:szCs w:val="22"/>
          <w:vertAlign w:val="superscript"/>
          <w:lang w:val="es-US" w:eastAsia="zh-CN"/>
        </w:rPr>
        <w:t>]</w:t>
      </w:r>
      <w:r>
        <w:rPr>
          <w:rFonts w:cs="Arial"/>
          <w:noProof/>
          <w:szCs w:val="22"/>
          <w:lang w:val="es-US" w:eastAsia="zh-CN"/>
        </w:rPr>
        <w:t xml:space="preserve"> </w:t>
      </w:r>
      <w:r w:rsidR="001569C0">
        <w:rPr>
          <w:rFonts w:cs="Arial"/>
          <w:noProof/>
          <w:szCs w:val="22"/>
          <w:lang w:val="it-IT" w:eastAsia="it-IT"/>
        </w:rPr>
        <mc:AlternateContent>
          <mc:Choice Requires="wps">
            <w:drawing>
              <wp:anchor distT="180340" distB="0" distL="114300" distR="180340" simplePos="0" relativeHeight="251656704" behindDoc="0" locked="1" layoutInCell="1" allowOverlap="1" wp14:anchorId="107A8CEF" wp14:editId="661E42C2">
                <wp:simplePos x="0" y="0"/>
                <wp:positionH relativeFrom="column">
                  <wp:posOffset>-31750</wp:posOffset>
                </wp:positionH>
                <wp:positionV relativeFrom="page">
                  <wp:posOffset>6652260</wp:posOffset>
                </wp:positionV>
                <wp:extent cx="3150235" cy="3313430"/>
                <wp:effectExtent l="0" t="0" r="0" b="0"/>
                <wp:wrapSquare wrapText="right"/>
                <wp:docPr id="3"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150235" cy="331343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39AD19" w14:textId="3CFE35F8" w:rsidR="00930D58" w:rsidRPr="00280078" w:rsidRDefault="00930D58" w:rsidP="002B79CC">
                            <w:pPr>
                              <w:pStyle w:val="Adress"/>
                              <w:pBdr>
                                <w:top w:val="single" w:sz="4" w:space="1" w:color="000000"/>
                              </w:pBdr>
                              <w:rPr>
                                <w:lang w:val="es-ES"/>
                              </w:rPr>
                            </w:pPr>
                            <w:r>
                              <w:rPr>
                                <w:lang w:val="es-ES"/>
                              </w:rPr>
                              <w:t>[a]</w:t>
                            </w:r>
                            <w:r>
                              <w:rPr>
                                <w:lang w:val="es-ES"/>
                              </w:rPr>
                              <w:tab/>
                            </w:r>
                            <w:r w:rsidRPr="00280078">
                              <w:rPr>
                                <w:lang w:val="es-ES"/>
                              </w:rPr>
                              <w:t>Dr. Andrea Pizzi, Prof. Dr. Giancarlo Terraneo</w:t>
                            </w:r>
                            <w:r>
                              <w:rPr>
                                <w:lang w:val="es-ES"/>
                              </w:rPr>
                              <w:t>,</w:t>
                            </w:r>
                            <w:r w:rsidRPr="00280078">
                              <w:rPr>
                                <w:lang w:val="es-ES"/>
                              </w:rPr>
                              <w:t xml:space="preserve"> P</w:t>
                            </w:r>
                            <w:r>
                              <w:rPr>
                                <w:lang w:val="es-ES"/>
                              </w:rPr>
                              <w:t>rof. Dr. Pierangelo Metrangolo</w:t>
                            </w:r>
                            <w:r w:rsidRPr="00280078">
                              <w:rPr>
                                <w:lang w:val="es-ES"/>
                              </w:rPr>
                              <w:br/>
                              <w:t>Laboratory of Supramolecular and Bio-Nanomaterials (SupraBioNanoLab), Department of Chemistry, Materials, and Chemical Engineering ‘‘Giulio Natta’’, Politecnico di Milano</w:t>
                            </w:r>
                            <w:r w:rsidRPr="00280078">
                              <w:rPr>
                                <w:lang w:val="es-ES"/>
                              </w:rPr>
                              <w:br/>
                              <w:t xml:space="preserve">20131 Milano (Italy) </w:t>
                            </w:r>
                          </w:p>
                          <w:p w14:paraId="2380595C" w14:textId="30D31AB3" w:rsidR="00930D58" w:rsidRDefault="00930D58" w:rsidP="006771CD">
                            <w:pPr>
                              <w:pStyle w:val="Adress"/>
                              <w:ind w:firstLine="0"/>
                              <w:rPr>
                                <w:rStyle w:val="Collegamentoipertestuale"/>
                              </w:rPr>
                            </w:pPr>
                            <w:r w:rsidRPr="00FE0A42">
                              <w:rPr>
                                <w:lang w:val="es-ES"/>
                              </w:rPr>
                              <w:t xml:space="preserve">E-mail: </w:t>
                            </w:r>
                            <w:hyperlink r:id="rId9" w:history="1">
                              <w:r w:rsidRPr="0012190A">
                                <w:rPr>
                                  <w:rStyle w:val="Collegamentoipertestuale"/>
                                </w:rPr>
                                <w:t>giancarlo.terraneo@polimi.it</w:t>
                              </w:r>
                            </w:hyperlink>
                          </w:p>
                          <w:p w14:paraId="38EED6AE" w14:textId="45494FE8" w:rsidR="00930D58" w:rsidRPr="006771CD" w:rsidRDefault="00930D58" w:rsidP="002B79CC">
                            <w:pPr>
                              <w:pStyle w:val="Adress"/>
                            </w:pPr>
                            <w:r w:rsidRPr="00280078">
                              <w:rPr>
                                <w:lang w:val="es-ES"/>
                              </w:rPr>
                              <w:t>[b]</w:t>
                            </w:r>
                            <w:r w:rsidRPr="00280078">
                              <w:rPr>
                                <w:lang w:val="es-ES"/>
                              </w:rPr>
                              <w:tab/>
                            </w:r>
                            <w:r>
                              <w:rPr>
                                <w:lang w:val="es-ES"/>
                              </w:rPr>
                              <w:t>Dr.</w:t>
                            </w:r>
                            <w:r w:rsidRPr="007255B0">
                              <w:rPr>
                                <w:lang w:val="es-ES"/>
                              </w:rPr>
                              <w:t xml:space="preserve"> </w:t>
                            </w:r>
                            <w:r>
                              <w:rPr>
                                <w:lang w:val="es-ES"/>
                              </w:rPr>
                              <w:t>H. L. O</w:t>
                            </w:r>
                            <w:r w:rsidRPr="00576A22">
                              <w:rPr>
                                <w:lang w:val="es-ES"/>
                              </w:rPr>
                              <w:t>zores</w:t>
                            </w:r>
                            <w:r w:rsidRPr="007255B0">
                              <w:rPr>
                                <w:lang w:val="es-ES"/>
                              </w:rPr>
                              <w:t xml:space="preserve">, </w:t>
                            </w:r>
                            <w:r>
                              <w:rPr>
                                <w:lang w:val="es-ES"/>
                              </w:rPr>
                              <w:t xml:space="preserve">M. Calvelo, Dra. R. García-Fandiño, </w:t>
                            </w:r>
                            <w:r w:rsidRPr="007255B0">
                              <w:rPr>
                                <w:lang w:val="es-ES"/>
                              </w:rPr>
                              <w:t>Dr. M. Amorín, Prof. Dr. J. R. Granja</w:t>
                            </w:r>
                            <w:r w:rsidRPr="007255B0">
                              <w:rPr>
                                <w:lang w:val="es-ES"/>
                              </w:rPr>
                              <w:br/>
                            </w:r>
                            <w:r w:rsidRPr="00381FAB">
                              <w:rPr>
                                <w:lang w:val="es-ES"/>
                              </w:rPr>
                              <w:t xml:space="preserve">Centro Singular de Investigación en Química Biolóxica e Materiais Moleculares (CIQUS) and Departamento de Química Orgánica, </w:t>
                            </w:r>
                            <w:r w:rsidRPr="007255B0">
                              <w:rPr>
                                <w:lang w:val="es-ES"/>
                              </w:rPr>
                              <w:br/>
                              <w:t>Universidad de Santiago de Compostela</w:t>
                            </w:r>
                            <w:r w:rsidRPr="007255B0">
                              <w:rPr>
                                <w:lang w:val="es-ES"/>
                              </w:rPr>
                              <w:br/>
                            </w:r>
                            <w:r w:rsidRPr="00FE0A42">
                              <w:rPr>
                                <w:lang w:val="es-ES"/>
                              </w:rPr>
                              <w:t xml:space="preserve">15782 Santiago de Compostela (Spain) </w:t>
                            </w:r>
                            <w:r w:rsidRPr="00FE0A42">
                              <w:rPr>
                                <w:lang w:val="es-ES"/>
                              </w:rPr>
                              <w:br/>
                              <w:t xml:space="preserve">E-mail: </w:t>
                            </w:r>
                            <w:r>
                              <w:rPr>
                                <w:lang w:val="es-ES"/>
                              </w:rPr>
                              <w:fldChar w:fldCharType="begin"/>
                            </w:r>
                            <w:r>
                              <w:rPr>
                                <w:lang w:val="es-ES"/>
                              </w:rPr>
                              <w:instrText xml:space="preserve"> HYPERLINK "mailto:</w:instrText>
                            </w:r>
                            <w:r w:rsidRPr="00FE0A42">
                              <w:rPr>
                                <w:lang w:val="es-ES"/>
                              </w:rPr>
                              <w:instrText>juanr.granja@usc.es</w:instrText>
                            </w:r>
                            <w:r>
                              <w:rPr>
                                <w:lang w:val="es-ES"/>
                              </w:rPr>
                              <w:instrText xml:space="preserve">" </w:instrText>
                            </w:r>
                            <w:r>
                              <w:rPr>
                                <w:lang w:val="es-ES"/>
                              </w:rPr>
                              <w:fldChar w:fldCharType="separate"/>
                            </w:r>
                            <w:r w:rsidRPr="002A67E3">
                              <w:rPr>
                                <w:rStyle w:val="Collegamentoipertestuale"/>
                                <w:lang w:val="es-ES"/>
                              </w:rPr>
                              <w:t>juanr.granja@usc.es</w:t>
                            </w:r>
                            <w:r>
                              <w:rPr>
                                <w:lang w:val="es-ES"/>
                              </w:rPr>
                              <w:fldChar w:fldCharType="end"/>
                            </w:r>
                            <w:r>
                              <w:rPr>
                                <w:lang w:val="es-ES"/>
                              </w:rPr>
                              <w:t xml:space="preserve"> </w:t>
                            </w:r>
                          </w:p>
                          <w:p w14:paraId="0DF0D114" w14:textId="09C20D84" w:rsidR="00930D58" w:rsidRPr="0011529D" w:rsidRDefault="00930D58" w:rsidP="00AF3E28">
                            <w:pPr>
                              <w:pStyle w:val="Adress"/>
                            </w:pPr>
                            <w:r w:rsidRPr="0011529D">
                              <w:t>[c]</w:t>
                            </w:r>
                            <w:r w:rsidRPr="0011529D">
                              <w:tab/>
                              <w:t xml:space="preserve">Dr. Nicola Demitri </w:t>
                            </w:r>
                          </w:p>
                          <w:p w14:paraId="6A9197A6" w14:textId="04F5D574" w:rsidR="00930D58" w:rsidRPr="006771CD" w:rsidRDefault="00930D58" w:rsidP="006771CD">
                            <w:pPr>
                              <w:pStyle w:val="Adress"/>
                              <w:ind w:firstLine="0"/>
                              <w:rPr>
                                <w:lang w:val="it-IT"/>
                              </w:rPr>
                            </w:pPr>
                            <w:r w:rsidRPr="006771CD">
                              <w:rPr>
                                <w:lang w:val="it-IT"/>
                              </w:rPr>
                              <w:t>Elettra – Sincrotrone Trieste, S.S. 14 Km 163.5 in Area Science Park</w:t>
                            </w:r>
                            <w:r>
                              <w:rPr>
                                <w:lang w:val="it-IT"/>
                              </w:rPr>
                              <w:t xml:space="preserve">, </w:t>
                            </w:r>
                            <w:r w:rsidRPr="006771CD">
                              <w:rPr>
                                <w:lang w:val="it-IT"/>
                              </w:rPr>
                              <w:t xml:space="preserve">34149 Basovizza – Trieste </w:t>
                            </w:r>
                            <w:r>
                              <w:rPr>
                                <w:lang w:val="it-IT"/>
                              </w:rPr>
                              <w:t>(</w:t>
                            </w:r>
                            <w:proofErr w:type="spellStart"/>
                            <w:r w:rsidRPr="006771CD">
                              <w:rPr>
                                <w:lang w:val="it-IT"/>
                              </w:rPr>
                              <w:t>Italy</w:t>
                            </w:r>
                            <w:proofErr w:type="spellEnd"/>
                            <w:r>
                              <w:rPr>
                                <w:lang w:val="it-IT"/>
                              </w:rPr>
                              <w:t>)</w:t>
                            </w:r>
                          </w:p>
                          <w:p w14:paraId="5FF3E513" w14:textId="136F720E" w:rsidR="00930D58" w:rsidRDefault="00930D58" w:rsidP="0079302B">
                            <w:pPr>
                              <w:pStyle w:val="Adress"/>
                              <w:rPr>
                                <w:rFonts w:cs="Arial"/>
                                <w:noProof/>
                                <w:szCs w:val="22"/>
                                <w:lang w:val="it-IT" w:eastAsia="zh-CN"/>
                              </w:rPr>
                            </w:pPr>
                            <w:r w:rsidRPr="00B967B8">
                              <w:rPr>
                                <w:lang w:val="it-IT"/>
                              </w:rPr>
                              <w:t>[d]</w:t>
                            </w:r>
                            <w:r w:rsidRPr="00B967B8">
                              <w:rPr>
                                <w:lang w:val="it-IT"/>
                              </w:rPr>
                              <w:tab/>
                              <w:t xml:space="preserve">Dr. </w:t>
                            </w:r>
                            <w:r w:rsidRPr="00D64CF6">
                              <w:rPr>
                                <w:rFonts w:cs="Arial"/>
                                <w:noProof/>
                                <w:szCs w:val="22"/>
                                <w:lang w:val="it-IT" w:eastAsia="zh-CN"/>
                              </w:rPr>
                              <w:t xml:space="preserve">Silvia Bracco, </w:t>
                            </w:r>
                            <w:r>
                              <w:rPr>
                                <w:rFonts w:cs="Arial"/>
                                <w:noProof/>
                                <w:szCs w:val="22"/>
                                <w:lang w:val="it-IT" w:eastAsia="zh-CN"/>
                              </w:rPr>
                              <w:t xml:space="preserve">Prof. Dr. </w:t>
                            </w:r>
                            <w:r w:rsidRPr="00D64CF6">
                              <w:rPr>
                                <w:rFonts w:cs="Arial"/>
                                <w:noProof/>
                                <w:szCs w:val="22"/>
                                <w:lang w:val="it-IT" w:eastAsia="zh-CN"/>
                              </w:rPr>
                              <w:t xml:space="preserve">Angiolina Comotti, </w:t>
                            </w:r>
                            <w:r>
                              <w:rPr>
                                <w:rFonts w:cs="Arial"/>
                                <w:noProof/>
                                <w:szCs w:val="22"/>
                                <w:lang w:val="it-IT" w:eastAsia="zh-CN"/>
                              </w:rPr>
                              <w:t xml:space="preserve">Dr. Charl Bezuidenhout, Prof. Dr. </w:t>
                            </w:r>
                            <w:r w:rsidRPr="00D64CF6">
                              <w:rPr>
                                <w:rFonts w:cs="Arial"/>
                                <w:noProof/>
                                <w:szCs w:val="22"/>
                                <w:lang w:val="it-IT" w:eastAsia="zh-CN"/>
                              </w:rPr>
                              <w:t>Piero Sozzani</w:t>
                            </w:r>
                            <w:r>
                              <w:rPr>
                                <w:rFonts w:cs="Arial"/>
                                <w:noProof/>
                                <w:szCs w:val="22"/>
                                <w:lang w:val="it-IT" w:eastAsia="zh-CN"/>
                              </w:rPr>
                              <w:t xml:space="preserve">, </w:t>
                            </w:r>
                          </w:p>
                          <w:p w14:paraId="6EEF9F1E" w14:textId="3A361FEB" w:rsidR="00930D58" w:rsidRPr="0079302B" w:rsidRDefault="00930D58" w:rsidP="00814876">
                            <w:pPr>
                              <w:pStyle w:val="Adress"/>
                              <w:ind w:firstLine="0"/>
                              <w:rPr>
                                <w:lang w:val="en-US"/>
                              </w:rPr>
                            </w:pPr>
                            <w:r w:rsidRPr="00280078">
                              <w:rPr>
                                <w:rFonts w:cs="Arial"/>
                                <w:noProof/>
                                <w:szCs w:val="22"/>
                                <w:lang w:val="en-US" w:eastAsia="zh-CN"/>
                              </w:rPr>
                              <w:t>Departement of Materials Science, University of Milano Bicocca, Via R. Cozzi 55</w:t>
                            </w:r>
                            <w:r>
                              <w:rPr>
                                <w:rFonts w:cs="Arial"/>
                                <w:noProof/>
                                <w:szCs w:val="22"/>
                                <w:lang w:val="en-US" w:eastAsia="zh-CN"/>
                              </w:rPr>
                              <w:t xml:space="preserve">, </w:t>
                            </w:r>
                            <w:r w:rsidRPr="00280078">
                              <w:rPr>
                                <w:rFonts w:cs="Arial"/>
                                <w:noProof/>
                                <w:szCs w:val="22"/>
                                <w:lang w:val="en-US" w:eastAsia="zh-CN"/>
                              </w:rPr>
                              <w:t>20125 Milan (Italy)</w:t>
                            </w:r>
                            <w:r w:rsidRPr="00C345C1">
                              <w:rPr>
                                <w:lang w:val="en-US"/>
                              </w:rPr>
                              <w:t xml:space="preserve"> </w:t>
                            </w:r>
                          </w:p>
                          <w:p w14:paraId="642792DC" w14:textId="3236EB3A" w:rsidR="00930D58" w:rsidRPr="0011529D" w:rsidRDefault="00930D58" w:rsidP="00C345C1">
                            <w:pPr>
                              <w:pStyle w:val="Adress"/>
                              <w:rPr>
                                <w:lang w:val="en-US"/>
                              </w:rPr>
                            </w:pPr>
                            <w:r w:rsidRPr="00280078">
                              <w:rPr>
                                <w:lang w:val="en-US"/>
                              </w:rPr>
                              <w:tab/>
                            </w:r>
                            <w:r w:rsidRPr="0011529D">
                              <w:rPr>
                                <w:lang w:val="en-US"/>
                              </w:rPr>
                              <w:t>Supporting information for this article is given via a link at the end of the document. CCDC 1906279 and 1906278 contains the supplementary crystallographic data for this paper. These data are provided free of charge by the Cambridge Crystallographic Data Centre.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0" o:spid="_x0000_s1026" type="#_x0000_t202" style="position:absolute;margin-left:-2.5pt;margin-top:523.8pt;width:248.05pt;height:260.9pt;z-index:251656704;visibility:visible;mso-wrap-style:square;mso-width-percent:0;mso-height-percent:0;mso-wrap-distance-left:9pt;mso-wrap-distance-top:14.2pt;mso-wrap-distance-right:14.2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" stroked="f">
                <v:fill opacity="0"/>
                <v:path arrowok="t"/>
                <v:textbox>
                  <w:txbxContent>
                    <w:p w14:paraId="1739AD19" w14:textId="3CFE35F8" w:rsidR="00930D58" w:rsidRPr="00280078" w:rsidRDefault="00930D58" w:rsidP="002B79CC">
                      <w:pPr>
                        <w:pStyle w:val="Adress"/>
                        <w:pBdr>
                          <w:top w:val="single" w:sz="4" w:space="1" w:color="000000"/>
                        </w:pBdr>
                        <w:rPr>
                          <w:lang w:val="es-ES"/>
                        </w:rPr>
                      </w:pPr>
                      <w:r>
                        <w:rPr>
                          <w:lang w:val="es-ES"/>
                        </w:rPr>
                        <w:t>[a]</w:t>
                      </w:r>
                      <w:r>
                        <w:rPr>
                          <w:lang w:val="es-ES"/>
                        </w:rPr>
                        <w:tab/>
                      </w:r>
                      <w:r w:rsidRPr="00280078">
                        <w:rPr>
                          <w:lang w:val="es-ES"/>
                        </w:rPr>
                        <w:t>Dr. Andrea Pizzi, Prof. Dr. Giancarlo Terraneo</w:t>
                      </w:r>
                      <w:r>
                        <w:rPr>
                          <w:lang w:val="es-ES"/>
                        </w:rPr>
                        <w:t>,</w:t>
                      </w:r>
                      <w:r w:rsidRPr="00280078">
                        <w:rPr>
                          <w:lang w:val="es-ES"/>
                        </w:rPr>
                        <w:t xml:space="preserve"> P</w:t>
                      </w:r>
                      <w:r>
                        <w:rPr>
                          <w:lang w:val="es-ES"/>
                        </w:rPr>
                        <w:t>rof. Dr. Pierangelo Metrangolo</w:t>
                      </w:r>
                      <w:r w:rsidRPr="00280078">
                        <w:rPr>
                          <w:lang w:val="es-ES"/>
                        </w:rPr>
                        <w:br/>
                        <w:t>Laboratory of Supramolecular and Bio-Nanomaterials (SupraBioNanoLab), Department of Chemistry, Materials, and Chemical Engineering ‘‘Giulio Natta’’, Politecnico di Milano</w:t>
                      </w:r>
                      <w:r w:rsidRPr="00280078">
                        <w:rPr>
                          <w:lang w:val="es-ES"/>
                        </w:rPr>
                        <w:br/>
                        <w:t xml:space="preserve">20131 Milano (Italy) </w:t>
                      </w:r>
                    </w:p>
                    <w:p w14:paraId="2380595C" w14:textId="30D31AB3" w:rsidR="00930D58" w:rsidRDefault="00930D58" w:rsidP="006771CD">
                      <w:pPr>
                        <w:pStyle w:val="Adress"/>
                        <w:ind w:firstLine="0"/>
                        <w:rPr>
                          <w:rStyle w:val="Collegamentoipertestuale"/>
                        </w:rPr>
                      </w:pPr>
                      <w:r w:rsidRPr="00FE0A42">
                        <w:rPr>
                          <w:lang w:val="es-ES"/>
                        </w:rPr>
                        <w:t xml:space="preserve">E-mail: </w:t>
                      </w:r>
                      <w:hyperlink r:id="rId10" w:history="1">
                        <w:r w:rsidRPr="0012190A">
                          <w:rPr>
                            <w:rStyle w:val="Collegamentoipertestuale"/>
                          </w:rPr>
                          <w:t>giancarlo.terraneo@polimi.it</w:t>
                        </w:r>
                      </w:hyperlink>
                    </w:p>
                    <w:p w14:paraId="38EED6AE" w14:textId="45494FE8" w:rsidR="00930D58" w:rsidRPr="006771CD" w:rsidRDefault="00930D58" w:rsidP="002B79CC">
                      <w:pPr>
                        <w:pStyle w:val="Adress"/>
                      </w:pPr>
                      <w:r w:rsidRPr="00280078">
                        <w:rPr>
                          <w:lang w:val="es-ES"/>
                        </w:rPr>
                        <w:t>[b]</w:t>
                      </w:r>
                      <w:r w:rsidRPr="00280078">
                        <w:rPr>
                          <w:lang w:val="es-ES"/>
                        </w:rPr>
                        <w:tab/>
                      </w:r>
                      <w:r>
                        <w:rPr>
                          <w:lang w:val="es-ES"/>
                        </w:rPr>
                        <w:t>Dr.</w:t>
                      </w:r>
                      <w:r w:rsidRPr="007255B0">
                        <w:rPr>
                          <w:lang w:val="es-ES"/>
                        </w:rPr>
                        <w:t xml:space="preserve"> </w:t>
                      </w:r>
                      <w:r>
                        <w:rPr>
                          <w:lang w:val="es-ES"/>
                        </w:rPr>
                        <w:t>H. L. O</w:t>
                      </w:r>
                      <w:r w:rsidRPr="00576A22">
                        <w:rPr>
                          <w:lang w:val="es-ES"/>
                        </w:rPr>
                        <w:t>zores</w:t>
                      </w:r>
                      <w:r w:rsidRPr="007255B0">
                        <w:rPr>
                          <w:lang w:val="es-ES"/>
                        </w:rPr>
                        <w:t xml:space="preserve">, </w:t>
                      </w:r>
                      <w:r>
                        <w:rPr>
                          <w:lang w:val="es-ES"/>
                        </w:rPr>
                        <w:t xml:space="preserve">M. Calvelo, Dra. R. García-Fandiño, </w:t>
                      </w:r>
                      <w:r w:rsidRPr="007255B0">
                        <w:rPr>
                          <w:lang w:val="es-ES"/>
                        </w:rPr>
                        <w:t>Dr. M. Amorín, Prof. Dr. J. R. Granja</w:t>
                      </w:r>
                      <w:r w:rsidRPr="007255B0">
                        <w:rPr>
                          <w:lang w:val="es-ES"/>
                        </w:rPr>
                        <w:br/>
                      </w:r>
                      <w:r w:rsidRPr="00381FAB">
                        <w:rPr>
                          <w:lang w:val="es-ES"/>
                        </w:rPr>
                        <w:t xml:space="preserve">Centro Singular de Investigación en Química Biolóxica e Materiais Moleculares (CIQUS) and Departamento de Química Orgánica, </w:t>
                      </w:r>
                      <w:r w:rsidRPr="007255B0">
                        <w:rPr>
                          <w:lang w:val="es-ES"/>
                        </w:rPr>
                        <w:br/>
                        <w:t>Universidad de Santiago de Compostela</w:t>
                      </w:r>
                      <w:r w:rsidRPr="007255B0">
                        <w:rPr>
                          <w:lang w:val="es-ES"/>
                        </w:rPr>
                        <w:br/>
                      </w:r>
                      <w:r w:rsidRPr="00FE0A42">
                        <w:rPr>
                          <w:lang w:val="es-ES"/>
                        </w:rPr>
                        <w:t xml:space="preserve">15782 Santiago de Compostela (Spain) </w:t>
                      </w:r>
                      <w:r w:rsidRPr="00FE0A42">
                        <w:rPr>
                          <w:lang w:val="es-ES"/>
                        </w:rPr>
                        <w:br/>
                        <w:t xml:space="preserve">E-mail: </w:t>
                      </w:r>
                      <w:r>
                        <w:rPr>
                          <w:lang w:val="es-ES"/>
                        </w:rPr>
                        <w:fldChar w:fldCharType="begin"/>
                      </w:r>
                      <w:r>
                        <w:rPr>
                          <w:lang w:val="es-ES"/>
                        </w:rPr>
                        <w:instrText xml:space="preserve"> HYPERLINK "mailto:</w:instrText>
                      </w:r>
                      <w:r w:rsidRPr="00FE0A42">
                        <w:rPr>
                          <w:lang w:val="es-ES"/>
                        </w:rPr>
                        <w:instrText>juanr.granja@usc.es</w:instrText>
                      </w:r>
                      <w:r>
                        <w:rPr>
                          <w:lang w:val="es-ES"/>
                        </w:rPr>
                        <w:instrText xml:space="preserve">" </w:instrText>
                      </w:r>
                      <w:r>
                        <w:rPr>
                          <w:lang w:val="es-ES"/>
                        </w:rPr>
                        <w:fldChar w:fldCharType="separate"/>
                      </w:r>
                      <w:r w:rsidRPr="002A67E3">
                        <w:rPr>
                          <w:rStyle w:val="Collegamentoipertestuale"/>
                          <w:lang w:val="es-ES"/>
                        </w:rPr>
                        <w:t>juanr.granja@usc.es</w:t>
                      </w:r>
                      <w:r>
                        <w:rPr>
                          <w:lang w:val="es-ES"/>
                        </w:rPr>
                        <w:fldChar w:fldCharType="end"/>
                      </w:r>
                      <w:r>
                        <w:rPr>
                          <w:lang w:val="es-ES"/>
                        </w:rPr>
                        <w:t xml:space="preserve"> </w:t>
                      </w:r>
                    </w:p>
                    <w:p w14:paraId="0DF0D114" w14:textId="09C20D84" w:rsidR="00930D58" w:rsidRPr="0011529D" w:rsidRDefault="00930D58" w:rsidP="00AF3E28">
                      <w:pPr>
                        <w:pStyle w:val="Adress"/>
                      </w:pPr>
                      <w:r w:rsidRPr="0011529D">
                        <w:t>[c]</w:t>
                      </w:r>
                      <w:r w:rsidRPr="0011529D">
                        <w:tab/>
                        <w:t xml:space="preserve">Dr. Nicola Demitri </w:t>
                      </w:r>
                    </w:p>
                    <w:p w14:paraId="6A9197A6" w14:textId="04F5D574" w:rsidR="00930D58" w:rsidRPr="006771CD" w:rsidRDefault="00930D58" w:rsidP="006771CD">
                      <w:pPr>
                        <w:pStyle w:val="Adress"/>
                        <w:ind w:firstLine="0"/>
                        <w:rPr>
                          <w:lang w:val="it-IT"/>
                        </w:rPr>
                      </w:pPr>
                      <w:r w:rsidRPr="006771CD">
                        <w:rPr>
                          <w:lang w:val="it-IT"/>
                        </w:rPr>
                        <w:t>Elettra – Sincrotrone Trieste, S.S. 14 Km 163.5 in Area Science Park</w:t>
                      </w:r>
                      <w:r>
                        <w:rPr>
                          <w:lang w:val="it-IT"/>
                        </w:rPr>
                        <w:t xml:space="preserve">, </w:t>
                      </w:r>
                      <w:r w:rsidRPr="006771CD">
                        <w:rPr>
                          <w:lang w:val="it-IT"/>
                        </w:rPr>
                        <w:t xml:space="preserve">34149 Basovizza – Trieste </w:t>
                      </w:r>
                      <w:r>
                        <w:rPr>
                          <w:lang w:val="it-IT"/>
                        </w:rPr>
                        <w:t>(</w:t>
                      </w:r>
                      <w:proofErr w:type="spellStart"/>
                      <w:r w:rsidRPr="006771CD">
                        <w:rPr>
                          <w:lang w:val="it-IT"/>
                        </w:rPr>
                        <w:t>Italy</w:t>
                      </w:r>
                      <w:proofErr w:type="spellEnd"/>
                      <w:r>
                        <w:rPr>
                          <w:lang w:val="it-IT"/>
                        </w:rPr>
                        <w:t>)</w:t>
                      </w:r>
                    </w:p>
                    <w:p w14:paraId="5FF3E513" w14:textId="136F720E" w:rsidR="00930D58" w:rsidRDefault="00930D58" w:rsidP="0079302B">
                      <w:pPr>
                        <w:pStyle w:val="Adress"/>
                        <w:rPr>
                          <w:rFonts w:cs="Arial"/>
                          <w:noProof/>
                          <w:szCs w:val="22"/>
                          <w:lang w:val="it-IT" w:eastAsia="zh-CN"/>
                        </w:rPr>
                      </w:pPr>
                      <w:r w:rsidRPr="00B967B8">
                        <w:rPr>
                          <w:lang w:val="it-IT"/>
                        </w:rPr>
                        <w:t>[d]</w:t>
                      </w:r>
                      <w:r w:rsidRPr="00B967B8">
                        <w:rPr>
                          <w:lang w:val="it-IT"/>
                        </w:rPr>
                        <w:tab/>
                        <w:t xml:space="preserve">Dr. </w:t>
                      </w:r>
                      <w:r w:rsidRPr="00D64CF6">
                        <w:rPr>
                          <w:rFonts w:cs="Arial"/>
                          <w:noProof/>
                          <w:szCs w:val="22"/>
                          <w:lang w:val="it-IT" w:eastAsia="zh-CN"/>
                        </w:rPr>
                        <w:t xml:space="preserve">Silvia Bracco, </w:t>
                      </w:r>
                      <w:r>
                        <w:rPr>
                          <w:rFonts w:cs="Arial"/>
                          <w:noProof/>
                          <w:szCs w:val="22"/>
                          <w:lang w:val="it-IT" w:eastAsia="zh-CN"/>
                        </w:rPr>
                        <w:t xml:space="preserve">Prof. Dr. </w:t>
                      </w:r>
                      <w:r w:rsidRPr="00D64CF6">
                        <w:rPr>
                          <w:rFonts w:cs="Arial"/>
                          <w:noProof/>
                          <w:szCs w:val="22"/>
                          <w:lang w:val="it-IT" w:eastAsia="zh-CN"/>
                        </w:rPr>
                        <w:t xml:space="preserve">Angiolina Comotti, </w:t>
                      </w:r>
                      <w:r>
                        <w:rPr>
                          <w:rFonts w:cs="Arial"/>
                          <w:noProof/>
                          <w:szCs w:val="22"/>
                          <w:lang w:val="it-IT" w:eastAsia="zh-CN"/>
                        </w:rPr>
                        <w:t xml:space="preserve">Dr. Charl Bezuidenhout, Prof. Dr. </w:t>
                      </w:r>
                      <w:r w:rsidRPr="00D64CF6">
                        <w:rPr>
                          <w:rFonts w:cs="Arial"/>
                          <w:noProof/>
                          <w:szCs w:val="22"/>
                          <w:lang w:val="it-IT" w:eastAsia="zh-CN"/>
                        </w:rPr>
                        <w:t>Piero Sozzani</w:t>
                      </w:r>
                      <w:r>
                        <w:rPr>
                          <w:rFonts w:cs="Arial"/>
                          <w:noProof/>
                          <w:szCs w:val="22"/>
                          <w:lang w:val="it-IT" w:eastAsia="zh-CN"/>
                        </w:rPr>
                        <w:t xml:space="preserve">, </w:t>
                      </w:r>
                    </w:p>
                    <w:p w14:paraId="6EEF9F1E" w14:textId="3A361FEB" w:rsidR="00930D58" w:rsidRPr="0079302B" w:rsidRDefault="00930D58" w:rsidP="00814876">
                      <w:pPr>
                        <w:pStyle w:val="Adress"/>
                        <w:ind w:firstLine="0"/>
                        <w:rPr>
                          <w:lang w:val="en-US"/>
                        </w:rPr>
                      </w:pPr>
                      <w:r w:rsidRPr="00280078">
                        <w:rPr>
                          <w:rFonts w:cs="Arial"/>
                          <w:noProof/>
                          <w:szCs w:val="22"/>
                          <w:lang w:val="en-US" w:eastAsia="zh-CN"/>
                        </w:rPr>
                        <w:t>Departement of Materials Science, University of Milano Bicocca, Via R. Cozzi 55</w:t>
                      </w:r>
                      <w:r>
                        <w:rPr>
                          <w:rFonts w:cs="Arial"/>
                          <w:noProof/>
                          <w:szCs w:val="22"/>
                          <w:lang w:val="en-US" w:eastAsia="zh-CN"/>
                        </w:rPr>
                        <w:t xml:space="preserve">, </w:t>
                      </w:r>
                      <w:r w:rsidRPr="00280078">
                        <w:rPr>
                          <w:rFonts w:cs="Arial"/>
                          <w:noProof/>
                          <w:szCs w:val="22"/>
                          <w:lang w:val="en-US" w:eastAsia="zh-CN"/>
                        </w:rPr>
                        <w:t>20125 Milan (Italy)</w:t>
                      </w:r>
                      <w:r w:rsidRPr="00C345C1">
                        <w:rPr>
                          <w:lang w:val="en-US"/>
                        </w:rPr>
                        <w:t xml:space="preserve"> </w:t>
                      </w:r>
                    </w:p>
                    <w:p w14:paraId="642792DC" w14:textId="3236EB3A" w:rsidR="00930D58" w:rsidRPr="0011529D" w:rsidRDefault="00930D58" w:rsidP="00C345C1">
                      <w:pPr>
                        <w:pStyle w:val="Adress"/>
                        <w:rPr>
                          <w:lang w:val="en-US"/>
                        </w:rPr>
                      </w:pPr>
                      <w:r w:rsidRPr="00280078">
                        <w:rPr>
                          <w:lang w:val="en-US"/>
                        </w:rPr>
                        <w:tab/>
                      </w:r>
                      <w:r w:rsidRPr="0011529D">
                        <w:rPr>
                          <w:lang w:val="en-US"/>
                        </w:rPr>
                        <w:t>Supporting information for this article is given via a link at the end of the document. CCDC 1906279 and 1906278 contains the supplementary crystallographic data for this paper. These data are provided free of charge by the Cambridge Crystallographic Data Centre.</w:t>
                      </w:r>
                    </w:p>
                  </w:txbxContent>
                </v:textbox>
                <w10:wrap type="square" side="right" anchory="page"/>
                <w10:anchorlock/>
              </v:shape>
            </w:pict>
          </mc:Fallback>
        </mc:AlternateContent>
      </w:r>
      <w:r w:rsidR="0018414C" w:rsidRPr="00674307">
        <w:rPr>
          <w:rFonts w:cs="Arial"/>
          <w:noProof/>
          <w:szCs w:val="22"/>
          <w:lang w:val="es-US" w:eastAsia="zh-CN"/>
        </w:rPr>
        <w:t>Haxel Lionel Ozores,</w:t>
      </w:r>
      <w:r w:rsidR="0018414C" w:rsidRPr="00674307">
        <w:rPr>
          <w:rFonts w:cs="Arial"/>
          <w:noProof/>
          <w:szCs w:val="22"/>
          <w:vertAlign w:val="superscript"/>
          <w:lang w:val="es-US" w:eastAsia="zh-CN"/>
        </w:rPr>
        <w:t>[</w:t>
      </w:r>
      <w:r w:rsidR="002B79CC">
        <w:rPr>
          <w:rFonts w:cs="Arial"/>
          <w:noProof/>
          <w:szCs w:val="22"/>
          <w:vertAlign w:val="superscript"/>
          <w:lang w:val="es-US" w:eastAsia="zh-CN"/>
        </w:rPr>
        <w:t>b</w:t>
      </w:r>
      <w:r w:rsidR="0018414C" w:rsidRPr="00674307">
        <w:rPr>
          <w:rFonts w:cs="Arial"/>
          <w:noProof/>
          <w:szCs w:val="22"/>
          <w:vertAlign w:val="superscript"/>
          <w:lang w:val="es-US" w:eastAsia="zh-CN"/>
        </w:rPr>
        <w:t>]</w:t>
      </w:r>
      <w:r w:rsidR="0018414C" w:rsidRPr="00674307">
        <w:rPr>
          <w:rFonts w:cs="Arial"/>
          <w:noProof/>
          <w:szCs w:val="22"/>
          <w:lang w:val="es-US" w:eastAsia="zh-CN"/>
        </w:rPr>
        <w:t xml:space="preserve"> Martín Calvelo,</w:t>
      </w:r>
      <w:r w:rsidR="0018414C" w:rsidRPr="00674307">
        <w:rPr>
          <w:rFonts w:cs="Arial"/>
          <w:noProof/>
          <w:szCs w:val="22"/>
          <w:vertAlign w:val="superscript"/>
          <w:lang w:val="es-US" w:eastAsia="zh-CN"/>
        </w:rPr>
        <w:t>[</w:t>
      </w:r>
      <w:r w:rsidR="002B79CC">
        <w:rPr>
          <w:rFonts w:cs="Arial"/>
          <w:noProof/>
          <w:szCs w:val="22"/>
          <w:vertAlign w:val="superscript"/>
          <w:lang w:val="es-US" w:eastAsia="zh-CN"/>
        </w:rPr>
        <w:t>b</w:t>
      </w:r>
      <w:r w:rsidR="0018414C" w:rsidRPr="00674307">
        <w:rPr>
          <w:rFonts w:cs="Arial"/>
          <w:noProof/>
          <w:szCs w:val="22"/>
          <w:vertAlign w:val="superscript"/>
          <w:lang w:val="es-US" w:eastAsia="zh-CN"/>
        </w:rPr>
        <w:t>]</w:t>
      </w:r>
      <w:r w:rsidR="0018414C" w:rsidRPr="00674307">
        <w:rPr>
          <w:rFonts w:cs="Arial"/>
          <w:noProof/>
          <w:szCs w:val="22"/>
          <w:lang w:val="es-US" w:eastAsia="zh-CN"/>
        </w:rPr>
        <w:t xml:space="preserve"> </w:t>
      </w:r>
      <w:r w:rsidR="009B6F08">
        <w:rPr>
          <w:rFonts w:cs="Arial"/>
          <w:noProof/>
          <w:szCs w:val="22"/>
          <w:lang w:val="es-US" w:eastAsia="zh-CN"/>
        </w:rPr>
        <w:t>Rebeca García-Fandiño,</w:t>
      </w:r>
      <w:r w:rsidR="009B6F08" w:rsidRPr="00674307">
        <w:rPr>
          <w:rFonts w:cs="Arial"/>
          <w:noProof/>
          <w:szCs w:val="22"/>
          <w:vertAlign w:val="superscript"/>
          <w:lang w:val="es-US" w:eastAsia="zh-CN"/>
        </w:rPr>
        <w:t>[</w:t>
      </w:r>
      <w:r w:rsidR="002B79CC">
        <w:rPr>
          <w:rFonts w:cs="Arial"/>
          <w:noProof/>
          <w:szCs w:val="22"/>
          <w:vertAlign w:val="superscript"/>
          <w:lang w:val="es-US" w:eastAsia="zh-CN"/>
        </w:rPr>
        <w:t>b</w:t>
      </w:r>
      <w:r w:rsidR="009B6F08" w:rsidRPr="00674307">
        <w:rPr>
          <w:rFonts w:cs="Arial"/>
          <w:noProof/>
          <w:szCs w:val="22"/>
          <w:vertAlign w:val="superscript"/>
          <w:lang w:val="es-US" w:eastAsia="zh-CN"/>
        </w:rPr>
        <w:t>]</w:t>
      </w:r>
      <w:r w:rsidR="009B6F08" w:rsidRPr="00674307">
        <w:rPr>
          <w:rFonts w:cs="Arial"/>
          <w:noProof/>
          <w:szCs w:val="22"/>
          <w:lang w:val="es-US" w:eastAsia="zh-CN"/>
        </w:rPr>
        <w:t xml:space="preserve"> </w:t>
      </w:r>
      <w:r w:rsidR="009B6F08">
        <w:rPr>
          <w:rFonts w:cs="Arial"/>
          <w:noProof/>
          <w:szCs w:val="22"/>
          <w:lang w:val="es-US" w:eastAsia="zh-CN"/>
        </w:rPr>
        <w:t xml:space="preserve"> </w:t>
      </w:r>
      <w:r w:rsidR="0018414C" w:rsidRPr="00674307">
        <w:rPr>
          <w:rFonts w:cs="Arial"/>
          <w:noProof/>
          <w:szCs w:val="22"/>
          <w:lang w:val="es-US" w:eastAsia="zh-CN"/>
        </w:rPr>
        <w:t>Manuel Amorín,</w:t>
      </w:r>
      <w:r w:rsidR="0018414C" w:rsidRPr="00674307">
        <w:rPr>
          <w:rFonts w:cs="Arial"/>
          <w:noProof/>
          <w:szCs w:val="22"/>
          <w:vertAlign w:val="superscript"/>
          <w:lang w:val="es-US" w:eastAsia="zh-CN"/>
        </w:rPr>
        <w:t>[</w:t>
      </w:r>
      <w:r w:rsidR="002B79CC">
        <w:rPr>
          <w:rFonts w:cs="Arial"/>
          <w:noProof/>
          <w:szCs w:val="22"/>
          <w:vertAlign w:val="superscript"/>
          <w:lang w:val="es-US" w:eastAsia="zh-CN"/>
        </w:rPr>
        <w:t>b</w:t>
      </w:r>
      <w:r w:rsidR="0018414C" w:rsidRPr="00674307">
        <w:rPr>
          <w:rFonts w:cs="Arial"/>
          <w:noProof/>
          <w:szCs w:val="22"/>
          <w:vertAlign w:val="superscript"/>
          <w:lang w:val="es-US" w:eastAsia="zh-CN"/>
        </w:rPr>
        <w:t>]</w:t>
      </w:r>
      <w:r w:rsidR="0018414C" w:rsidRPr="00674307">
        <w:rPr>
          <w:rFonts w:cs="Arial"/>
          <w:noProof/>
          <w:szCs w:val="22"/>
          <w:lang w:val="es-US" w:eastAsia="zh-CN"/>
        </w:rPr>
        <w:t xml:space="preserve"> </w:t>
      </w:r>
      <w:r w:rsidR="00F11165">
        <w:rPr>
          <w:rFonts w:cs="Arial"/>
          <w:noProof/>
          <w:szCs w:val="22"/>
          <w:lang w:val="es-US" w:eastAsia="zh-CN"/>
        </w:rPr>
        <w:t xml:space="preserve">Nicola </w:t>
      </w:r>
      <w:r w:rsidR="00EF2410">
        <w:rPr>
          <w:rFonts w:cs="Arial"/>
          <w:noProof/>
          <w:szCs w:val="22"/>
          <w:lang w:val="es-US" w:eastAsia="zh-CN"/>
        </w:rPr>
        <w:t>Demitri</w:t>
      </w:r>
      <w:r w:rsidR="00D64CF6">
        <w:rPr>
          <w:rFonts w:cs="Arial"/>
          <w:noProof/>
          <w:szCs w:val="22"/>
          <w:lang w:val="es-US" w:eastAsia="zh-CN"/>
        </w:rPr>
        <w:t>,</w:t>
      </w:r>
      <w:r w:rsidR="00EF2410" w:rsidRPr="00EF2410">
        <w:rPr>
          <w:rFonts w:cs="Arial"/>
          <w:noProof/>
          <w:szCs w:val="22"/>
          <w:vertAlign w:val="superscript"/>
          <w:lang w:val="es-US" w:eastAsia="zh-CN"/>
        </w:rPr>
        <w:t>[c]</w:t>
      </w:r>
      <w:r w:rsidR="00EF2410">
        <w:rPr>
          <w:rFonts w:cs="Arial"/>
          <w:noProof/>
          <w:szCs w:val="22"/>
          <w:lang w:val="es-US" w:eastAsia="zh-CN"/>
        </w:rPr>
        <w:t xml:space="preserve"> Giancarlo Terraneo</w:t>
      </w:r>
      <w:r w:rsidR="00D64CF6">
        <w:rPr>
          <w:rFonts w:cs="Arial"/>
          <w:noProof/>
          <w:szCs w:val="22"/>
          <w:lang w:val="es-US" w:eastAsia="zh-CN"/>
        </w:rPr>
        <w:t>,</w:t>
      </w:r>
      <w:r w:rsidRPr="00674307">
        <w:rPr>
          <w:rFonts w:cs="Arial"/>
          <w:noProof/>
          <w:szCs w:val="22"/>
          <w:lang w:val="es-US" w:eastAsia="zh-CN"/>
        </w:rPr>
        <w:t>*</w:t>
      </w:r>
      <w:r w:rsidR="00EF2410" w:rsidRPr="00EF2410">
        <w:rPr>
          <w:rFonts w:cs="Arial"/>
          <w:noProof/>
          <w:szCs w:val="22"/>
          <w:vertAlign w:val="superscript"/>
          <w:lang w:val="es-US" w:eastAsia="zh-CN"/>
        </w:rPr>
        <w:t>[</w:t>
      </w:r>
      <w:r w:rsidR="002B79CC">
        <w:rPr>
          <w:rFonts w:cs="Arial"/>
          <w:noProof/>
          <w:szCs w:val="22"/>
          <w:vertAlign w:val="superscript"/>
          <w:lang w:val="es-US" w:eastAsia="zh-CN"/>
        </w:rPr>
        <w:t>a</w:t>
      </w:r>
      <w:r w:rsidR="00EF2410" w:rsidRPr="00EF2410">
        <w:rPr>
          <w:rFonts w:cs="Arial"/>
          <w:noProof/>
          <w:szCs w:val="22"/>
          <w:vertAlign w:val="superscript"/>
          <w:lang w:val="es-US" w:eastAsia="zh-CN"/>
        </w:rPr>
        <w:t>]</w:t>
      </w:r>
      <w:r w:rsidR="00EF2410">
        <w:rPr>
          <w:rFonts w:cs="Arial"/>
          <w:noProof/>
          <w:szCs w:val="22"/>
          <w:lang w:val="es-US" w:eastAsia="zh-CN"/>
        </w:rPr>
        <w:t xml:space="preserve"> </w:t>
      </w:r>
      <w:r w:rsidR="00D64CF6" w:rsidRPr="00D64CF6">
        <w:rPr>
          <w:rFonts w:cs="Arial"/>
          <w:noProof/>
          <w:szCs w:val="22"/>
          <w:lang w:val="it-IT" w:eastAsia="zh-CN"/>
        </w:rPr>
        <w:t>Silvia Bracco,</w:t>
      </w:r>
      <w:r w:rsidR="00D64CF6" w:rsidRPr="006771CD">
        <w:rPr>
          <w:rFonts w:cs="Arial"/>
          <w:noProof/>
          <w:szCs w:val="22"/>
          <w:vertAlign w:val="superscript"/>
          <w:lang w:val="it-IT" w:eastAsia="zh-CN"/>
        </w:rPr>
        <w:t>[</w:t>
      </w:r>
      <w:r w:rsidR="00D64CF6">
        <w:rPr>
          <w:rFonts w:cs="Arial"/>
          <w:noProof/>
          <w:szCs w:val="22"/>
          <w:vertAlign w:val="superscript"/>
          <w:lang w:val="it-IT" w:eastAsia="zh-CN"/>
        </w:rPr>
        <w:t>d</w:t>
      </w:r>
      <w:r w:rsidR="00D64CF6" w:rsidRPr="006771CD">
        <w:rPr>
          <w:rFonts w:cs="Arial"/>
          <w:noProof/>
          <w:szCs w:val="22"/>
          <w:vertAlign w:val="superscript"/>
          <w:lang w:val="it-IT" w:eastAsia="zh-CN"/>
        </w:rPr>
        <w:t>]</w:t>
      </w:r>
      <w:r w:rsidR="00D64CF6" w:rsidRPr="00D64CF6">
        <w:rPr>
          <w:rFonts w:cs="Arial"/>
          <w:noProof/>
          <w:szCs w:val="22"/>
          <w:lang w:val="it-IT" w:eastAsia="zh-CN"/>
        </w:rPr>
        <w:t xml:space="preserve"> Angiolina Comotti,</w:t>
      </w:r>
      <w:r w:rsidR="00D64CF6" w:rsidRPr="00BD3884">
        <w:rPr>
          <w:rFonts w:cs="Arial"/>
          <w:noProof/>
          <w:szCs w:val="22"/>
          <w:vertAlign w:val="superscript"/>
          <w:lang w:val="it-IT" w:eastAsia="zh-CN"/>
        </w:rPr>
        <w:t>[</w:t>
      </w:r>
      <w:r w:rsidR="00D64CF6">
        <w:rPr>
          <w:rFonts w:cs="Arial"/>
          <w:noProof/>
          <w:szCs w:val="22"/>
          <w:vertAlign w:val="superscript"/>
          <w:lang w:val="it-IT" w:eastAsia="zh-CN"/>
        </w:rPr>
        <w:t>d</w:t>
      </w:r>
      <w:r w:rsidR="00D64CF6" w:rsidRPr="00BD3884">
        <w:rPr>
          <w:rFonts w:cs="Arial"/>
          <w:noProof/>
          <w:szCs w:val="22"/>
          <w:vertAlign w:val="superscript"/>
          <w:lang w:val="it-IT" w:eastAsia="zh-CN"/>
        </w:rPr>
        <w:t>]</w:t>
      </w:r>
      <w:r w:rsidR="00D64CF6" w:rsidRPr="00D64CF6">
        <w:rPr>
          <w:rFonts w:cs="Arial"/>
          <w:noProof/>
          <w:szCs w:val="22"/>
          <w:lang w:val="it-IT" w:eastAsia="zh-CN"/>
        </w:rPr>
        <w:t xml:space="preserve"> Piero Sozzani</w:t>
      </w:r>
      <w:r w:rsidR="00D64CF6">
        <w:rPr>
          <w:rFonts w:cs="Arial"/>
          <w:noProof/>
          <w:szCs w:val="22"/>
          <w:lang w:val="it-IT" w:eastAsia="zh-CN"/>
        </w:rPr>
        <w:t>,</w:t>
      </w:r>
      <w:r w:rsidR="00D64CF6" w:rsidRPr="00BD3884">
        <w:rPr>
          <w:rFonts w:cs="Arial"/>
          <w:noProof/>
          <w:szCs w:val="22"/>
          <w:vertAlign w:val="superscript"/>
          <w:lang w:val="it-IT" w:eastAsia="zh-CN"/>
        </w:rPr>
        <w:t>[</w:t>
      </w:r>
      <w:r w:rsidR="00D64CF6">
        <w:rPr>
          <w:rFonts w:cs="Arial"/>
          <w:noProof/>
          <w:szCs w:val="22"/>
          <w:vertAlign w:val="superscript"/>
          <w:lang w:val="it-IT" w:eastAsia="zh-CN"/>
        </w:rPr>
        <w:t>d</w:t>
      </w:r>
      <w:r w:rsidR="00D64CF6" w:rsidRPr="00BD3884">
        <w:rPr>
          <w:rFonts w:cs="Arial"/>
          <w:noProof/>
          <w:szCs w:val="22"/>
          <w:vertAlign w:val="superscript"/>
          <w:lang w:val="it-IT" w:eastAsia="zh-CN"/>
        </w:rPr>
        <w:t>]</w:t>
      </w:r>
      <w:r w:rsidR="00D64CF6" w:rsidRPr="00D64CF6">
        <w:rPr>
          <w:rFonts w:cs="Arial"/>
          <w:noProof/>
          <w:szCs w:val="22"/>
          <w:lang w:val="es-US" w:eastAsia="zh-CN"/>
        </w:rPr>
        <w:t xml:space="preserve"> </w:t>
      </w:r>
      <w:r w:rsidR="00692846" w:rsidRPr="002B79CC">
        <w:rPr>
          <w:rFonts w:cs="Arial"/>
          <w:noProof/>
          <w:color w:val="000000" w:themeColor="text1"/>
          <w:szCs w:val="22"/>
          <w:lang w:val="es-US" w:eastAsia="zh-CN"/>
        </w:rPr>
        <w:t>Charl Bezuidenhout</w:t>
      </w:r>
      <w:r w:rsidR="00692846">
        <w:rPr>
          <w:rFonts w:cs="Arial"/>
          <w:noProof/>
          <w:szCs w:val="22"/>
          <w:lang w:val="es-US" w:eastAsia="zh-CN"/>
        </w:rPr>
        <w:t>,</w:t>
      </w:r>
      <w:r w:rsidR="0039509C" w:rsidRPr="00BD3884">
        <w:rPr>
          <w:rFonts w:cs="Arial"/>
          <w:noProof/>
          <w:szCs w:val="22"/>
          <w:vertAlign w:val="superscript"/>
          <w:lang w:val="it-IT" w:eastAsia="zh-CN"/>
        </w:rPr>
        <w:t>[</w:t>
      </w:r>
      <w:r w:rsidR="0039509C">
        <w:rPr>
          <w:rFonts w:cs="Arial"/>
          <w:noProof/>
          <w:szCs w:val="22"/>
          <w:vertAlign w:val="superscript"/>
          <w:lang w:val="it-IT" w:eastAsia="zh-CN"/>
        </w:rPr>
        <w:t>d</w:t>
      </w:r>
      <w:r w:rsidR="0039509C" w:rsidRPr="00BD3884">
        <w:rPr>
          <w:rFonts w:cs="Arial"/>
          <w:noProof/>
          <w:szCs w:val="22"/>
          <w:vertAlign w:val="superscript"/>
          <w:lang w:val="it-IT" w:eastAsia="zh-CN"/>
        </w:rPr>
        <w:t>]</w:t>
      </w:r>
      <w:r w:rsidR="00692846">
        <w:rPr>
          <w:rFonts w:cs="Arial"/>
          <w:noProof/>
          <w:szCs w:val="22"/>
          <w:lang w:val="es-US" w:eastAsia="zh-CN"/>
        </w:rPr>
        <w:t xml:space="preserve"> </w:t>
      </w:r>
      <w:r w:rsidR="0018414C" w:rsidRPr="00674307">
        <w:rPr>
          <w:rFonts w:cs="Arial"/>
          <w:noProof/>
          <w:szCs w:val="22"/>
          <w:lang w:val="es-US" w:eastAsia="zh-CN"/>
        </w:rPr>
        <w:t>Pierangelo Metr</w:t>
      </w:r>
      <w:r w:rsidR="001D7955" w:rsidRPr="00674307">
        <w:rPr>
          <w:rFonts w:cs="Arial"/>
          <w:noProof/>
          <w:szCs w:val="22"/>
          <w:lang w:val="es-US" w:eastAsia="zh-CN"/>
        </w:rPr>
        <w:t>a</w:t>
      </w:r>
      <w:r w:rsidR="0018414C" w:rsidRPr="00674307">
        <w:rPr>
          <w:rFonts w:cs="Arial"/>
          <w:noProof/>
          <w:szCs w:val="22"/>
          <w:lang w:val="es-US" w:eastAsia="zh-CN"/>
        </w:rPr>
        <w:t>ngolo,</w:t>
      </w:r>
      <w:r w:rsidR="0018414C" w:rsidRPr="00674307">
        <w:rPr>
          <w:rFonts w:cs="Arial"/>
          <w:noProof/>
          <w:szCs w:val="22"/>
          <w:vertAlign w:val="superscript"/>
          <w:lang w:val="es-US" w:eastAsia="zh-CN"/>
        </w:rPr>
        <w:t>[</w:t>
      </w:r>
      <w:r w:rsidR="002B79CC">
        <w:rPr>
          <w:rFonts w:cs="Arial"/>
          <w:noProof/>
          <w:szCs w:val="22"/>
          <w:vertAlign w:val="superscript"/>
          <w:lang w:val="es-US" w:eastAsia="zh-CN"/>
        </w:rPr>
        <w:t>a</w:t>
      </w:r>
      <w:r w:rsidR="0018414C" w:rsidRPr="00674307">
        <w:rPr>
          <w:rFonts w:cs="Arial"/>
          <w:noProof/>
          <w:szCs w:val="22"/>
          <w:vertAlign w:val="superscript"/>
          <w:lang w:val="es-US" w:eastAsia="zh-CN"/>
        </w:rPr>
        <w:t>]</w:t>
      </w:r>
      <w:r w:rsidR="0018414C" w:rsidRPr="00674307">
        <w:rPr>
          <w:rFonts w:cs="Arial"/>
          <w:noProof/>
          <w:szCs w:val="22"/>
          <w:lang w:val="es-US" w:eastAsia="zh-CN"/>
        </w:rPr>
        <w:t xml:space="preserve"> Juan R. Granja*</w:t>
      </w:r>
      <w:r w:rsidR="0018414C" w:rsidRPr="00674307">
        <w:rPr>
          <w:rFonts w:cs="Arial"/>
          <w:noProof/>
          <w:szCs w:val="22"/>
          <w:vertAlign w:val="superscript"/>
          <w:lang w:val="es-US" w:eastAsia="zh-CN"/>
        </w:rPr>
        <w:t>[</w:t>
      </w:r>
      <w:r w:rsidR="002B79CC">
        <w:rPr>
          <w:rFonts w:cs="Arial"/>
          <w:noProof/>
          <w:szCs w:val="22"/>
          <w:vertAlign w:val="superscript"/>
          <w:lang w:val="es-US" w:eastAsia="zh-CN"/>
        </w:rPr>
        <w:t>b</w:t>
      </w:r>
      <w:r w:rsidR="0018414C" w:rsidRPr="006771CD">
        <w:rPr>
          <w:rFonts w:cs="Arial"/>
          <w:noProof/>
          <w:szCs w:val="22"/>
          <w:vertAlign w:val="superscript"/>
          <w:lang w:val="es-US" w:eastAsia="zh-CN"/>
        </w:rPr>
        <w:t>]</w:t>
      </w:r>
      <w:r w:rsidR="008F0170" w:rsidRPr="006771CD">
        <w:rPr>
          <w:rFonts w:cs="Arial"/>
          <w:szCs w:val="22"/>
          <w:lang w:val="es-US"/>
        </w:rPr>
        <w:t xml:space="preserve"> </w:t>
      </w:r>
    </w:p>
    <w:p w14:paraId="33C23A48" w14:textId="5A2487EC" w:rsidR="00F007F5" w:rsidRPr="002B79CC" w:rsidRDefault="00F007F5" w:rsidP="00B55FAF">
      <w:pPr>
        <w:pStyle w:val="Dedication"/>
        <w:rPr>
          <w:lang w:val="it-IT"/>
        </w:rPr>
      </w:pPr>
    </w:p>
    <w:p w14:paraId="3D42B386" w14:textId="77777777" w:rsidR="006D4F77" w:rsidRPr="002B79CC" w:rsidRDefault="006D4F77" w:rsidP="006D4F77">
      <w:pPr>
        <w:pStyle w:val="Dedication"/>
        <w:rPr>
          <w:lang w:val="it-IT"/>
        </w:rPr>
        <w:sectPr w:rsidR="006D4F77" w:rsidRPr="002B79CC" w:rsidSect="00205632">
          <w:headerReference w:type="even" r:id="rId11"/>
          <w:headerReference w:type="default" r:id="rId12"/>
          <w:footerReference w:type="default" r:id="rId13"/>
          <w:headerReference w:type="first" r:id="rId14"/>
          <w:pgSz w:w="11906" w:h="16838" w:code="9"/>
          <w:pgMar w:top="1134" w:right="936" w:bottom="1134" w:left="936" w:header="1021" w:footer="0" w:gutter="0"/>
          <w:cols w:space="425"/>
          <w:docGrid w:linePitch="360"/>
        </w:sectPr>
      </w:pPr>
    </w:p>
    <w:p w14:paraId="42EDED94" w14:textId="285FD01B" w:rsidR="00432EF1" w:rsidRPr="007A5977" w:rsidRDefault="002D5B99" w:rsidP="00DD7094">
      <w:pPr>
        <w:pStyle w:val="Abstract"/>
        <w:rPr>
          <w:lang w:val="en-US"/>
        </w:rPr>
      </w:pPr>
      <w:r w:rsidRPr="002D5B99">
        <w:rPr>
          <w:b/>
          <w:lang w:val="en-US"/>
        </w:rPr>
        <w:lastRenderedPageBreak/>
        <w:t>Abstract:</w:t>
      </w:r>
      <w:r>
        <w:rPr>
          <w:lang w:val="en-US"/>
        </w:rPr>
        <w:t xml:space="preserve"> </w:t>
      </w:r>
      <w:r w:rsidR="009C6DE3">
        <w:rPr>
          <w:lang w:val="en-US"/>
        </w:rPr>
        <w:t>A c</w:t>
      </w:r>
      <w:r w:rsidR="0018414C" w:rsidRPr="001C4AD0">
        <w:rPr>
          <w:lang w:val="en-US"/>
        </w:rPr>
        <w:t xml:space="preserve">yclic </w:t>
      </w:r>
      <w:proofErr w:type="spellStart"/>
      <w:r w:rsidR="0018414C" w:rsidRPr="001C4AD0">
        <w:rPr>
          <w:lang w:val="en-US"/>
        </w:rPr>
        <w:t>hexapeptide</w:t>
      </w:r>
      <w:proofErr w:type="spellEnd"/>
      <w:r w:rsidR="0018414C" w:rsidRPr="001C4AD0">
        <w:rPr>
          <w:lang w:val="en-US"/>
        </w:rPr>
        <w:t xml:space="preserve"> </w:t>
      </w:r>
      <w:r w:rsidR="002D7847" w:rsidRPr="001C4AD0">
        <w:rPr>
          <w:lang w:val="en-US"/>
        </w:rPr>
        <w:t>containing</w:t>
      </w:r>
      <w:r w:rsidR="0018414C" w:rsidRPr="001C4AD0">
        <w:rPr>
          <w:lang w:val="en-US"/>
        </w:rPr>
        <w:t xml:space="preserve"> three pyridyl moieties </w:t>
      </w:r>
      <w:r w:rsidR="008C7D9F" w:rsidRPr="001C4AD0">
        <w:rPr>
          <w:lang w:val="en-US"/>
        </w:rPr>
        <w:t xml:space="preserve">connected </w:t>
      </w:r>
      <w:r w:rsidR="0018414C" w:rsidRPr="001C4AD0">
        <w:rPr>
          <w:lang w:val="en-US"/>
        </w:rPr>
        <w:t xml:space="preserve">to </w:t>
      </w:r>
      <w:r w:rsidR="009C6DE3">
        <w:rPr>
          <w:lang w:val="en-US"/>
        </w:rPr>
        <w:t>its</w:t>
      </w:r>
      <w:r w:rsidR="008C7D9F" w:rsidRPr="001C4AD0">
        <w:rPr>
          <w:lang w:val="en-US"/>
        </w:rPr>
        <w:t xml:space="preserve"> </w:t>
      </w:r>
      <w:r w:rsidR="0018414C" w:rsidRPr="001C4AD0">
        <w:rPr>
          <w:lang w:val="en-US"/>
        </w:rPr>
        <w:t>backbone form</w:t>
      </w:r>
      <w:r w:rsidR="009C6DE3">
        <w:rPr>
          <w:lang w:val="en-US"/>
        </w:rPr>
        <w:t>s</w:t>
      </w:r>
      <w:r w:rsidR="0039509C">
        <w:rPr>
          <w:lang w:val="en-US"/>
        </w:rPr>
        <w:t xml:space="preserve"> a</w:t>
      </w:r>
      <w:r w:rsidR="0018414C" w:rsidRPr="001C4AD0">
        <w:rPr>
          <w:lang w:val="en-US"/>
        </w:rPr>
        <w:t xml:space="preserve"> </w:t>
      </w:r>
      <w:r w:rsidR="00AE1019" w:rsidRPr="001C4AD0">
        <w:rPr>
          <w:lang w:val="en-US"/>
        </w:rPr>
        <w:t>hydrogen</w:t>
      </w:r>
      <w:r w:rsidR="001C4AD0">
        <w:rPr>
          <w:lang w:val="en-US"/>
        </w:rPr>
        <w:t>-</w:t>
      </w:r>
      <w:r w:rsidR="00AE1019" w:rsidRPr="001C4AD0">
        <w:rPr>
          <w:lang w:val="en-US"/>
        </w:rPr>
        <w:t xml:space="preserve">bonded </w:t>
      </w:r>
      <w:r w:rsidR="0018414C" w:rsidRPr="001C4AD0">
        <w:rPr>
          <w:lang w:val="en-US"/>
        </w:rPr>
        <w:t>dimer</w:t>
      </w:r>
      <w:r w:rsidR="00313186" w:rsidRPr="001C4AD0">
        <w:rPr>
          <w:lang w:val="en-US"/>
        </w:rPr>
        <w:t>,</w:t>
      </w:r>
      <w:r w:rsidR="0018414C" w:rsidRPr="001C4AD0">
        <w:rPr>
          <w:lang w:val="en-US"/>
        </w:rPr>
        <w:t xml:space="preserve"> </w:t>
      </w:r>
      <w:r w:rsidR="008C7D9F" w:rsidRPr="001C4AD0">
        <w:rPr>
          <w:lang w:val="en-US"/>
        </w:rPr>
        <w:t>which</w:t>
      </w:r>
      <w:r w:rsidR="0018414C" w:rsidRPr="001C4AD0">
        <w:rPr>
          <w:lang w:val="en-US"/>
        </w:rPr>
        <w:t xml:space="preserve"> </w:t>
      </w:r>
      <w:r w:rsidR="0039509C" w:rsidRPr="001C4AD0">
        <w:rPr>
          <w:lang w:val="en-US"/>
        </w:rPr>
        <w:t xml:space="preserve">tightly </w:t>
      </w:r>
      <w:r w:rsidR="00432EF1" w:rsidRPr="001C4AD0">
        <w:rPr>
          <w:lang w:val="en-US"/>
        </w:rPr>
        <w:t>encapsulate</w:t>
      </w:r>
      <w:r w:rsidR="002B79CC">
        <w:rPr>
          <w:lang w:val="en-US"/>
        </w:rPr>
        <w:t>s</w:t>
      </w:r>
      <w:r w:rsidR="00432EF1" w:rsidRPr="001C4AD0">
        <w:rPr>
          <w:lang w:val="en-US"/>
        </w:rPr>
        <w:t xml:space="preserve"> a single </w:t>
      </w:r>
      <w:r w:rsidR="0018414C" w:rsidRPr="001C4AD0">
        <w:rPr>
          <w:lang w:val="en-US"/>
        </w:rPr>
        <w:t>xenon atom</w:t>
      </w:r>
      <w:r w:rsidR="00432EF1" w:rsidRPr="001C4AD0">
        <w:rPr>
          <w:lang w:val="en-US"/>
        </w:rPr>
        <w:t xml:space="preserve">, </w:t>
      </w:r>
      <w:r w:rsidR="00313186" w:rsidRPr="001C4AD0">
        <w:rPr>
          <w:lang w:val="en-US"/>
        </w:rPr>
        <w:t xml:space="preserve">like </w:t>
      </w:r>
      <w:r w:rsidR="00432EF1" w:rsidRPr="001C4AD0">
        <w:rPr>
          <w:lang w:val="en-US"/>
        </w:rPr>
        <w:t xml:space="preserve">a pearl in its shell. </w:t>
      </w:r>
      <w:r w:rsidR="0039509C">
        <w:rPr>
          <w:lang w:val="en-US"/>
        </w:rPr>
        <w:t>The dimer imprints</w:t>
      </w:r>
      <w:r w:rsidR="0039509C" w:rsidRPr="001C4AD0">
        <w:rPr>
          <w:lang w:val="en-US"/>
        </w:rPr>
        <w:t xml:space="preserve"> </w:t>
      </w:r>
      <w:r w:rsidR="0039509C">
        <w:rPr>
          <w:lang w:val="en-US"/>
        </w:rPr>
        <w:t>i</w:t>
      </w:r>
      <w:r w:rsidR="0039509C" w:rsidRPr="001C4AD0">
        <w:rPr>
          <w:lang w:val="en-US"/>
        </w:rPr>
        <w:t>t</w:t>
      </w:r>
      <w:r w:rsidR="0039509C">
        <w:rPr>
          <w:lang w:val="en-US"/>
        </w:rPr>
        <w:t>s</w:t>
      </w:r>
      <w:r w:rsidR="0039509C" w:rsidRPr="001C4AD0">
        <w:rPr>
          <w:lang w:val="en-US"/>
        </w:rPr>
        <w:t xml:space="preserve"> shape and symmetry </w:t>
      </w:r>
      <w:r w:rsidR="0039509C">
        <w:rPr>
          <w:lang w:val="en-US"/>
        </w:rPr>
        <w:t>to</w:t>
      </w:r>
      <w:r w:rsidR="0039509C" w:rsidRPr="001C4AD0">
        <w:rPr>
          <w:lang w:val="en-US"/>
        </w:rPr>
        <w:t xml:space="preserve"> the captured xenon</w:t>
      </w:r>
      <w:r w:rsidR="0039509C">
        <w:rPr>
          <w:lang w:val="en-US"/>
        </w:rPr>
        <w:t xml:space="preserve">, as demonstrated by </w:t>
      </w:r>
      <w:r w:rsidR="0039509C" w:rsidRPr="001C4AD0">
        <w:rPr>
          <w:vertAlign w:val="superscript"/>
          <w:lang w:val="en-US"/>
        </w:rPr>
        <w:t>129</w:t>
      </w:r>
      <w:r w:rsidR="0039509C">
        <w:rPr>
          <w:lang w:val="en-US"/>
        </w:rPr>
        <w:t xml:space="preserve">Xe NMR, single crystal X-Ray diffraction, and computational studies. Dimers </w:t>
      </w:r>
      <w:r w:rsidR="001C4AD0" w:rsidRPr="001C4AD0">
        <w:rPr>
          <w:lang w:val="en-US"/>
        </w:rPr>
        <w:t xml:space="preserve">self-assemble hierarchically </w:t>
      </w:r>
      <w:r w:rsidR="0039509C">
        <w:rPr>
          <w:lang w:val="en-US"/>
        </w:rPr>
        <w:t xml:space="preserve">in tubular structures </w:t>
      </w:r>
      <w:r w:rsidR="001C4AD0">
        <w:rPr>
          <w:lang w:val="en-US"/>
        </w:rPr>
        <w:t xml:space="preserve">forming </w:t>
      </w:r>
      <w:r w:rsidR="004F4490">
        <w:rPr>
          <w:lang w:val="en-US"/>
        </w:rPr>
        <w:t>a porous</w:t>
      </w:r>
      <w:r w:rsidR="007A5977">
        <w:rPr>
          <w:lang w:val="en-US"/>
        </w:rPr>
        <w:t xml:space="preserve"> supramolecular</w:t>
      </w:r>
      <w:r w:rsidR="004F4490">
        <w:rPr>
          <w:lang w:val="en-US"/>
        </w:rPr>
        <w:t xml:space="preserve"> architecture </w:t>
      </w:r>
      <w:r w:rsidR="007A5977">
        <w:rPr>
          <w:lang w:val="en-US"/>
        </w:rPr>
        <w:t xml:space="preserve">whose </w:t>
      </w:r>
      <w:r w:rsidR="00947725">
        <w:rPr>
          <w:lang w:val="en-US"/>
        </w:rPr>
        <w:t>cavities</w:t>
      </w:r>
      <w:r w:rsidR="00A85176">
        <w:rPr>
          <w:lang w:val="en-US"/>
        </w:rPr>
        <w:t xml:space="preserve"> </w:t>
      </w:r>
      <w:r w:rsidR="007A5977">
        <w:rPr>
          <w:lang w:val="en-US"/>
        </w:rPr>
        <w:t>are filled by small molecules and gases.</w:t>
      </w:r>
      <w:r w:rsidR="001C4AD0">
        <w:rPr>
          <w:lang w:val="en-US"/>
        </w:rPr>
        <w:t xml:space="preserve">  </w:t>
      </w:r>
      <w:r w:rsidR="00313186">
        <w:rPr>
          <w:lang w:val="en-US"/>
        </w:rPr>
        <w:t xml:space="preserve"> </w:t>
      </w:r>
    </w:p>
    <w:p w14:paraId="3CC00EB3" w14:textId="468E0E67" w:rsidR="006D4F77" w:rsidRPr="00334B60" w:rsidRDefault="00BA029E" w:rsidP="00C53FCE">
      <w:pPr>
        <w:pStyle w:val="P1"/>
        <w:rPr>
          <w:rFonts w:cs="Arial"/>
          <w:szCs w:val="17"/>
        </w:rPr>
      </w:pPr>
      <w:r>
        <w:t>Recently</w:t>
      </w:r>
      <w:r w:rsidRPr="00B03E74">
        <w:t>,</w:t>
      </w:r>
      <w:r w:rsidR="0018414C" w:rsidRPr="00B03E74">
        <w:t xml:space="preserve"> </w:t>
      </w:r>
      <w:r w:rsidR="00AA1A24" w:rsidRPr="00B03E74">
        <w:t xml:space="preserve">the </w:t>
      </w:r>
      <w:r w:rsidR="0018414C" w:rsidRPr="00B03E74">
        <w:t xml:space="preserve">interest for </w:t>
      </w:r>
      <w:r w:rsidR="002D2D38" w:rsidRPr="00B03E74">
        <w:t>the investigation of</w:t>
      </w:r>
      <w:r w:rsidR="00DA3A2C" w:rsidRPr="00B03E74">
        <w:t xml:space="preserve"> heavy</w:t>
      </w:r>
      <w:r w:rsidR="0018414C" w:rsidRPr="00B03E74">
        <w:t xml:space="preserve"> noble gases </w:t>
      </w:r>
      <w:r w:rsidR="004D73E1" w:rsidRPr="00B03E74">
        <w:t>has grown</w:t>
      </w:r>
      <w:r w:rsidR="00AA1A24" w:rsidRPr="00B03E74">
        <w:t xml:space="preserve"> </w:t>
      </w:r>
      <w:r w:rsidR="003479E2" w:rsidRPr="00B03E74">
        <w:t>given the</w:t>
      </w:r>
      <w:r w:rsidR="002D2D38" w:rsidRPr="00B03E74">
        <w:t>ir</w:t>
      </w:r>
      <w:r w:rsidR="003479E2" w:rsidRPr="00B03E74">
        <w:t xml:space="preserve"> importance</w:t>
      </w:r>
      <w:r w:rsidR="004D73E1" w:rsidRPr="00B03E74">
        <w:t xml:space="preserve"> </w:t>
      </w:r>
      <w:r w:rsidR="0018414C" w:rsidRPr="00B03E74">
        <w:t>in lighting, medical imaging, sensing</w:t>
      </w:r>
      <w:r w:rsidR="009C6DE3">
        <w:t>,</w:t>
      </w:r>
      <w:r w:rsidR="0018414C" w:rsidRPr="00B03E74">
        <w:t xml:space="preserve"> </w:t>
      </w:r>
      <w:r w:rsidR="00971585" w:rsidRPr="00B03E74">
        <w:t xml:space="preserve">and </w:t>
      </w:r>
      <w:r w:rsidR="0018414C" w:rsidRPr="00B03E74">
        <w:t>neuro</w:t>
      </w:r>
      <w:r w:rsidR="00971585" w:rsidRPr="00B03E74">
        <w:t>-</w:t>
      </w:r>
      <w:r w:rsidR="0018414C" w:rsidRPr="00B03E74">
        <w:t>protection.</w:t>
      </w:r>
      <w:r w:rsidR="00596D3E">
        <w:rPr>
          <w:vertAlign w:val="superscript"/>
        </w:rPr>
        <w:t>[</w:t>
      </w:r>
      <w:r w:rsidR="002D4241" w:rsidRPr="00B82E31">
        <w:rPr>
          <w:vertAlign w:val="superscript"/>
        </w:rPr>
        <w:t>1</w:t>
      </w:r>
      <w:r w:rsidR="00596D3E">
        <w:rPr>
          <w:vertAlign w:val="superscript"/>
        </w:rPr>
        <w:t>]</w:t>
      </w:r>
      <w:r w:rsidR="002D4241">
        <w:t xml:space="preserve"> </w:t>
      </w:r>
      <w:r w:rsidR="00DA3A2C" w:rsidRPr="00B03E74">
        <w:t>M</w:t>
      </w:r>
      <w:r w:rsidR="0018414C" w:rsidRPr="00B03E74">
        <w:t>ost of th</w:t>
      </w:r>
      <w:r w:rsidR="00334B60">
        <w:t>ese</w:t>
      </w:r>
      <w:r w:rsidR="0018414C" w:rsidRPr="00B03E74">
        <w:t xml:space="preserve"> gases are </w:t>
      </w:r>
      <w:r w:rsidR="00971585" w:rsidRPr="00B03E74">
        <w:t xml:space="preserve">dispersed </w:t>
      </w:r>
      <w:r w:rsidR="0018414C" w:rsidRPr="00B03E74">
        <w:t>in very low amounts</w:t>
      </w:r>
      <w:r w:rsidR="00971585" w:rsidRPr="00B03E74">
        <w:t xml:space="preserve"> in the atmosphere and lithosphere, but </w:t>
      </w:r>
      <w:r w:rsidR="0018414C" w:rsidRPr="00B03E74">
        <w:t xml:space="preserve">high purity is </w:t>
      </w:r>
      <w:r w:rsidR="00971585" w:rsidRPr="00B03E74">
        <w:t xml:space="preserve">needed </w:t>
      </w:r>
      <w:r w:rsidR="0018414C" w:rsidRPr="00B03E74">
        <w:t xml:space="preserve">for </w:t>
      </w:r>
      <w:r w:rsidR="00D64CF6">
        <w:t xml:space="preserve">technological </w:t>
      </w:r>
      <w:r w:rsidR="0018414C" w:rsidRPr="00B03E74">
        <w:t>applications</w:t>
      </w:r>
      <w:r w:rsidR="0018414C" w:rsidRPr="0012190A">
        <w:t>.</w:t>
      </w:r>
      <w:r w:rsidR="00596D3E" w:rsidRPr="0012190A">
        <w:rPr>
          <w:vertAlign w:val="superscript"/>
        </w:rPr>
        <w:t>[</w:t>
      </w:r>
      <w:r w:rsidR="00635BBE" w:rsidRPr="006771CD">
        <w:rPr>
          <w:vertAlign w:val="superscript"/>
        </w:rPr>
        <w:t>2</w:t>
      </w:r>
      <w:r w:rsidR="00596D3E" w:rsidRPr="0012190A">
        <w:rPr>
          <w:vertAlign w:val="superscript"/>
        </w:rPr>
        <w:t>]</w:t>
      </w:r>
      <w:r w:rsidR="00635BBE">
        <w:rPr>
          <w:vertAlign w:val="superscript"/>
        </w:rPr>
        <w:t xml:space="preserve"> </w:t>
      </w:r>
      <w:r w:rsidR="00971585" w:rsidRPr="00B03E74">
        <w:t>C</w:t>
      </w:r>
      <w:r w:rsidR="0018414C" w:rsidRPr="00B03E74">
        <w:t xml:space="preserve">ryogenic methods are used </w:t>
      </w:r>
      <w:r w:rsidR="00971585" w:rsidRPr="00B03E74">
        <w:t xml:space="preserve">industrially </w:t>
      </w:r>
      <w:r w:rsidR="0018414C" w:rsidRPr="00B03E74">
        <w:t xml:space="preserve">to extract </w:t>
      </w:r>
      <w:r w:rsidR="0036652B" w:rsidRPr="00B03E74">
        <w:t>these</w:t>
      </w:r>
      <w:r w:rsidR="00AD4DEC" w:rsidRPr="00B03E74">
        <w:t xml:space="preserve"> gases </w:t>
      </w:r>
      <w:r w:rsidR="0018414C" w:rsidRPr="00B03E74">
        <w:t xml:space="preserve">from air, </w:t>
      </w:r>
      <w:r w:rsidR="00971585" w:rsidRPr="00B03E74">
        <w:t xml:space="preserve">although the separation </w:t>
      </w:r>
      <w:r w:rsidR="0018414C" w:rsidRPr="00B03E74">
        <w:t xml:space="preserve">is costly because of the low concentration. Efficient </w:t>
      </w:r>
      <w:r w:rsidR="006A1726" w:rsidRPr="00B03E74">
        <w:t xml:space="preserve">sequestration under </w:t>
      </w:r>
      <w:r w:rsidR="00254188" w:rsidRPr="00B03E74">
        <w:t>m</w:t>
      </w:r>
      <w:r w:rsidR="006A1726" w:rsidRPr="00B03E74">
        <w:t xml:space="preserve">ild conditions of </w:t>
      </w:r>
      <w:r w:rsidR="0018414C" w:rsidRPr="00B03E74">
        <w:t xml:space="preserve">room temperature </w:t>
      </w:r>
      <w:r w:rsidR="0036652B" w:rsidRPr="00B03E74">
        <w:t>and</w:t>
      </w:r>
      <w:r w:rsidR="0018414C" w:rsidRPr="00B03E74">
        <w:t xml:space="preserve"> low pressure would </w:t>
      </w:r>
      <w:r w:rsidR="006A1726" w:rsidRPr="00B03E74">
        <w:t xml:space="preserve">be competitive </w:t>
      </w:r>
      <w:r w:rsidR="0018414C" w:rsidRPr="00B03E74">
        <w:t xml:space="preserve">with </w:t>
      </w:r>
      <w:r w:rsidR="0036652B" w:rsidRPr="00B03E74">
        <w:t xml:space="preserve">the </w:t>
      </w:r>
      <w:r w:rsidR="0018414C" w:rsidRPr="00B03E74">
        <w:t xml:space="preserve">current </w:t>
      </w:r>
      <w:r w:rsidR="006A1726" w:rsidRPr="00B03E74">
        <w:t xml:space="preserve">energy-demanding </w:t>
      </w:r>
      <w:r w:rsidR="0018414C" w:rsidRPr="00B03E74">
        <w:t>technolog</w:t>
      </w:r>
      <w:r w:rsidR="00B11D4E">
        <w:t>ies</w:t>
      </w:r>
      <w:r w:rsidR="0018414C" w:rsidRPr="00B03E74">
        <w:t>.</w:t>
      </w:r>
      <w:r w:rsidR="00635BBE">
        <w:rPr>
          <w:vertAlign w:val="superscript"/>
        </w:rPr>
        <w:t xml:space="preserve"> </w:t>
      </w:r>
      <w:r w:rsidR="00B11D4E" w:rsidRPr="00B03E74">
        <w:t xml:space="preserve">In principle, greater energy efficiency in the separation can be achieved by using porous materials with tailored binding properties for the </w:t>
      </w:r>
      <w:r w:rsidR="006A79FB">
        <w:t>target noble gas</w:t>
      </w:r>
      <w:r w:rsidR="00B11D4E" w:rsidRPr="00B03E74">
        <w:t xml:space="preserve"> in a mixture</w:t>
      </w:r>
      <w:r w:rsidR="00B11D4E">
        <w:t>.</w:t>
      </w:r>
      <w:r w:rsidR="00B11D4E" w:rsidRPr="00B03E74">
        <w:t xml:space="preserve"> </w:t>
      </w:r>
      <w:r w:rsidR="00C71757" w:rsidRPr="00B03E74">
        <w:t>Indeed,</w:t>
      </w:r>
      <w:r w:rsidR="0018414C" w:rsidRPr="00B03E74">
        <w:t xml:space="preserve"> in the last </w:t>
      </w:r>
      <w:r w:rsidR="002D2D38" w:rsidRPr="00B03E74">
        <w:t xml:space="preserve">few </w:t>
      </w:r>
      <w:r w:rsidR="0018414C" w:rsidRPr="00B03E74">
        <w:t xml:space="preserve">years </w:t>
      </w:r>
      <w:r w:rsidR="0018414C" w:rsidRPr="00B03E74">
        <w:rPr>
          <w:szCs w:val="17"/>
        </w:rPr>
        <w:t>task-specific porous materials</w:t>
      </w:r>
      <w:r w:rsidR="00C71757" w:rsidRPr="00B03E74">
        <w:rPr>
          <w:szCs w:val="17"/>
        </w:rPr>
        <w:t xml:space="preserve"> </w:t>
      </w:r>
      <w:r w:rsidR="0018414C" w:rsidRPr="00B03E74">
        <w:rPr>
          <w:szCs w:val="17"/>
        </w:rPr>
        <w:t>have been pr</w:t>
      </w:r>
      <w:r w:rsidR="002D2D38" w:rsidRPr="00B03E74">
        <w:rPr>
          <w:szCs w:val="17"/>
        </w:rPr>
        <w:t>epared f</w:t>
      </w:r>
      <w:r w:rsidR="0018414C" w:rsidRPr="00B03E74">
        <w:rPr>
          <w:szCs w:val="17"/>
        </w:rPr>
        <w:t xml:space="preserve">or </w:t>
      </w:r>
      <w:r w:rsidR="002D2D38" w:rsidRPr="00B03E74">
        <w:rPr>
          <w:szCs w:val="17"/>
        </w:rPr>
        <w:t xml:space="preserve">capturing </w:t>
      </w:r>
      <w:r w:rsidR="00C71757" w:rsidRPr="00B03E74">
        <w:rPr>
          <w:szCs w:val="17"/>
        </w:rPr>
        <w:t xml:space="preserve">noble </w:t>
      </w:r>
      <w:r w:rsidR="0018414C" w:rsidRPr="00B03E74">
        <w:rPr>
          <w:szCs w:val="17"/>
        </w:rPr>
        <w:t>gases</w:t>
      </w:r>
      <w:r w:rsidR="0018414C" w:rsidRPr="0012190A">
        <w:rPr>
          <w:szCs w:val="17"/>
        </w:rPr>
        <w:t>,</w:t>
      </w:r>
      <w:r w:rsidR="00B13FC4" w:rsidRPr="0012190A">
        <w:rPr>
          <w:szCs w:val="17"/>
          <w:vertAlign w:val="superscript"/>
        </w:rPr>
        <w:t>[</w:t>
      </w:r>
      <w:r w:rsidR="00B13FC4" w:rsidRPr="00B82E31">
        <w:rPr>
          <w:szCs w:val="17"/>
          <w:vertAlign w:val="superscript"/>
        </w:rPr>
        <w:t>3</w:t>
      </w:r>
      <w:r w:rsidR="00B13FC4" w:rsidRPr="0012190A">
        <w:rPr>
          <w:szCs w:val="17"/>
          <w:vertAlign w:val="superscript"/>
        </w:rPr>
        <w:t>]</w:t>
      </w:r>
      <w:r w:rsidR="0018414C" w:rsidRPr="00B03E74">
        <w:rPr>
          <w:szCs w:val="17"/>
        </w:rPr>
        <w:t xml:space="preserve"> </w:t>
      </w:r>
      <w:r w:rsidR="002805E0">
        <w:rPr>
          <w:szCs w:val="17"/>
        </w:rPr>
        <w:t xml:space="preserve">although </w:t>
      </w:r>
      <w:r w:rsidR="002D2D38" w:rsidRPr="00B03E74">
        <w:rPr>
          <w:szCs w:val="17"/>
        </w:rPr>
        <w:t xml:space="preserve">the </w:t>
      </w:r>
      <w:r w:rsidR="00263A44" w:rsidRPr="00B03E74">
        <w:rPr>
          <w:szCs w:val="17"/>
        </w:rPr>
        <w:t xml:space="preserve">specificity </w:t>
      </w:r>
      <w:r w:rsidR="0018414C" w:rsidRPr="00B03E74">
        <w:rPr>
          <w:szCs w:val="17"/>
        </w:rPr>
        <w:t xml:space="preserve">is </w:t>
      </w:r>
      <w:r w:rsidR="00263A44" w:rsidRPr="00B03E74">
        <w:rPr>
          <w:szCs w:val="17"/>
        </w:rPr>
        <w:lastRenderedPageBreak/>
        <w:t xml:space="preserve">still a challenge for </w:t>
      </w:r>
      <w:r w:rsidR="0018414C" w:rsidRPr="00B03E74">
        <w:rPr>
          <w:szCs w:val="17"/>
        </w:rPr>
        <w:t xml:space="preserve">their </w:t>
      </w:r>
      <w:r w:rsidR="00263A44" w:rsidRPr="00B03E74">
        <w:rPr>
          <w:szCs w:val="17"/>
        </w:rPr>
        <w:t>scarce polarity or polarizability</w:t>
      </w:r>
      <w:r w:rsidR="002805E0">
        <w:rPr>
          <w:szCs w:val="17"/>
        </w:rPr>
        <w:t>.</w:t>
      </w:r>
      <w:r w:rsidR="0018414C" w:rsidRPr="00B03E74">
        <w:rPr>
          <w:szCs w:val="17"/>
        </w:rPr>
        <w:t xml:space="preserve"> </w:t>
      </w:r>
      <w:r w:rsidR="002805E0">
        <w:rPr>
          <w:szCs w:val="17"/>
        </w:rPr>
        <w:t>T</w:t>
      </w:r>
      <w:r w:rsidR="0018414C" w:rsidRPr="00B03E74">
        <w:rPr>
          <w:szCs w:val="17"/>
        </w:rPr>
        <w:t xml:space="preserve">he </w:t>
      </w:r>
      <w:r w:rsidR="00DD0420" w:rsidRPr="00B03E74">
        <w:rPr>
          <w:szCs w:val="17"/>
        </w:rPr>
        <w:t>limited size-</w:t>
      </w:r>
      <w:r w:rsidR="0018414C" w:rsidRPr="00B03E74">
        <w:rPr>
          <w:szCs w:val="17"/>
        </w:rPr>
        <w:t xml:space="preserve">difference </w:t>
      </w:r>
      <w:r w:rsidR="002805E0">
        <w:rPr>
          <w:szCs w:val="17"/>
        </w:rPr>
        <w:t xml:space="preserve">of noble gases </w:t>
      </w:r>
      <w:r w:rsidR="0036652B" w:rsidRPr="00B03E74">
        <w:rPr>
          <w:szCs w:val="17"/>
        </w:rPr>
        <w:t xml:space="preserve">with </w:t>
      </w:r>
      <w:r w:rsidR="00DD0420" w:rsidRPr="00B03E74">
        <w:rPr>
          <w:szCs w:val="17"/>
        </w:rPr>
        <w:t xml:space="preserve">respect to </w:t>
      </w:r>
      <w:r w:rsidR="0036652B" w:rsidRPr="00B03E74">
        <w:rPr>
          <w:szCs w:val="17"/>
        </w:rPr>
        <w:t>other</w:t>
      </w:r>
      <w:r w:rsidR="0018414C" w:rsidRPr="00B03E74">
        <w:rPr>
          <w:szCs w:val="17"/>
        </w:rPr>
        <w:t xml:space="preserve"> </w:t>
      </w:r>
      <w:r w:rsidR="00DD0420" w:rsidRPr="00B03E74">
        <w:rPr>
          <w:szCs w:val="17"/>
        </w:rPr>
        <w:t xml:space="preserve">important gases </w:t>
      </w:r>
      <w:r w:rsidR="0018414C" w:rsidRPr="00B03E74">
        <w:rPr>
          <w:szCs w:val="17"/>
        </w:rPr>
        <w:t xml:space="preserve">and the </w:t>
      </w:r>
      <w:r w:rsidR="00DD0420" w:rsidRPr="00B03E74">
        <w:rPr>
          <w:szCs w:val="17"/>
        </w:rPr>
        <w:t xml:space="preserve">spherical shape </w:t>
      </w:r>
      <w:r w:rsidR="002805E0">
        <w:rPr>
          <w:szCs w:val="17"/>
        </w:rPr>
        <w:t>do</w:t>
      </w:r>
      <w:r w:rsidR="00DD0420" w:rsidRPr="00B03E74">
        <w:rPr>
          <w:szCs w:val="17"/>
        </w:rPr>
        <w:t xml:space="preserve"> not provide</w:t>
      </w:r>
      <w:r w:rsidR="00930D58">
        <w:rPr>
          <w:szCs w:val="17"/>
        </w:rPr>
        <w:t xml:space="preserve">, in fact, </w:t>
      </w:r>
      <w:r w:rsidR="00DD0420" w:rsidRPr="00B03E74">
        <w:rPr>
          <w:szCs w:val="17"/>
        </w:rPr>
        <w:t>handles for shape-</w:t>
      </w:r>
      <w:r w:rsidR="0018414C" w:rsidRPr="00B03E74">
        <w:rPr>
          <w:szCs w:val="17"/>
        </w:rPr>
        <w:t xml:space="preserve">selective </w:t>
      </w:r>
      <w:r w:rsidR="00DA3A2C" w:rsidRPr="00B03E74">
        <w:rPr>
          <w:szCs w:val="17"/>
        </w:rPr>
        <w:t>recognition</w:t>
      </w:r>
      <w:r w:rsidR="0018414C" w:rsidRPr="00B03E74">
        <w:rPr>
          <w:szCs w:val="17"/>
        </w:rPr>
        <w:t>.</w:t>
      </w:r>
      <w:r w:rsidR="00D0765C" w:rsidRPr="00B03E74">
        <w:rPr>
          <w:szCs w:val="17"/>
        </w:rPr>
        <w:t xml:space="preserve"> </w:t>
      </w:r>
      <w:r w:rsidR="0018414C" w:rsidRPr="00B03E74">
        <w:rPr>
          <w:szCs w:val="17"/>
        </w:rPr>
        <w:t xml:space="preserve">To accomplish </w:t>
      </w:r>
      <w:r w:rsidR="00DD0420" w:rsidRPr="00B03E74">
        <w:rPr>
          <w:szCs w:val="17"/>
        </w:rPr>
        <w:t xml:space="preserve">specific </w:t>
      </w:r>
      <w:r w:rsidR="00DA3A2C" w:rsidRPr="00B03E74">
        <w:rPr>
          <w:szCs w:val="17"/>
        </w:rPr>
        <w:t>encapsulation,</w:t>
      </w:r>
      <w:r w:rsidR="0018414C" w:rsidRPr="00B03E74">
        <w:rPr>
          <w:szCs w:val="17"/>
        </w:rPr>
        <w:t xml:space="preserve"> </w:t>
      </w:r>
      <w:r w:rsidR="00F943BB">
        <w:rPr>
          <w:szCs w:val="17"/>
        </w:rPr>
        <w:t>r</w:t>
      </w:r>
      <w:r w:rsidR="00A90970">
        <w:rPr>
          <w:szCs w:val="17"/>
        </w:rPr>
        <w:t>ecently</w:t>
      </w:r>
      <w:r w:rsidR="009C6DE3">
        <w:rPr>
          <w:szCs w:val="17"/>
        </w:rPr>
        <w:t>,</w:t>
      </w:r>
      <w:r w:rsidR="00A90970">
        <w:rPr>
          <w:szCs w:val="17"/>
        </w:rPr>
        <w:t xml:space="preserve"> host</w:t>
      </w:r>
      <w:r w:rsidR="00F943BB">
        <w:rPr>
          <w:szCs w:val="17"/>
        </w:rPr>
        <w:t xml:space="preserve">/guest chemistry </w:t>
      </w:r>
      <w:r w:rsidR="001D0C6F">
        <w:rPr>
          <w:szCs w:val="17"/>
        </w:rPr>
        <w:t>of c</w:t>
      </w:r>
      <w:r w:rsidR="001D0C6F" w:rsidRPr="001D0C6F">
        <w:rPr>
          <w:szCs w:val="17"/>
        </w:rPr>
        <w:t>ryptophanes</w:t>
      </w:r>
      <w:r w:rsidR="001D0C6F">
        <w:rPr>
          <w:szCs w:val="17"/>
        </w:rPr>
        <w:t xml:space="preserve"> and molecular cages</w:t>
      </w:r>
      <w:r w:rsidR="001D0C6F" w:rsidRPr="001D0C6F">
        <w:rPr>
          <w:szCs w:val="17"/>
        </w:rPr>
        <w:t xml:space="preserve"> </w:t>
      </w:r>
      <w:r w:rsidR="0039509C">
        <w:rPr>
          <w:szCs w:val="17"/>
        </w:rPr>
        <w:t xml:space="preserve">have </w:t>
      </w:r>
      <w:r w:rsidR="00F943BB">
        <w:rPr>
          <w:szCs w:val="17"/>
        </w:rPr>
        <w:t xml:space="preserve">been shown as </w:t>
      </w:r>
      <w:r w:rsidR="001D0C6F">
        <w:rPr>
          <w:szCs w:val="17"/>
        </w:rPr>
        <w:t xml:space="preserve">promising </w:t>
      </w:r>
      <w:r w:rsidR="00F943BB">
        <w:rPr>
          <w:szCs w:val="17"/>
        </w:rPr>
        <w:t>alternative</w:t>
      </w:r>
      <w:r w:rsidR="00930D58">
        <w:rPr>
          <w:szCs w:val="17"/>
        </w:rPr>
        <w:t>s</w:t>
      </w:r>
      <w:r w:rsidR="00F943BB">
        <w:rPr>
          <w:szCs w:val="17"/>
        </w:rPr>
        <w:t xml:space="preserve"> for gas separation</w:t>
      </w:r>
      <w:r w:rsidR="00F943BB" w:rsidRPr="0012190A">
        <w:rPr>
          <w:szCs w:val="17"/>
        </w:rPr>
        <w:t>.</w:t>
      </w:r>
      <w:r w:rsidR="00596D3E" w:rsidRPr="006771CD">
        <w:rPr>
          <w:szCs w:val="17"/>
          <w:vertAlign w:val="superscript"/>
        </w:rPr>
        <w:t>[</w:t>
      </w:r>
      <w:r w:rsidR="00F943BB" w:rsidRPr="006771CD">
        <w:rPr>
          <w:szCs w:val="17"/>
          <w:vertAlign w:val="superscript"/>
        </w:rPr>
        <w:t>4</w:t>
      </w:r>
      <w:r w:rsidR="00596D3E" w:rsidRPr="006771CD">
        <w:rPr>
          <w:szCs w:val="17"/>
          <w:vertAlign w:val="superscript"/>
        </w:rPr>
        <w:t>]</w:t>
      </w:r>
      <w:r w:rsidR="00ED10EB" w:rsidRPr="00EC73DF">
        <w:rPr>
          <w:rFonts w:cs="Arial"/>
          <w:szCs w:val="17"/>
        </w:rPr>
        <w:t xml:space="preserve"> </w:t>
      </w:r>
      <w:r w:rsidR="0010493A">
        <w:rPr>
          <w:rFonts w:cs="Arial"/>
          <w:szCs w:val="17"/>
        </w:rPr>
        <w:t>Several holl</w:t>
      </w:r>
      <w:r w:rsidR="00F3154B">
        <w:rPr>
          <w:rFonts w:cs="Arial"/>
          <w:szCs w:val="17"/>
        </w:rPr>
        <w:t xml:space="preserve">ow macromolecular structures </w:t>
      </w:r>
      <w:r w:rsidR="00F3154B" w:rsidRPr="00947725">
        <w:rPr>
          <w:rFonts w:cs="Arial"/>
          <w:szCs w:val="17"/>
        </w:rPr>
        <w:t>ha</w:t>
      </w:r>
      <w:r w:rsidR="00947725" w:rsidRPr="00947725">
        <w:rPr>
          <w:rFonts w:cs="Arial"/>
          <w:szCs w:val="17"/>
        </w:rPr>
        <w:t>ve</w:t>
      </w:r>
      <w:r w:rsidR="00947725">
        <w:rPr>
          <w:rFonts w:cs="Arial"/>
          <w:szCs w:val="17"/>
        </w:rPr>
        <w:t xml:space="preserve"> </w:t>
      </w:r>
      <w:r w:rsidR="0010493A">
        <w:rPr>
          <w:rFonts w:cs="Arial"/>
          <w:szCs w:val="17"/>
        </w:rPr>
        <w:t>been desi</w:t>
      </w:r>
      <w:r w:rsidR="002211E9">
        <w:rPr>
          <w:rFonts w:cs="Arial"/>
          <w:szCs w:val="17"/>
        </w:rPr>
        <w:t xml:space="preserve">gned for encapsulation of </w:t>
      </w:r>
      <w:proofErr w:type="spellStart"/>
      <w:r w:rsidR="002211E9">
        <w:rPr>
          <w:rFonts w:cs="Arial"/>
          <w:szCs w:val="17"/>
        </w:rPr>
        <w:t>Xe</w:t>
      </w:r>
      <w:proofErr w:type="spellEnd"/>
      <w:r w:rsidR="002211E9">
        <w:rPr>
          <w:rFonts w:cs="Arial"/>
          <w:szCs w:val="17"/>
        </w:rPr>
        <w:t xml:space="preserve"> </w:t>
      </w:r>
      <w:r w:rsidR="002211E9" w:rsidRPr="00472204">
        <w:rPr>
          <w:rFonts w:cs="Arial"/>
          <w:i/>
          <w:szCs w:val="17"/>
        </w:rPr>
        <w:t>versus</w:t>
      </w:r>
      <w:r w:rsidR="002211E9">
        <w:rPr>
          <w:rFonts w:cs="Arial"/>
          <w:szCs w:val="17"/>
        </w:rPr>
        <w:t xml:space="preserve"> other noble gases with good selectivity</w:t>
      </w:r>
      <w:r w:rsidR="002211E9" w:rsidRPr="0012190A">
        <w:rPr>
          <w:rFonts w:cs="Arial"/>
          <w:szCs w:val="17"/>
        </w:rPr>
        <w:t>.</w:t>
      </w:r>
      <w:r w:rsidR="00596D3E" w:rsidRPr="006771CD">
        <w:rPr>
          <w:rFonts w:cs="Arial"/>
          <w:szCs w:val="17"/>
          <w:vertAlign w:val="superscript"/>
        </w:rPr>
        <w:t>[</w:t>
      </w:r>
      <w:r w:rsidR="002211E9" w:rsidRPr="006771CD">
        <w:rPr>
          <w:szCs w:val="17"/>
          <w:vertAlign w:val="superscript"/>
        </w:rPr>
        <w:t>5</w:t>
      </w:r>
      <w:r w:rsidR="00596D3E" w:rsidRPr="006771CD">
        <w:rPr>
          <w:szCs w:val="17"/>
          <w:vertAlign w:val="superscript"/>
        </w:rPr>
        <w:t>]</w:t>
      </w:r>
      <w:r w:rsidR="002211E9">
        <w:rPr>
          <w:rFonts w:cs="Arial"/>
          <w:szCs w:val="17"/>
        </w:rPr>
        <w:t xml:space="preserve"> In fact, </w:t>
      </w:r>
      <w:r w:rsidR="000C3108">
        <w:rPr>
          <w:rFonts w:cs="Arial"/>
          <w:szCs w:val="17"/>
        </w:rPr>
        <w:t>cryptophane-111</w:t>
      </w:r>
      <w:r w:rsidR="00ED10EB" w:rsidRPr="00ED10EB">
        <w:rPr>
          <w:rFonts w:cs="Arial"/>
          <w:szCs w:val="17"/>
        </w:rPr>
        <w:t xml:space="preserve"> </w:t>
      </w:r>
      <w:r w:rsidR="000C3108">
        <w:rPr>
          <w:rFonts w:cs="Arial"/>
          <w:szCs w:val="17"/>
        </w:rPr>
        <w:t xml:space="preserve">has shown a good </w:t>
      </w:r>
      <w:proofErr w:type="spellStart"/>
      <w:r w:rsidR="000C3108">
        <w:rPr>
          <w:rFonts w:cs="Arial"/>
          <w:szCs w:val="17"/>
        </w:rPr>
        <w:t>Xe</w:t>
      </w:r>
      <w:proofErr w:type="spellEnd"/>
      <w:r w:rsidR="000C3108">
        <w:rPr>
          <w:rFonts w:cs="Arial"/>
          <w:szCs w:val="17"/>
        </w:rPr>
        <w:t xml:space="preserve"> selectivity and </w:t>
      </w:r>
      <w:r w:rsidR="00930D58">
        <w:rPr>
          <w:rFonts w:cs="Arial"/>
          <w:szCs w:val="17"/>
        </w:rPr>
        <w:t xml:space="preserve">was </w:t>
      </w:r>
      <w:r w:rsidR="000C3108">
        <w:rPr>
          <w:rFonts w:cs="Arial"/>
          <w:szCs w:val="17"/>
        </w:rPr>
        <w:t xml:space="preserve">implemented in </w:t>
      </w:r>
      <w:r w:rsidR="000C3108" w:rsidRPr="000C3108">
        <w:rPr>
          <w:rFonts w:cs="Arial"/>
          <w:szCs w:val="17"/>
        </w:rPr>
        <w:t xml:space="preserve">high-contrast molecular imaging </w:t>
      </w:r>
      <w:r w:rsidR="000C3108">
        <w:rPr>
          <w:rFonts w:cs="Arial"/>
          <w:szCs w:val="17"/>
        </w:rPr>
        <w:t>using h</w:t>
      </w:r>
      <w:r w:rsidR="000C3108" w:rsidRPr="000C3108">
        <w:rPr>
          <w:rFonts w:cs="Arial"/>
          <w:szCs w:val="17"/>
        </w:rPr>
        <w:t xml:space="preserve">yperpolarized </w:t>
      </w:r>
      <w:r w:rsidR="000C3108" w:rsidRPr="000C3108">
        <w:rPr>
          <w:rFonts w:cs="Arial"/>
          <w:szCs w:val="17"/>
          <w:vertAlign w:val="superscript"/>
        </w:rPr>
        <w:t>129</w:t>
      </w:r>
      <w:r w:rsidR="000C3108" w:rsidRPr="000C3108">
        <w:rPr>
          <w:rFonts w:cs="Arial"/>
          <w:szCs w:val="17"/>
        </w:rPr>
        <w:t>Xe NMR spectroscopy</w:t>
      </w:r>
      <w:r w:rsidR="000C3108" w:rsidRPr="0012190A">
        <w:rPr>
          <w:rFonts w:cs="Arial"/>
          <w:szCs w:val="17"/>
        </w:rPr>
        <w:t>.</w:t>
      </w:r>
      <w:r w:rsidR="00596D3E" w:rsidRPr="006771CD">
        <w:rPr>
          <w:rFonts w:cs="Arial"/>
          <w:szCs w:val="17"/>
          <w:vertAlign w:val="superscript"/>
        </w:rPr>
        <w:t>[6]</w:t>
      </w:r>
      <w:r w:rsidR="00596D3E">
        <w:rPr>
          <w:rFonts w:cs="Arial"/>
          <w:szCs w:val="17"/>
        </w:rPr>
        <w:t xml:space="preserve"> </w:t>
      </w:r>
      <w:r w:rsidR="0039509C">
        <w:rPr>
          <w:rFonts w:cs="Arial"/>
          <w:szCs w:val="17"/>
        </w:rPr>
        <w:t>However, m</w:t>
      </w:r>
      <w:r w:rsidR="000C3108">
        <w:rPr>
          <w:rFonts w:cs="Arial"/>
          <w:szCs w:val="17"/>
        </w:rPr>
        <w:t xml:space="preserve">ore </w:t>
      </w:r>
      <w:r w:rsidR="000C3108" w:rsidRPr="00947725">
        <w:rPr>
          <w:rFonts w:cs="Arial"/>
          <w:szCs w:val="17"/>
        </w:rPr>
        <w:t>biocompatibl</w:t>
      </w:r>
      <w:r w:rsidR="00947725" w:rsidRPr="00947725">
        <w:rPr>
          <w:rFonts w:cs="Arial"/>
          <w:szCs w:val="17"/>
        </w:rPr>
        <w:t>e</w:t>
      </w:r>
      <w:r w:rsidR="00947725">
        <w:rPr>
          <w:rFonts w:cs="Arial"/>
          <w:szCs w:val="17"/>
        </w:rPr>
        <w:t xml:space="preserve"> </w:t>
      </w:r>
      <w:r w:rsidR="00947725" w:rsidRPr="00334B60">
        <w:rPr>
          <w:rFonts w:cs="Arial"/>
          <w:szCs w:val="17"/>
        </w:rPr>
        <w:t>derivatives</w:t>
      </w:r>
      <w:r w:rsidR="00464DD4" w:rsidRPr="00334B60">
        <w:rPr>
          <w:rFonts w:cs="Arial"/>
          <w:szCs w:val="17"/>
        </w:rPr>
        <w:t>,</w:t>
      </w:r>
      <w:r w:rsidR="00F91F5B" w:rsidRPr="00334B60">
        <w:rPr>
          <w:rFonts w:cs="Arial"/>
          <w:szCs w:val="17"/>
        </w:rPr>
        <w:t xml:space="preserve"> such those</w:t>
      </w:r>
      <w:r w:rsidR="00596D3E" w:rsidRPr="00334B60">
        <w:rPr>
          <w:rFonts w:cs="Arial"/>
          <w:szCs w:val="17"/>
        </w:rPr>
        <w:t xml:space="preserve"> derive</w:t>
      </w:r>
      <w:r w:rsidR="00464DD4" w:rsidRPr="00334B60">
        <w:rPr>
          <w:rFonts w:cs="Arial"/>
          <w:szCs w:val="17"/>
        </w:rPr>
        <w:t>d</w:t>
      </w:r>
      <w:r w:rsidR="00596D3E" w:rsidRPr="00334B60">
        <w:rPr>
          <w:rFonts w:cs="Arial"/>
          <w:szCs w:val="17"/>
        </w:rPr>
        <w:t xml:space="preserve"> from peptides, are required to this end. </w:t>
      </w:r>
    </w:p>
    <w:p w14:paraId="47A8B9B4" w14:textId="5B6D891E" w:rsidR="0098077A" w:rsidRPr="007C6D28" w:rsidRDefault="0018414C" w:rsidP="00472204">
      <w:pPr>
        <w:pStyle w:val="P1"/>
        <w:ind w:firstLine="425"/>
        <w:rPr>
          <w:rFonts w:cs="Arial"/>
          <w:szCs w:val="17"/>
        </w:rPr>
      </w:pPr>
      <w:r w:rsidRPr="00334B60">
        <w:rPr>
          <w:rFonts w:cs="Arial"/>
          <w:szCs w:val="17"/>
        </w:rPr>
        <w:t>Peptide nanotubes</w:t>
      </w:r>
      <w:r w:rsidR="00CB680D" w:rsidRPr="00334B60">
        <w:rPr>
          <w:rFonts w:cs="Arial"/>
          <w:szCs w:val="17"/>
        </w:rPr>
        <w:t xml:space="preserve"> </w:t>
      </w:r>
      <w:r w:rsidRPr="00334B60">
        <w:rPr>
          <w:rFonts w:cs="Arial"/>
          <w:szCs w:val="17"/>
        </w:rPr>
        <w:t>are tubular structures made by the assembl</w:t>
      </w:r>
      <w:r w:rsidR="00F34B25" w:rsidRPr="00334B60">
        <w:rPr>
          <w:rFonts w:cs="Arial"/>
          <w:szCs w:val="17"/>
        </w:rPr>
        <w:t>y</w:t>
      </w:r>
      <w:r w:rsidR="00F34B25" w:rsidRPr="00C53FCE">
        <w:rPr>
          <w:rFonts w:cs="Arial"/>
          <w:szCs w:val="17"/>
        </w:rPr>
        <w:t xml:space="preserve"> </w:t>
      </w:r>
      <w:r w:rsidRPr="00C53FCE">
        <w:rPr>
          <w:rFonts w:cs="Arial"/>
          <w:szCs w:val="17"/>
        </w:rPr>
        <w:t xml:space="preserve">of </w:t>
      </w:r>
      <w:r w:rsidR="00DA3A2C" w:rsidRPr="00C53FCE">
        <w:rPr>
          <w:rFonts w:cs="Arial"/>
          <w:szCs w:val="17"/>
        </w:rPr>
        <w:t xml:space="preserve">low molecular </w:t>
      </w:r>
      <w:r w:rsidR="00D64CF6">
        <w:rPr>
          <w:rFonts w:cs="Arial"/>
          <w:szCs w:val="17"/>
        </w:rPr>
        <w:t>weight</w:t>
      </w:r>
      <w:r w:rsidR="00D64CF6" w:rsidRPr="00C53FCE">
        <w:rPr>
          <w:rFonts w:cs="Arial"/>
          <w:szCs w:val="17"/>
        </w:rPr>
        <w:t xml:space="preserve"> </w:t>
      </w:r>
      <w:r w:rsidRPr="00C53FCE">
        <w:rPr>
          <w:rFonts w:cs="Arial"/>
          <w:szCs w:val="17"/>
        </w:rPr>
        <w:t>peptides</w:t>
      </w:r>
      <w:r w:rsidRPr="0012190A">
        <w:rPr>
          <w:rFonts w:cs="Arial"/>
          <w:szCs w:val="17"/>
        </w:rPr>
        <w:t>.</w:t>
      </w:r>
      <w:r w:rsidR="00596D3E" w:rsidRPr="00B82E31">
        <w:rPr>
          <w:rFonts w:cs="Arial"/>
          <w:szCs w:val="17"/>
          <w:vertAlign w:val="superscript"/>
        </w:rPr>
        <w:t>[7]</w:t>
      </w:r>
      <w:r w:rsidR="00596D3E">
        <w:rPr>
          <w:rFonts w:cs="Arial"/>
          <w:szCs w:val="17"/>
          <w:vertAlign w:val="superscript"/>
        </w:rPr>
        <w:t xml:space="preserve"> </w:t>
      </w:r>
      <w:r w:rsidRPr="00C53FCE">
        <w:rPr>
          <w:rFonts w:cs="Arial"/>
          <w:szCs w:val="17"/>
        </w:rPr>
        <w:t xml:space="preserve">One of the approaches </w:t>
      </w:r>
      <w:r w:rsidR="00766D4D" w:rsidRPr="00C53FCE">
        <w:rPr>
          <w:rFonts w:cs="Arial"/>
          <w:szCs w:val="17"/>
        </w:rPr>
        <w:t>for the preparation of nanotubes</w:t>
      </w:r>
      <w:r w:rsidRPr="00C53FCE">
        <w:rPr>
          <w:rFonts w:cs="Arial"/>
          <w:szCs w:val="17"/>
        </w:rPr>
        <w:t xml:space="preserve"> with controlled pore diameter is based on </w:t>
      </w:r>
      <w:r w:rsidRPr="00947725">
        <w:rPr>
          <w:rFonts w:cs="Arial"/>
          <w:szCs w:val="17"/>
        </w:rPr>
        <w:t>cycl</w:t>
      </w:r>
      <w:r w:rsidR="00947725" w:rsidRPr="00947725">
        <w:rPr>
          <w:rFonts w:cs="Arial"/>
          <w:szCs w:val="17"/>
        </w:rPr>
        <w:t>ic</w:t>
      </w:r>
      <w:r w:rsidR="00947725">
        <w:rPr>
          <w:rFonts w:cs="Arial"/>
          <w:szCs w:val="17"/>
        </w:rPr>
        <w:t xml:space="preserve"> </w:t>
      </w:r>
      <w:r w:rsidRPr="00C53FCE">
        <w:rPr>
          <w:rFonts w:cs="Arial"/>
          <w:szCs w:val="17"/>
        </w:rPr>
        <w:t>peptides that adopt</w:t>
      </w:r>
      <w:r w:rsidR="00167D16">
        <w:rPr>
          <w:rFonts w:cs="Arial"/>
          <w:szCs w:val="17"/>
        </w:rPr>
        <w:t xml:space="preserve"> a</w:t>
      </w:r>
      <w:r w:rsidR="00C53FCE" w:rsidRPr="00C53FCE">
        <w:rPr>
          <w:rFonts w:cs="Arial"/>
          <w:szCs w:val="17"/>
        </w:rPr>
        <w:t xml:space="preserve"> flat-ring conformation</w:t>
      </w:r>
      <w:r w:rsidR="00596D3E">
        <w:rPr>
          <w:rFonts w:cs="Arial"/>
          <w:szCs w:val="17"/>
        </w:rPr>
        <w:t>.</w:t>
      </w:r>
      <w:r w:rsidR="00635BBE">
        <w:rPr>
          <w:vertAlign w:val="superscript"/>
        </w:rPr>
        <w:t xml:space="preserve"> </w:t>
      </w:r>
      <w:r w:rsidR="008540D3" w:rsidRPr="00C53FCE">
        <w:rPr>
          <w:rFonts w:cs="Arial"/>
          <w:szCs w:val="17"/>
        </w:rPr>
        <w:t>The self-assembly of c</w:t>
      </w:r>
      <w:r w:rsidRPr="00C53FCE">
        <w:rPr>
          <w:rFonts w:cs="Arial"/>
          <w:szCs w:val="17"/>
        </w:rPr>
        <w:t xml:space="preserve">yclic peptides containing </w:t>
      </w:r>
      <w:r w:rsidRPr="00C53FCE">
        <w:rPr>
          <w:rFonts w:ascii="Symbol" w:hAnsi="Symbol" w:cs="Arial"/>
          <w:szCs w:val="17"/>
        </w:rPr>
        <w:t></w:t>
      </w:r>
      <w:r w:rsidRPr="00C53FCE">
        <w:rPr>
          <w:rFonts w:cs="Arial"/>
          <w:szCs w:val="17"/>
        </w:rPr>
        <w:t>-amino acids (</w:t>
      </w:r>
      <w:r w:rsidRPr="00C53FCE">
        <w:rPr>
          <w:rFonts w:ascii="Symbol" w:hAnsi="Symbol" w:cs="Arial"/>
          <w:szCs w:val="17"/>
        </w:rPr>
        <w:t></w:t>
      </w:r>
      <w:r w:rsidRPr="00C53FCE">
        <w:rPr>
          <w:rFonts w:ascii="Symbol" w:hAnsi="Symbol" w:cs="Arial"/>
          <w:szCs w:val="17"/>
        </w:rPr>
        <w:t></w:t>
      </w:r>
      <w:r w:rsidRPr="00C53FCE">
        <w:rPr>
          <w:rFonts w:ascii="Symbol" w:hAnsi="Symbol" w:cs="Arial"/>
          <w:szCs w:val="17"/>
        </w:rPr>
        <w:t></w:t>
      </w:r>
      <w:r w:rsidRPr="00C53FCE">
        <w:rPr>
          <w:rFonts w:cs="Arial"/>
          <w:szCs w:val="17"/>
        </w:rPr>
        <w:t xml:space="preserve">-CPs) </w:t>
      </w:r>
      <w:r w:rsidR="008540D3" w:rsidRPr="00C53FCE">
        <w:rPr>
          <w:rFonts w:cs="Arial"/>
          <w:szCs w:val="17"/>
        </w:rPr>
        <w:t>lead</w:t>
      </w:r>
      <w:r w:rsidR="00AD4DEC" w:rsidRPr="00C53FCE">
        <w:rPr>
          <w:rFonts w:cs="Arial"/>
          <w:szCs w:val="17"/>
        </w:rPr>
        <w:t>s</w:t>
      </w:r>
      <w:r w:rsidR="008540D3" w:rsidRPr="00C53FCE">
        <w:rPr>
          <w:rFonts w:cs="Arial"/>
          <w:szCs w:val="17"/>
        </w:rPr>
        <w:t xml:space="preserve"> to the </w:t>
      </w:r>
      <w:r w:rsidR="008540D3" w:rsidRPr="002A47AC">
        <w:rPr>
          <w:rFonts w:cs="Arial"/>
          <w:szCs w:val="17"/>
        </w:rPr>
        <w:t xml:space="preserve">formation of </w:t>
      </w:r>
      <w:r w:rsidR="00766D4D" w:rsidRPr="002A47AC">
        <w:rPr>
          <w:rFonts w:cs="Arial"/>
          <w:szCs w:val="17"/>
        </w:rPr>
        <w:t>tubular structures</w:t>
      </w:r>
      <w:r w:rsidR="008540D3" w:rsidRPr="002A47AC">
        <w:rPr>
          <w:rFonts w:cs="Arial"/>
          <w:szCs w:val="17"/>
        </w:rPr>
        <w:t xml:space="preserve"> </w:t>
      </w:r>
      <w:r w:rsidR="00737EA2" w:rsidRPr="002A47AC">
        <w:rPr>
          <w:rFonts w:cs="Arial"/>
          <w:szCs w:val="17"/>
        </w:rPr>
        <w:t xml:space="preserve">of piled rings </w:t>
      </w:r>
      <w:r w:rsidR="008540D3" w:rsidRPr="002A47AC">
        <w:rPr>
          <w:rFonts w:cs="Arial"/>
          <w:szCs w:val="17"/>
        </w:rPr>
        <w:t>with tunable cavit</w:t>
      </w:r>
      <w:r w:rsidR="00334B60">
        <w:rPr>
          <w:rFonts w:cs="Arial"/>
          <w:szCs w:val="17"/>
        </w:rPr>
        <w:t>y propertie</w:t>
      </w:r>
      <w:r w:rsidR="008540D3" w:rsidRPr="002A47AC">
        <w:rPr>
          <w:rFonts w:cs="Arial"/>
          <w:szCs w:val="17"/>
        </w:rPr>
        <w:t>s</w:t>
      </w:r>
      <w:r w:rsidRPr="0012190A">
        <w:rPr>
          <w:rFonts w:cs="Arial"/>
          <w:szCs w:val="17"/>
        </w:rPr>
        <w:t>.</w:t>
      </w:r>
      <w:r w:rsidR="00596D3E" w:rsidRPr="00B82E31">
        <w:rPr>
          <w:rFonts w:cs="Arial"/>
          <w:szCs w:val="17"/>
          <w:vertAlign w:val="superscript"/>
        </w:rPr>
        <w:t>[8]</w:t>
      </w:r>
      <w:r w:rsidR="00C559F4">
        <w:rPr>
          <w:rFonts w:cs="Arial"/>
          <w:szCs w:val="17"/>
          <w:vertAlign w:val="superscript"/>
        </w:rPr>
        <w:t xml:space="preserve"> </w:t>
      </w:r>
      <w:r w:rsidR="00DA3A2C" w:rsidRPr="007C6D28">
        <w:rPr>
          <w:rFonts w:cs="Arial"/>
          <w:szCs w:val="17"/>
        </w:rPr>
        <w:t>During</w:t>
      </w:r>
      <w:r w:rsidRPr="007C6D28">
        <w:rPr>
          <w:rFonts w:cs="Arial"/>
          <w:szCs w:val="17"/>
        </w:rPr>
        <w:t xml:space="preserve"> the last years</w:t>
      </w:r>
      <w:r w:rsidR="009C6DE3">
        <w:rPr>
          <w:rFonts w:cs="Arial"/>
          <w:szCs w:val="17"/>
        </w:rPr>
        <w:t>,</w:t>
      </w:r>
      <w:r w:rsidRPr="007C6D28">
        <w:rPr>
          <w:rFonts w:cs="Arial"/>
          <w:szCs w:val="17"/>
        </w:rPr>
        <w:t xml:space="preserve"> we have been working with simple </w:t>
      </w:r>
      <w:r w:rsidR="00F97007" w:rsidRPr="00C53FCE">
        <w:rPr>
          <w:rFonts w:ascii="Symbol" w:hAnsi="Symbol" w:cs="Arial"/>
          <w:szCs w:val="17"/>
        </w:rPr>
        <w:t></w:t>
      </w:r>
      <w:r w:rsidR="00F97007" w:rsidRPr="00C53FCE">
        <w:rPr>
          <w:rFonts w:ascii="Symbol" w:hAnsi="Symbol" w:cs="Arial"/>
          <w:szCs w:val="17"/>
        </w:rPr>
        <w:t></w:t>
      </w:r>
      <w:r w:rsidR="00F97007" w:rsidRPr="00C53FCE">
        <w:rPr>
          <w:rFonts w:ascii="Symbol" w:hAnsi="Symbol" w:cs="Arial"/>
          <w:szCs w:val="17"/>
        </w:rPr>
        <w:t></w:t>
      </w:r>
      <w:r w:rsidR="00F97007" w:rsidRPr="007C6D28">
        <w:rPr>
          <w:rFonts w:cs="Arial"/>
          <w:szCs w:val="17"/>
        </w:rPr>
        <w:t>-</w:t>
      </w:r>
      <w:r w:rsidRPr="007C6D28">
        <w:rPr>
          <w:rFonts w:cs="Arial"/>
          <w:szCs w:val="17"/>
        </w:rPr>
        <w:t xml:space="preserve">dimeric </w:t>
      </w:r>
      <w:r w:rsidR="00482043" w:rsidRPr="007C6D28">
        <w:rPr>
          <w:rFonts w:cs="Arial"/>
          <w:szCs w:val="17"/>
        </w:rPr>
        <w:t>units</w:t>
      </w:r>
      <w:r w:rsidRPr="007C6D28">
        <w:rPr>
          <w:rFonts w:cs="Arial"/>
          <w:szCs w:val="17"/>
        </w:rPr>
        <w:t xml:space="preserve"> </w:t>
      </w:r>
      <w:r w:rsidR="00DA3A2C" w:rsidRPr="007C6D28">
        <w:rPr>
          <w:rFonts w:cs="Arial"/>
          <w:szCs w:val="17"/>
        </w:rPr>
        <w:t>that</w:t>
      </w:r>
      <w:r w:rsidRPr="007C6D28">
        <w:rPr>
          <w:rFonts w:cs="Arial"/>
          <w:szCs w:val="17"/>
        </w:rPr>
        <w:t xml:space="preserve"> </w:t>
      </w:r>
      <w:r w:rsidR="00AD4DEC" w:rsidRPr="007C6D28">
        <w:rPr>
          <w:rFonts w:cs="Arial"/>
          <w:szCs w:val="17"/>
        </w:rPr>
        <w:t>have been</w:t>
      </w:r>
      <w:r w:rsidR="0036652B" w:rsidRPr="007C6D28">
        <w:rPr>
          <w:rFonts w:cs="Arial"/>
          <w:szCs w:val="17"/>
        </w:rPr>
        <w:t xml:space="preserve"> evaluated</w:t>
      </w:r>
      <w:r w:rsidRPr="007C6D28">
        <w:rPr>
          <w:rFonts w:cs="Arial"/>
          <w:szCs w:val="17"/>
        </w:rPr>
        <w:t xml:space="preserve"> </w:t>
      </w:r>
      <w:r w:rsidR="0036652B" w:rsidRPr="007C6D28">
        <w:rPr>
          <w:rFonts w:cs="Arial"/>
          <w:szCs w:val="17"/>
        </w:rPr>
        <w:t>for</w:t>
      </w:r>
      <w:r w:rsidRPr="007C6D28">
        <w:rPr>
          <w:rFonts w:cs="Arial"/>
          <w:szCs w:val="17"/>
        </w:rPr>
        <w:t xml:space="preserve"> </w:t>
      </w:r>
      <w:r w:rsidR="006952B7" w:rsidRPr="007C6D28">
        <w:rPr>
          <w:rFonts w:cs="Arial"/>
          <w:szCs w:val="17"/>
        </w:rPr>
        <w:t xml:space="preserve">a </w:t>
      </w:r>
      <w:r w:rsidRPr="007C6D28">
        <w:rPr>
          <w:rFonts w:cs="Arial"/>
          <w:szCs w:val="17"/>
        </w:rPr>
        <w:t>variety of applications ranging from molecular capsules to electron transfer systems</w:t>
      </w:r>
      <w:r w:rsidRPr="0012190A">
        <w:rPr>
          <w:rFonts w:cs="Arial"/>
          <w:szCs w:val="17"/>
        </w:rPr>
        <w:t>.</w:t>
      </w:r>
      <w:r w:rsidR="00167D16" w:rsidRPr="00B82E31">
        <w:rPr>
          <w:rFonts w:cs="Arial"/>
          <w:szCs w:val="17"/>
          <w:vertAlign w:val="superscript"/>
        </w:rPr>
        <w:t>[9]</w:t>
      </w:r>
      <w:r w:rsidR="00635BBE" w:rsidRPr="0012190A">
        <w:rPr>
          <w:rFonts w:cs="Arial"/>
          <w:szCs w:val="17"/>
        </w:rPr>
        <w:t xml:space="preserve"> </w:t>
      </w:r>
      <w:r w:rsidR="006952B7" w:rsidRPr="0012190A">
        <w:rPr>
          <w:rFonts w:cs="Arial"/>
          <w:szCs w:val="17"/>
        </w:rPr>
        <w:t>These</w:t>
      </w:r>
      <w:r w:rsidRPr="0012190A">
        <w:rPr>
          <w:rFonts w:cs="Arial"/>
          <w:szCs w:val="17"/>
        </w:rPr>
        <w:t xml:space="preserve"> dimers entrap</w:t>
      </w:r>
      <w:r w:rsidR="006952B7" w:rsidRPr="0012190A">
        <w:rPr>
          <w:rFonts w:cs="Arial"/>
          <w:szCs w:val="17"/>
        </w:rPr>
        <w:t xml:space="preserve"> </w:t>
      </w:r>
      <w:r w:rsidR="00F63FBD" w:rsidRPr="0012190A">
        <w:rPr>
          <w:rFonts w:cs="Arial"/>
          <w:szCs w:val="17"/>
        </w:rPr>
        <w:t>guest</w:t>
      </w:r>
      <w:r w:rsidR="006952B7" w:rsidRPr="007B59CC">
        <w:rPr>
          <w:rFonts w:cs="Arial"/>
          <w:szCs w:val="17"/>
        </w:rPr>
        <w:t xml:space="preserve"> molecule</w:t>
      </w:r>
      <w:r w:rsidR="00F97007" w:rsidRPr="007B59CC">
        <w:rPr>
          <w:rFonts w:cs="Arial"/>
          <w:szCs w:val="17"/>
        </w:rPr>
        <w:t>s</w:t>
      </w:r>
      <w:r w:rsidR="006952B7" w:rsidRPr="007B59CC">
        <w:rPr>
          <w:rFonts w:cs="Arial"/>
          <w:szCs w:val="17"/>
        </w:rPr>
        <w:t xml:space="preserve"> in their</w:t>
      </w:r>
      <w:r w:rsidRPr="007B59CC">
        <w:rPr>
          <w:rFonts w:cs="Arial"/>
          <w:szCs w:val="17"/>
        </w:rPr>
        <w:t xml:space="preserve"> internal cavit</w:t>
      </w:r>
      <w:r w:rsidR="004F64AB" w:rsidRPr="007B59CC">
        <w:rPr>
          <w:rFonts w:cs="Arial"/>
          <w:szCs w:val="17"/>
        </w:rPr>
        <w:t>ies</w:t>
      </w:r>
      <w:r w:rsidR="00F97007" w:rsidRPr="0012190A">
        <w:rPr>
          <w:rFonts w:cs="Arial"/>
          <w:szCs w:val="17"/>
        </w:rPr>
        <w:t>.</w:t>
      </w:r>
      <w:r w:rsidR="00631E79">
        <w:rPr>
          <w:rFonts w:cs="Arial"/>
          <w:szCs w:val="17"/>
          <w:vertAlign w:val="superscript"/>
        </w:rPr>
        <w:t>[10-</w:t>
      </w:r>
      <w:r w:rsidR="00F97007" w:rsidRPr="00B82E31">
        <w:rPr>
          <w:rFonts w:cs="Arial"/>
          <w:szCs w:val="17"/>
          <w:vertAlign w:val="superscript"/>
        </w:rPr>
        <w:t>12]</w:t>
      </w:r>
      <w:r w:rsidR="00635BBE" w:rsidRPr="007C6D28">
        <w:rPr>
          <w:rFonts w:cs="Arial"/>
          <w:szCs w:val="17"/>
        </w:rPr>
        <w:t xml:space="preserve"> </w:t>
      </w:r>
      <w:r w:rsidR="004919BB" w:rsidRPr="007C6D28">
        <w:rPr>
          <w:rFonts w:cs="Arial"/>
          <w:szCs w:val="17"/>
        </w:rPr>
        <w:t xml:space="preserve">In this work, </w:t>
      </w:r>
      <w:r w:rsidR="00524360">
        <w:rPr>
          <w:rFonts w:cs="Arial"/>
          <w:szCs w:val="17"/>
        </w:rPr>
        <w:t xml:space="preserve">we show </w:t>
      </w:r>
      <w:r w:rsidR="004919BB" w:rsidRPr="007C6D28">
        <w:rPr>
          <w:rFonts w:cs="Arial"/>
          <w:szCs w:val="17"/>
        </w:rPr>
        <w:t>n</w:t>
      </w:r>
      <w:r w:rsidRPr="007C6D28">
        <w:rPr>
          <w:rFonts w:cs="Arial"/>
          <w:szCs w:val="17"/>
        </w:rPr>
        <w:t xml:space="preserve">ovel </w:t>
      </w:r>
      <w:r w:rsidR="004919BB" w:rsidRPr="007C6D28">
        <w:rPr>
          <w:rFonts w:cs="Arial"/>
          <w:szCs w:val="17"/>
        </w:rPr>
        <w:t xml:space="preserve">pyridyl-substituted </w:t>
      </w:r>
      <w:r w:rsidRPr="007C6D28">
        <w:rPr>
          <w:rFonts w:cs="Arial"/>
          <w:szCs w:val="17"/>
        </w:rPr>
        <w:t xml:space="preserve">cyclic </w:t>
      </w:r>
      <w:r w:rsidR="00F97007" w:rsidRPr="00C53FCE">
        <w:rPr>
          <w:rFonts w:ascii="Symbol" w:hAnsi="Symbol" w:cs="Arial"/>
          <w:szCs w:val="17"/>
        </w:rPr>
        <w:t></w:t>
      </w:r>
      <w:r w:rsidR="00F97007" w:rsidRPr="00C53FCE">
        <w:rPr>
          <w:rFonts w:ascii="Symbol" w:hAnsi="Symbol" w:cs="Arial"/>
          <w:szCs w:val="17"/>
        </w:rPr>
        <w:t></w:t>
      </w:r>
      <w:r w:rsidR="00F97007" w:rsidRPr="00C53FCE">
        <w:rPr>
          <w:rFonts w:ascii="Symbol" w:hAnsi="Symbol" w:cs="Arial"/>
          <w:szCs w:val="17"/>
        </w:rPr>
        <w:t></w:t>
      </w:r>
      <w:r w:rsidR="00F97007" w:rsidRPr="007C6D28">
        <w:rPr>
          <w:rFonts w:cs="Arial"/>
          <w:szCs w:val="17"/>
        </w:rPr>
        <w:t>-</w:t>
      </w:r>
      <w:r w:rsidRPr="007C6D28">
        <w:rPr>
          <w:rFonts w:cs="Arial"/>
          <w:szCs w:val="17"/>
        </w:rPr>
        <w:t>hexapeptide</w:t>
      </w:r>
      <w:r w:rsidR="004919BB" w:rsidRPr="007C6D28">
        <w:rPr>
          <w:rFonts w:cs="Arial"/>
          <w:szCs w:val="17"/>
        </w:rPr>
        <w:t>s</w:t>
      </w:r>
      <w:r w:rsidRPr="007C6D28">
        <w:rPr>
          <w:rFonts w:cs="Arial"/>
          <w:szCs w:val="17"/>
        </w:rPr>
        <w:t xml:space="preserve"> </w:t>
      </w:r>
      <w:r w:rsidR="00F97007" w:rsidRPr="007C6D28">
        <w:rPr>
          <w:rFonts w:cs="Arial"/>
          <w:szCs w:val="17"/>
        </w:rPr>
        <w:t xml:space="preserve">that </w:t>
      </w:r>
      <w:r w:rsidR="009012C7" w:rsidRPr="007C6D28">
        <w:rPr>
          <w:rFonts w:cs="Arial"/>
          <w:szCs w:val="17"/>
        </w:rPr>
        <w:t xml:space="preserve">self-assemble </w:t>
      </w:r>
      <w:r w:rsidR="00F97007" w:rsidRPr="007C6D28">
        <w:rPr>
          <w:rFonts w:cs="Arial"/>
          <w:szCs w:val="17"/>
        </w:rPr>
        <w:t xml:space="preserve">in a </w:t>
      </w:r>
      <w:r w:rsidR="00947725" w:rsidRPr="00947725">
        <w:rPr>
          <w:rFonts w:cs="Arial"/>
          <w:szCs w:val="17"/>
        </w:rPr>
        <w:t>hierarchical</w:t>
      </w:r>
      <w:r w:rsidR="00631E79">
        <w:rPr>
          <w:rFonts w:cs="Arial"/>
          <w:szCs w:val="17"/>
        </w:rPr>
        <w:t>ly</w:t>
      </w:r>
      <w:r w:rsidR="00947725" w:rsidRPr="00947725">
        <w:rPr>
          <w:rFonts w:cs="Arial"/>
          <w:szCs w:val="17"/>
        </w:rPr>
        <w:t xml:space="preserve"> </w:t>
      </w:r>
      <w:r w:rsidR="00F97007" w:rsidRPr="007C6D28">
        <w:rPr>
          <w:rFonts w:cs="Arial"/>
          <w:szCs w:val="17"/>
        </w:rPr>
        <w:t>controlled fashion</w:t>
      </w:r>
      <w:r w:rsidR="00524360">
        <w:rPr>
          <w:rFonts w:cs="Arial"/>
          <w:szCs w:val="17"/>
        </w:rPr>
        <w:t>,</w:t>
      </w:r>
      <w:r w:rsidR="00F97007" w:rsidRPr="007C6D28">
        <w:rPr>
          <w:rFonts w:cs="Arial"/>
          <w:szCs w:val="17"/>
        </w:rPr>
        <w:t xml:space="preserve"> </w:t>
      </w:r>
      <w:r w:rsidR="009012C7" w:rsidRPr="007C6D28">
        <w:rPr>
          <w:rFonts w:cs="Arial"/>
          <w:szCs w:val="17"/>
        </w:rPr>
        <w:t xml:space="preserve">to </w:t>
      </w:r>
      <w:r w:rsidR="00D55DFF" w:rsidRPr="007C6D28">
        <w:rPr>
          <w:rFonts w:cs="Arial"/>
          <w:szCs w:val="17"/>
        </w:rPr>
        <w:t xml:space="preserve">fabricate porous molecular crystals </w:t>
      </w:r>
      <w:r w:rsidR="009012C7" w:rsidRPr="007C6D28">
        <w:rPr>
          <w:rFonts w:cs="Arial"/>
          <w:szCs w:val="17"/>
        </w:rPr>
        <w:t xml:space="preserve">of </w:t>
      </w:r>
      <w:r w:rsidR="006952B7" w:rsidRPr="007C6D28">
        <w:rPr>
          <w:rFonts w:cs="Arial"/>
          <w:szCs w:val="17"/>
        </w:rPr>
        <w:t>dimer</w:t>
      </w:r>
      <w:r w:rsidR="00737EA2" w:rsidRPr="007C6D28">
        <w:rPr>
          <w:rFonts w:cs="Arial"/>
          <w:szCs w:val="17"/>
        </w:rPr>
        <w:t xml:space="preserve">ic </w:t>
      </w:r>
      <w:r w:rsidR="00AB780B">
        <w:rPr>
          <w:rFonts w:cs="Arial"/>
          <w:szCs w:val="17"/>
        </w:rPr>
        <w:t>units</w:t>
      </w:r>
      <w:r w:rsidR="00F21280" w:rsidRPr="007C6D28">
        <w:rPr>
          <w:rFonts w:cs="Arial"/>
          <w:szCs w:val="17"/>
        </w:rPr>
        <w:t xml:space="preserve"> stabilized by multiple hydrogen bonds </w:t>
      </w:r>
      <w:r w:rsidR="009012C7" w:rsidRPr="007C6D28">
        <w:rPr>
          <w:rFonts w:cs="Arial"/>
          <w:szCs w:val="17"/>
        </w:rPr>
        <w:t>with</w:t>
      </w:r>
      <w:r w:rsidR="004919BB" w:rsidRPr="007C6D28">
        <w:rPr>
          <w:rFonts w:cs="Arial"/>
          <w:szCs w:val="17"/>
        </w:rPr>
        <w:t xml:space="preserve"> </w:t>
      </w:r>
      <w:r w:rsidR="00F21280" w:rsidRPr="007C6D28">
        <w:rPr>
          <w:rFonts w:cs="Arial"/>
          <w:szCs w:val="17"/>
        </w:rPr>
        <w:t>dock</w:t>
      </w:r>
      <w:r w:rsidR="004919BB" w:rsidRPr="007C6D28">
        <w:rPr>
          <w:rFonts w:cs="Arial"/>
          <w:szCs w:val="17"/>
        </w:rPr>
        <w:t xml:space="preserve">ing </w:t>
      </w:r>
      <w:r w:rsidR="00263B52" w:rsidRPr="0012190A">
        <w:rPr>
          <w:rFonts w:cs="Arial"/>
          <w:szCs w:val="17"/>
        </w:rPr>
        <w:t>recognitio</w:t>
      </w:r>
      <w:r w:rsidR="00947725" w:rsidRPr="0012190A">
        <w:rPr>
          <w:rFonts w:cs="Arial"/>
          <w:szCs w:val="17"/>
        </w:rPr>
        <w:t>n.</w:t>
      </w:r>
      <w:r w:rsidR="00F97007" w:rsidRPr="00B82E31">
        <w:rPr>
          <w:rFonts w:cs="Arial"/>
          <w:szCs w:val="17"/>
          <w:vertAlign w:val="superscript"/>
        </w:rPr>
        <w:t>[</w:t>
      </w:r>
      <w:r w:rsidR="00484781">
        <w:rPr>
          <w:rFonts w:cs="Arial"/>
          <w:szCs w:val="17"/>
          <w:vertAlign w:val="superscript"/>
        </w:rPr>
        <w:t>3a,</w:t>
      </w:r>
      <w:r w:rsidR="00F97007" w:rsidRPr="00B82E31">
        <w:rPr>
          <w:rFonts w:cs="Arial"/>
          <w:szCs w:val="17"/>
          <w:vertAlign w:val="superscript"/>
        </w:rPr>
        <w:t>13]</w:t>
      </w:r>
      <w:r w:rsidR="00947725" w:rsidRPr="0012190A">
        <w:rPr>
          <w:rFonts w:cs="Arial"/>
          <w:szCs w:val="17"/>
        </w:rPr>
        <w:t xml:space="preserve"> T</w:t>
      </w:r>
      <w:r w:rsidR="00680AA5" w:rsidRPr="0012190A">
        <w:rPr>
          <w:rFonts w:cs="Arial"/>
          <w:szCs w:val="17"/>
        </w:rPr>
        <w:t>hese</w:t>
      </w:r>
      <w:r w:rsidR="00680AA5" w:rsidRPr="007C6D28">
        <w:rPr>
          <w:rFonts w:cs="Arial"/>
          <w:szCs w:val="17"/>
        </w:rPr>
        <w:t xml:space="preserve"> </w:t>
      </w:r>
      <w:r w:rsidR="00AB780B">
        <w:rPr>
          <w:rFonts w:cs="Arial"/>
          <w:szCs w:val="17"/>
        </w:rPr>
        <w:t>dimer</w:t>
      </w:r>
      <w:r w:rsidR="00680AA5" w:rsidRPr="007C6D28">
        <w:rPr>
          <w:rFonts w:cs="Arial"/>
          <w:szCs w:val="17"/>
        </w:rPr>
        <w:t xml:space="preserve">s retail specific spaces for </w:t>
      </w:r>
      <w:r w:rsidR="00631E79" w:rsidRPr="007C6D28">
        <w:rPr>
          <w:rFonts w:cs="Arial"/>
          <w:szCs w:val="17"/>
        </w:rPr>
        <w:t xml:space="preserve">tightly </w:t>
      </w:r>
      <w:r w:rsidR="00680AA5" w:rsidRPr="007C6D28">
        <w:rPr>
          <w:rFonts w:cs="Arial"/>
          <w:szCs w:val="17"/>
        </w:rPr>
        <w:t xml:space="preserve">entrapping </w:t>
      </w:r>
      <w:r w:rsidR="002A47AC" w:rsidRPr="007C6D28">
        <w:rPr>
          <w:rFonts w:cs="Arial"/>
          <w:szCs w:val="17"/>
        </w:rPr>
        <w:t xml:space="preserve">individual chloroform </w:t>
      </w:r>
      <w:r w:rsidR="00631E79">
        <w:rPr>
          <w:rFonts w:cs="Arial"/>
          <w:szCs w:val="17"/>
        </w:rPr>
        <w:t xml:space="preserve">molecules </w:t>
      </w:r>
      <w:r w:rsidR="002A47AC" w:rsidRPr="007C6D28">
        <w:rPr>
          <w:rFonts w:cs="Arial"/>
          <w:szCs w:val="17"/>
        </w:rPr>
        <w:t xml:space="preserve">and </w:t>
      </w:r>
      <w:r w:rsidR="00680AA5" w:rsidRPr="007C6D28">
        <w:rPr>
          <w:rFonts w:cs="Arial"/>
          <w:szCs w:val="17"/>
        </w:rPr>
        <w:t xml:space="preserve">xenon atoms. </w:t>
      </w:r>
      <w:r w:rsidR="00D55DFF" w:rsidRPr="007C6D28">
        <w:rPr>
          <w:rFonts w:cs="Arial"/>
          <w:szCs w:val="17"/>
        </w:rPr>
        <w:t>The crystalline structure</w:t>
      </w:r>
      <w:r w:rsidR="00631E79">
        <w:rPr>
          <w:rFonts w:cs="Arial"/>
          <w:szCs w:val="17"/>
        </w:rPr>
        <w:t>s</w:t>
      </w:r>
      <w:r w:rsidR="00D55DFF" w:rsidRPr="007C6D28">
        <w:rPr>
          <w:rFonts w:cs="Arial"/>
          <w:szCs w:val="17"/>
        </w:rPr>
        <w:t xml:space="preserve"> show additional inter-capsular cavities</w:t>
      </w:r>
      <w:r w:rsidR="002A47AC" w:rsidRPr="007C6D28">
        <w:rPr>
          <w:rFonts w:cs="Arial"/>
          <w:szCs w:val="17"/>
        </w:rPr>
        <w:t xml:space="preserve"> that </w:t>
      </w:r>
      <w:r w:rsidR="00D55DFF" w:rsidRPr="007C6D28">
        <w:rPr>
          <w:rFonts w:cs="Arial"/>
          <w:szCs w:val="17"/>
        </w:rPr>
        <w:t>ensur</w:t>
      </w:r>
      <w:r w:rsidR="002A47AC" w:rsidRPr="007C6D28">
        <w:rPr>
          <w:rFonts w:cs="Arial"/>
          <w:szCs w:val="17"/>
        </w:rPr>
        <w:t>e</w:t>
      </w:r>
      <w:r w:rsidR="00D55DFF" w:rsidRPr="007C6D28">
        <w:rPr>
          <w:rFonts w:cs="Arial"/>
          <w:szCs w:val="17"/>
        </w:rPr>
        <w:t xml:space="preserve"> gas diffusivity and accessibility. The confinement in the </w:t>
      </w:r>
      <w:r w:rsidR="00AB780B">
        <w:rPr>
          <w:rFonts w:cs="Arial"/>
          <w:szCs w:val="17"/>
        </w:rPr>
        <w:t>dimer</w:t>
      </w:r>
      <w:r w:rsidR="00D55DFF" w:rsidRPr="007C6D28">
        <w:rPr>
          <w:rFonts w:cs="Arial"/>
          <w:szCs w:val="17"/>
        </w:rPr>
        <w:t>s and the partitioning of guests in the distinct pores were investigated by the use of multiple recognition techniques for solid- and gas-phase</w:t>
      </w:r>
      <w:r w:rsidR="00631E79">
        <w:rPr>
          <w:rFonts w:cs="Arial"/>
          <w:szCs w:val="17"/>
        </w:rPr>
        <w:t>s</w:t>
      </w:r>
      <w:r w:rsidR="00D55DFF" w:rsidRPr="007C6D28">
        <w:rPr>
          <w:rFonts w:cs="Arial"/>
          <w:szCs w:val="17"/>
        </w:rPr>
        <w:t xml:space="preserve">, encompassing single-crystal XRD, </w:t>
      </w:r>
      <w:r w:rsidR="00D55DFF" w:rsidRPr="007C6D28">
        <w:rPr>
          <w:rFonts w:cs="Arial"/>
          <w:szCs w:val="17"/>
          <w:vertAlign w:val="superscript"/>
        </w:rPr>
        <w:t>129</w:t>
      </w:r>
      <w:r w:rsidR="00D55DFF" w:rsidRPr="007C6D28">
        <w:rPr>
          <w:rFonts w:cs="Arial"/>
          <w:szCs w:val="17"/>
        </w:rPr>
        <w:t xml:space="preserve">Xe </w:t>
      </w:r>
      <w:r w:rsidR="002A47AC" w:rsidRPr="007C6D28">
        <w:rPr>
          <w:rFonts w:cs="Arial"/>
          <w:szCs w:val="17"/>
        </w:rPr>
        <w:t>NMR</w:t>
      </w:r>
      <w:r w:rsidR="009C6DE3">
        <w:rPr>
          <w:rFonts w:cs="Arial"/>
          <w:szCs w:val="17"/>
        </w:rPr>
        <w:t>,</w:t>
      </w:r>
      <w:r w:rsidR="002A47AC" w:rsidRPr="007C6D28">
        <w:rPr>
          <w:rFonts w:cs="Arial"/>
          <w:szCs w:val="17"/>
        </w:rPr>
        <w:t xml:space="preserve"> </w:t>
      </w:r>
      <w:r w:rsidR="00D55DFF" w:rsidRPr="007C6D28">
        <w:rPr>
          <w:rFonts w:cs="Arial"/>
          <w:szCs w:val="17"/>
        </w:rPr>
        <w:t xml:space="preserve">and </w:t>
      </w:r>
      <w:r w:rsidR="00947725" w:rsidRPr="00947725">
        <w:rPr>
          <w:rFonts w:cs="Arial"/>
          <w:szCs w:val="17"/>
        </w:rPr>
        <w:t>DFT</w:t>
      </w:r>
      <w:r w:rsidR="00947725" w:rsidRPr="00947725">
        <w:rPr>
          <w:rStyle w:val="Rimandocommento"/>
        </w:rPr>
        <w:t xml:space="preserve"> </w:t>
      </w:r>
      <w:r w:rsidR="00947725">
        <w:rPr>
          <w:rFonts w:cs="Arial"/>
          <w:szCs w:val="17"/>
        </w:rPr>
        <w:t>ca</w:t>
      </w:r>
      <w:r w:rsidR="00D55DFF" w:rsidRPr="007C6D28">
        <w:rPr>
          <w:rFonts w:cs="Arial"/>
          <w:szCs w:val="17"/>
        </w:rPr>
        <w:t xml:space="preserve">lculations. </w:t>
      </w:r>
      <w:r w:rsidR="00263B52" w:rsidRPr="007C6D28">
        <w:rPr>
          <w:rFonts w:cs="Arial"/>
          <w:szCs w:val="17"/>
        </w:rPr>
        <w:t>Xenon descriptors highlight</w:t>
      </w:r>
      <w:r w:rsidR="00DC6C9A" w:rsidRPr="007C6D28">
        <w:rPr>
          <w:rFonts w:cs="Arial"/>
          <w:szCs w:val="17"/>
        </w:rPr>
        <w:t xml:space="preserve"> the imprint </w:t>
      </w:r>
      <w:r w:rsidR="00263B52" w:rsidRPr="007C6D28">
        <w:rPr>
          <w:rFonts w:cs="Arial"/>
          <w:szCs w:val="17"/>
        </w:rPr>
        <w:t>of the anisotropic shape of the niche</w:t>
      </w:r>
      <w:r w:rsidR="00C559F4">
        <w:rPr>
          <w:rFonts w:cs="Arial"/>
          <w:szCs w:val="17"/>
        </w:rPr>
        <w:t>,</w:t>
      </w:r>
      <w:r w:rsidR="00263B52" w:rsidRPr="007C6D28">
        <w:rPr>
          <w:rFonts w:cs="Arial"/>
          <w:szCs w:val="17"/>
        </w:rPr>
        <w:t xml:space="preserve"> </w:t>
      </w:r>
      <w:r w:rsidR="00DC6C9A" w:rsidRPr="007C6D28">
        <w:rPr>
          <w:rFonts w:cs="Arial"/>
          <w:szCs w:val="17"/>
        </w:rPr>
        <w:t>wherein xenon is nested.</w:t>
      </w:r>
      <w:r w:rsidR="007D7205" w:rsidRPr="007C6D28">
        <w:rPr>
          <w:rFonts w:cs="Arial"/>
          <w:szCs w:val="17"/>
        </w:rPr>
        <w:t xml:space="preserve"> </w:t>
      </w:r>
    </w:p>
    <w:p w14:paraId="2EE9162B" w14:textId="61EDCA5B" w:rsidR="007A5977" w:rsidRDefault="00947725" w:rsidP="00472204">
      <w:pPr>
        <w:pStyle w:val="P1withIndendation"/>
        <w:spacing w:after="0"/>
        <w:ind w:firstLine="425"/>
      </w:pPr>
      <w:r w:rsidRPr="00947725">
        <w:rPr>
          <w:lang w:val="en-US"/>
        </w:rPr>
        <w:t>To carry out these studies</w:t>
      </w:r>
      <w:r w:rsidR="009C6DE3">
        <w:rPr>
          <w:lang w:val="en-US"/>
        </w:rPr>
        <w:t>,</w:t>
      </w:r>
      <w:r w:rsidRPr="00947725">
        <w:rPr>
          <w:lang w:val="en-US"/>
        </w:rPr>
        <w:t xml:space="preserve"> cyclic</w:t>
      </w:r>
      <w:r w:rsidRPr="00947725">
        <w:t xml:space="preserve"> </w:t>
      </w:r>
      <w:r w:rsidR="0010493A" w:rsidRPr="00947725">
        <w:t xml:space="preserve">peptides </w:t>
      </w:r>
      <w:r w:rsidR="0010493A" w:rsidRPr="00947725">
        <w:rPr>
          <w:b/>
        </w:rPr>
        <w:t>CP1</w:t>
      </w:r>
      <w:r w:rsidR="0010493A" w:rsidRPr="00947725">
        <w:t xml:space="preserve"> and </w:t>
      </w:r>
      <w:r w:rsidR="0010493A" w:rsidRPr="00947725">
        <w:rPr>
          <w:b/>
        </w:rPr>
        <w:t>CP2</w:t>
      </w:r>
      <w:r w:rsidR="0010493A" w:rsidRPr="00947725">
        <w:t xml:space="preserve"> </w:t>
      </w:r>
      <w:r w:rsidR="00A86EED" w:rsidRPr="00947725">
        <w:t>were prepared</w:t>
      </w:r>
      <w:r w:rsidR="00A86EED" w:rsidRPr="00AB780B">
        <w:t>, as illustrated in</w:t>
      </w:r>
      <w:r w:rsidR="00AB780B">
        <w:t xml:space="preserve"> </w:t>
      </w:r>
      <w:r w:rsidR="00AB780B" w:rsidRPr="00AB780B">
        <w:t xml:space="preserve">Scheme </w:t>
      </w:r>
      <w:r w:rsidR="00AB780B">
        <w:t>S</w:t>
      </w:r>
      <w:r w:rsidR="006F0907">
        <w:t>1</w:t>
      </w:r>
      <w:r w:rsidR="00A86EED" w:rsidRPr="00AB780B">
        <w:t>.</w:t>
      </w:r>
      <w:r w:rsidR="00A86EED">
        <w:t xml:space="preserve"> These compounds </w:t>
      </w:r>
      <w:r w:rsidR="00A86EED" w:rsidRPr="00947725">
        <w:t>con</w:t>
      </w:r>
      <w:r w:rsidR="00A86EED">
        <w:t>sist of</w:t>
      </w:r>
      <w:r w:rsidR="00A86EED" w:rsidRPr="00947725">
        <w:t xml:space="preserve"> </w:t>
      </w:r>
      <w:r w:rsidR="0010493A" w:rsidRPr="00947725">
        <w:t>three 3-aminocyclo</w:t>
      </w:r>
      <w:r w:rsidR="00D0755B" w:rsidRPr="00947725">
        <w:t>pentane</w:t>
      </w:r>
      <w:r w:rsidR="0010493A" w:rsidRPr="00947725">
        <w:t xml:space="preserve">carboxylic acids alternated with proteogenic </w:t>
      </w:r>
      <w:r w:rsidR="0010493A" w:rsidRPr="00947725">
        <w:rPr>
          <w:rFonts w:ascii="Symbol" w:hAnsi="Symbol"/>
        </w:rPr>
        <w:t></w:t>
      </w:r>
      <w:r w:rsidR="0010493A" w:rsidRPr="00947725">
        <w:t>-amino</w:t>
      </w:r>
      <w:r w:rsidR="00D664A5">
        <w:t xml:space="preserve"> </w:t>
      </w:r>
      <w:r w:rsidR="0010493A" w:rsidRPr="00947725">
        <w:t>acids</w:t>
      </w:r>
      <w:r w:rsidR="00D0755B" w:rsidRPr="00947725">
        <w:rPr>
          <w:vertAlign w:val="superscript"/>
        </w:rPr>
        <w:t>[1</w:t>
      </w:r>
      <w:r w:rsidR="0010493A" w:rsidRPr="00947725">
        <w:rPr>
          <w:vertAlign w:val="superscript"/>
        </w:rPr>
        <w:t>1,12</w:t>
      </w:r>
      <w:r w:rsidR="00D0755B" w:rsidRPr="00947725">
        <w:rPr>
          <w:vertAlign w:val="superscript"/>
        </w:rPr>
        <w:t>]</w:t>
      </w:r>
      <w:r w:rsidR="0010493A" w:rsidRPr="00947725">
        <w:t xml:space="preserve"> wherein the </w:t>
      </w:r>
      <w:r w:rsidR="0010493A" w:rsidRPr="00947725">
        <w:rPr>
          <w:rFonts w:ascii="Symbol" w:hAnsi="Symbol"/>
        </w:rPr>
        <w:t></w:t>
      </w:r>
      <w:r w:rsidR="0010493A" w:rsidRPr="00947725">
        <w:t>-residues bear propynyl and 3-pyridylpropynyl moieties</w:t>
      </w:r>
      <w:r w:rsidR="00DA4572">
        <w:t xml:space="preserve"> (R</w:t>
      </w:r>
      <w:r w:rsidR="00DA4572" w:rsidRPr="006771CD">
        <w:rPr>
          <w:vertAlign w:val="superscript"/>
        </w:rPr>
        <w:t>2</w:t>
      </w:r>
      <w:r w:rsidR="00DA4572">
        <w:t>)</w:t>
      </w:r>
      <w:r w:rsidR="0010493A" w:rsidRPr="00947725">
        <w:t>, respectively</w:t>
      </w:r>
      <w:r w:rsidRPr="00947725">
        <w:t xml:space="preserve">, </w:t>
      </w:r>
      <w:r w:rsidR="00D664A5" w:rsidRPr="00A83B47">
        <w:t xml:space="preserve">We envisage that the self-assembly of peptides bearing reactive moieties attached to the peptide backbone would not interfere </w:t>
      </w:r>
      <w:r w:rsidR="00D664A5" w:rsidRPr="00AB780B">
        <w:t xml:space="preserve">in the </w:t>
      </w:r>
      <w:r w:rsidR="00DA4572" w:rsidRPr="00AB780B">
        <w:t xml:space="preserve">formation of </w:t>
      </w:r>
      <w:r w:rsidR="006771CD" w:rsidRPr="00AB780B">
        <w:t xml:space="preserve">supramolecular </w:t>
      </w:r>
      <w:r w:rsidR="00DA4572" w:rsidRPr="00AB780B">
        <w:t xml:space="preserve">dimers </w:t>
      </w:r>
      <w:r w:rsidR="006771CD" w:rsidRPr="00AB780B">
        <w:t>(</w:t>
      </w:r>
      <w:r w:rsidR="006771CD" w:rsidRPr="00AB780B">
        <w:rPr>
          <w:b/>
        </w:rPr>
        <w:t>D1</w:t>
      </w:r>
      <w:r w:rsidR="006771CD">
        <w:t xml:space="preserve"> and </w:t>
      </w:r>
      <w:r w:rsidR="006771CD" w:rsidRPr="00311C57">
        <w:rPr>
          <w:b/>
        </w:rPr>
        <w:t>D</w:t>
      </w:r>
      <w:r w:rsidR="006771CD">
        <w:rPr>
          <w:b/>
        </w:rPr>
        <w:t>2)</w:t>
      </w:r>
      <w:r w:rsidR="00D664A5">
        <w:t xml:space="preserve"> and woul</w:t>
      </w:r>
      <w:r w:rsidR="00D664A5" w:rsidRPr="00631E79">
        <w:t xml:space="preserve">d project these moieties </w:t>
      </w:r>
      <w:r w:rsidR="00DA4572" w:rsidRPr="00631E79">
        <w:t xml:space="preserve">towards </w:t>
      </w:r>
      <w:r w:rsidR="00D664A5" w:rsidRPr="00631E79">
        <w:t>both</w:t>
      </w:r>
      <w:r w:rsidR="00631E79" w:rsidRPr="00631E79">
        <w:t xml:space="preserve"> </w:t>
      </w:r>
      <w:r w:rsidR="00D664A5" w:rsidRPr="00631E79">
        <w:t>faces of</w:t>
      </w:r>
      <w:r w:rsidR="00D664A5" w:rsidRPr="00631E79">
        <w:rPr>
          <w:color w:val="000000" w:themeColor="text1"/>
        </w:rPr>
        <w:t xml:space="preserve"> the dimeric assembly. </w:t>
      </w:r>
      <w:r w:rsidR="0010493A" w:rsidRPr="00631E79">
        <w:rPr>
          <w:color w:val="000000" w:themeColor="text1"/>
        </w:rPr>
        <w:t xml:space="preserve">The semi-rigid group with the </w:t>
      </w:r>
      <w:r w:rsidR="0010493A" w:rsidRPr="00631E79">
        <w:rPr>
          <w:i/>
          <w:color w:val="000000" w:themeColor="text1"/>
        </w:rPr>
        <w:t>meta</w:t>
      </w:r>
      <w:r w:rsidR="0010493A" w:rsidRPr="00631E79">
        <w:rPr>
          <w:color w:val="000000" w:themeColor="text1"/>
        </w:rPr>
        <w:t>-</w:t>
      </w:r>
      <w:r w:rsidR="00B13B4A" w:rsidRPr="00631E79">
        <w:rPr>
          <w:rFonts w:ascii="Calibri Light" w:hAnsi="Calibri Light" w:cs="Calibri Light"/>
          <w:i/>
          <w:iCs/>
          <w:color w:val="000000" w:themeColor="text1"/>
          <w:lang w:val="es-US"/>
        </w:rPr>
        <w:t xml:space="preserve"> </w:t>
      </w:r>
      <w:r w:rsidR="00B13B4A" w:rsidRPr="00631E79">
        <w:rPr>
          <w:rFonts w:cs="Arial"/>
          <w:color w:val="000000" w:themeColor="text1"/>
          <w:lang w:val="es-US"/>
        </w:rPr>
        <w:t xml:space="preserve">substituted pyridine in </w:t>
      </w:r>
      <w:r w:rsidR="00B13B4A" w:rsidRPr="00631E79">
        <w:rPr>
          <w:rFonts w:cs="Arial"/>
          <w:b/>
          <w:color w:val="000000" w:themeColor="text1"/>
          <w:lang w:val="es-US"/>
        </w:rPr>
        <w:t>CP2</w:t>
      </w:r>
      <w:r w:rsidR="00B13B4A" w:rsidRPr="00631E79">
        <w:rPr>
          <w:rFonts w:cs="Arial"/>
          <w:color w:val="000000" w:themeColor="text1"/>
          <w:lang w:val="es-US"/>
        </w:rPr>
        <w:t xml:space="preserve"> was incorporated with the aim of </w:t>
      </w:r>
      <w:r w:rsidR="00C34A05" w:rsidRPr="00631E79">
        <w:rPr>
          <w:rFonts w:cs="Arial"/>
          <w:color w:val="000000" w:themeColor="text1"/>
          <w:lang w:val="es-US"/>
        </w:rPr>
        <w:t xml:space="preserve">introducing a </w:t>
      </w:r>
      <w:r w:rsidR="00C34A05" w:rsidRPr="00631E79">
        <w:rPr>
          <w:rFonts w:cs="Arial"/>
          <w:color w:val="000000" w:themeColor="text1"/>
          <w:lang w:val="es-US"/>
        </w:rPr>
        <w:lastRenderedPageBreak/>
        <w:t xml:space="preserve">further functionality, which may be involved in additional </w:t>
      </w:r>
      <w:r w:rsidR="00280078" w:rsidRPr="00631E79">
        <w:rPr>
          <w:rFonts w:cs="Arial"/>
          <w:color w:val="000000" w:themeColor="text1"/>
          <w:lang w:val="es-US"/>
        </w:rPr>
        <w:t>supramolecular interactions</w:t>
      </w:r>
      <w:r w:rsidR="00C34A05" w:rsidRPr="00631E79">
        <w:rPr>
          <w:rFonts w:cs="Arial"/>
          <w:color w:val="000000" w:themeColor="text1"/>
          <w:lang w:val="es-US"/>
        </w:rPr>
        <w:t xml:space="preserve">, </w:t>
      </w:r>
      <w:r w:rsidR="00C34A05" w:rsidRPr="00631E79">
        <w:rPr>
          <w:rFonts w:cs="Arial"/>
          <w:i/>
          <w:color w:val="000000" w:themeColor="text1"/>
          <w:lang w:val="es-US"/>
        </w:rPr>
        <w:t>e.g.</w:t>
      </w:r>
      <w:r w:rsidR="00C34A05" w:rsidRPr="00631E79">
        <w:rPr>
          <w:rFonts w:cs="Arial"/>
          <w:color w:val="000000" w:themeColor="text1"/>
          <w:lang w:val="es-US"/>
        </w:rPr>
        <w:t>, metal coordination and halogen bonding,</w:t>
      </w:r>
      <w:r w:rsidR="00280078" w:rsidRPr="00631E79">
        <w:rPr>
          <w:rFonts w:cs="Arial"/>
          <w:color w:val="000000" w:themeColor="text1"/>
          <w:lang w:val="es-US"/>
        </w:rPr>
        <w:t xml:space="preserve"> to </w:t>
      </w:r>
      <w:r w:rsidR="00C34A05" w:rsidRPr="00631E79">
        <w:rPr>
          <w:rFonts w:cs="Arial"/>
          <w:color w:val="000000" w:themeColor="text1"/>
          <w:lang w:val="es-US"/>
        </w:rPr>
        <w:t>direct self-assembly of larger structures</w:t>
      </w:r>
      <w:r w:rsidR="00280078" w:rsidRPr="00631E79">
        <w:rPr>
          <w:rFonts w:cs="Arial"/>
          <w:color w:val="000000" w:themeColor="text1"/>
          <w:lang w:val="es-US"/>
        </w:rPr>
        <w:t>.</w:t>
      </w:r>
      <w:r w:rsidR="00280078" w:rsidRPr="00631E79">
        <w:rPr>
          <w:rFonts w:cs="Arial"/>
          <w:color w:val="000000" w:themeColor="text1"/>
          <w:vertAlign w:val="superscript"/>
        </w:rPr>
        <w:t xml:space="preserve"> </w:t>
      </w:r>
      <w:r w:rsidR="00A30924" w:rsidRPr="00631E79">
        <w:rPr>
          <w:rFonts w:cs="Arial"/>
          <w:color w:val="000000" w:themeColor="text1"/>
          <w:vertAlign w:val="superscript"/>
        </w:rPr>
        <w:t>[</w:t>
      </w:r>
      <w:r w:rsidR="00A30924" w:rsidRPr="00631E79">
        <w:rPr>
          <w:color w:val="000000" w:themeColor="text1"/>
          <w:vertAlign w:val="superscript"/>
        </w:rPr>
        <w:t>14,15</w:t>
      </w:r>
      <w:r w:rsidR="00B13B4A" w:rsidRPr="00631E79">
        <w:rPr>
          <w:color w:val="000000" w:themeColor="text1"/>
          <w:vertAlign w:val="superscript"/>
        </w:rPr>
        <w:t>,16</w:t>
      </w:r>
      <w:r w:rsidR="00A30924" w:rsidRPr="00631E79">
        <w:rPr>
          <w:color w:val="000000" w:themeColor="text1"/>
          <w:vertAlign w:val="superscript"/>
        </w:rPr>
        <w:t>]</w:t>
      </w:r>
      <w:r w:rsidR="0010493A" w:rsidRPr="00631E79">
        <w:rPr>
          <w:color w:val="000000" w:themeColor="text1"/>
        </w:rPr>
        <w:t xml:space="preserve"> </w:t>
      </w:r>
    </w:p>
    <w:p w14:paraId="5435DBA4" w14:textId="77777777" w:rsidR="00CE7EA4" w:rsidRPr="00280078" w:rsidRDefault="00CE7EA4" w:rsidP="007A5977">
      <w:pPr>
        <w:pStyle w:val="P1withIndendation"/>
        <w:spacing w:after="0"/>
        <w:ind w:firstLine="0"/>
        <w:rPr>
          <w:lang w:val="en-US"/>
        </w:rPr>
      </w:pPr>
    </w:p>
    <w:p w14:paraId="3F04390D" w14:textId="4DCC6E54" w:rsidR="007A5977" w:rsidRDefault="0067497A" w:rsidP="007A5977">
      <w:pPr>
        <w:pStyle w:val="P1withIndendation"/>
        <w:spacing w:after="0" w:line="240" w:lineRule="atLeast"/>
        <w:ind w:firstLine="0"/>
      </w:pPr>
      <w:r w:rsidRPr="0067497A">
        <w:rPr>
          <w:noProof/>
          <w:lang w:val="it-IT" w:eastAsia="it-IT"/>
        </w:rPr>
        <w:drawing>
          <wp:inline distT="0" distB="0" distL="0" distR="0" wp14:anchorId="36B17AE3" wp14:editId="050300F3">
            <wp:extent cx="3095625" cy="1830070"/>
            <wp:effectExtent l="0" t="0" r="317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095625" cy="1830070"/>
                    </a:xfrm>
                    <a:prstGeom prst="rect">
                      <a:avLst/>
                    </a:prstGeom>
                  </pic:spPr>
                </pic:pic>
              </a:graphicData>
            </a:graphic>
          </wp:inline>
        </w:drawing>
      </w:r>
      <w:r w:rsidR="00AB780B" w:rsidRPr="00AB780B">
        <w:rPr>
          <w:noProof/>
        </w:rPr>
        <w:t xml:space="preserve"> </w:t>
      </w:r>
    </w:p>
    <w:p w14:paraId="200D81DD" w14:textId="42E1F18B" w:rsidR="007A5977" w:rsidRPr="00A83B47" w:rsidRDefault="007A5977" w:rsidP="007A5977">
      <w:pPr>
        <w:pStyle w:val="SchemeCaption"/>
      </w:pPr>
      <w:r w:rsidRPr="00B11686">
        <w:rPr>
          <w:b/>
        </w:rPr>
        <w:t>Scheme 1.</w:t>
      </w:r>
      <w:r w:rsidRPr="00C2552A">
        <w:t xml:space="preserve"> </w:t>
      </w:r>
      <w:r>
        <w:t>Structure</w:t>
      </w:r>
      <w:r w:rsidR="00631E79">
        <w:t>s</w:t>
      </w:r>
      <w:r>
        <w:t xml:space="preserve"> of cyclic peptides (</w:t>
      </w:r>
      <w:r>
        <w:rPr>
          <w:b/>
        </w:rPr>
        <w:t>CP1</w:t>
      </w:r>
      <w:r w:rsidR="00F3507A">
        <w:t xml:space="preserve">, </w:t>
      </w:r>
      <w:r w:rsidR="00F3507A">
        <w:rPr>
          <w:b/>
        </w:rPr>
        <w:t>CP2</w:t>
      </w:r>
      <w:r w:rsidR="00631E79">
        <w:t xml:space="preserve">, </w:t>
      </w:r>
      <w:r>
        <w:t xml:space="preserve">and </w:t>
      </w:r>
      <w:r>
        <w:rPr>
          <w:b/>
        </w:rPr>
        <w:t>CP</w:t>
      </w:r>
      <w:r w:rsidR="00F3507A">
        <w:rPr>
          <w:b/>
        </w:rPr>
        <w:t>3</w:t>
      </w:r>
      <w:r>
        <w:t>) and their corresponding dimers (</w:t>
      </w:r>
      <w:r>
        <w:rPr>
          <w:b/>
        </w:rPr>
        <w:t>D1</w:t>
      </w:r>
      <w:r w:rsidR="00D57185">
        <w:t>,</w:t>
      </w:r>
      <w:r>
        <w:t xml:space="preserve"> </w:t>
      </w:r>
      <w:r>
        <w:rPr>
          <w:b/>
        </w:rPr>
        <w:t>D2</w:t>
      </w:r>
      <w:r w:rsidR="00631E79">
        <w:t>,</w:t>
      </w:r>
      <w:r w:rsidR="00D57185">
        <w:rPr>
          <w:b/>
        </w:rPr>
        <w:t xml:space="preserve"> </w:t>
      </w:r>
      <w:r w:rsidR="00D57185">
        <w:t xml:space="preserve">and </w:t>
      </w:r>
      <w:r w:rsidR="00D57185">
        <w:rPr>
          <w:b/>
        </w:rPr>
        <w:t>D3</w:t>
      </w:r>
      <w:r>
        <w:t>)</w:t>
      </w:r>
      <w:r w:rsidRPr="00A83B47">
        <w:t>.</w:t>
      </w:r>
    </w:p>
    <w:p w14:paraId="413BC278" w14:textId="7004682D" w:rsidR="003C6E9B" w:rsidRDefault="00D664A5" w:rsidP="00472204">
      <w:pPr>
        <w:pStyle w:val="P1withIndendation"/>
        <w:spacing w:after="0"/>
        <w:ind w:firstLine="425"/>
      </w:pPr>
      <w:r>
        <w:t xml:space="preserve">The resulting peptides </w:t>
      </w:r>
      <w:r w:rsidRPr="006F0907">
        <w:t>were stud</w:t>
      </w:r>
      <w:r w:rsidR="00DA4572" w:rsidRPr="006F0907">
        <w:t>ied</w:t>
      </w:r>
      <w:r w:rsidRPr="006F0907">
        <w:t xml:space="preserve"> by</w:t>
      </w:r>
      <w:r>
        <w:t xml:space="preserve"> </w:t>
      </w:r>
      <w:r w:rsidR="00B86400">
        <w:t>different techniques</w:t>
      </w:r>
      <w:r>
        <w:t xml:space="preserve">. </w:t>
      </w:r>
      <w:r w:rsidR="003C6E9B" w:rsidRPr="00A83B47">
        <w:rPr>
          <w:vertAlign w:val="superscript"/>
        </w:rPr>
        <w:t>1</w:t>
      </w:r>
      <w:r w:rsidR="003C6E9B" w:rsidRPr="00A83B47">
        <w:t>H</w:t>
      </w:r>
      <w:r w:rsidR="00631E79">
        <w:t>-</w:t>
      </w:r>
      <w:r w:rsidR="003C6E9B" w:rsidRPr="00A83B47">
        <w:t>NMR experiments</w:t>
      </w:r>
      <w:r w:rsidR="00794476">
        <w:t xml:space="preserve"> </w:t>
      </w:r>
      <w:r w:rsidR="003C6E9B" w:rsidRPr="00A83B47">
        <w:t xml:space="preserve">confirmed that both CPs </w:t>
      </w:r>
      <w:r w:rsidR="00985233">
        <w:t>form the corresponding dimers,</w:t>
      </w:r>
      <w:r w:rsidR="000222FD">
        <w:t xml:space="preserve"> </w:t>
      </w:r>
      <w:r w:rsidR="00DD0D11">
        <w:t>characterized</w:t>
      </w:r>
      <w:r w:rsidR="003C6E9B" w:rsidRPr="00A83B47">
        <w:t xml:space="preserve"> by the down-field shift of amide</w:t>
      </w:r>
      <w:r w:rsidR="003C6E9B">
        <w:t xml:space="preserve"> protons involved in </w:t>
      </w:r>
      <w:r w:rsidR="004E41AD">
        <w:t xml:space="preserve">the hydrogen bonds </w:t>
      </w:r>
      <w:r w:rsidR="00DD0D11">
        <w:t>due to the</w:t>
      </w:r>
      <w:r w:rsidR="004E41AD">
        <w:t xml:space="preserve"> </w:t>
      </w:r>
      <w:r w:rsidR="003C6E9B">
        <w:t>dimer formation</w:t>
      </w:r>
      <w:r w:rsidR="004E41AD">
        <w:t xml:space="preserve"> (</w:t>
      </w:r>
      <w:r w:rsidR="004E41AD">
        <w:rPr>
          <w:rFonts w:ascii="Symbol" w:hAnsi="Symbol"/>
        </w:rPr>
        <w:t></w:t>
      </w:r>
      <w:r w:rsidR="004E41AD">
        <w:rPr>
          <w:rFonts w:ascii="Symbol" w:hAnsi="Symbol"/>
        </w:rPr>
        <w:t></w:t>
      </w:r>
      <w:r w:rsidR="00794476">
        <w:rPr>
          <w:rFonts w:ascii="Symbol" w:hAnsi="Symbol"/>
        </w:rPr>
        <w:t></w:t>
      </w:r>
      <w:r w:rsidR="004E41AD">
        <w:t xml:space="preserve">8.11 and </w:t>
      </w:r>
      <w:r w:rsidR="004E41AD" w:rsidRPr="009525F5">
        <w:t>8.6</w:t>
      </w:r>
      <w:r w:rsidR="009525F5" w:rsidRPr="009525F5">
        <w:t>2</w:t>
      </w:r>
      <w:r w:rsidR="004E41AD" w:rsidRPr="009525F5">
        <w:t xml:space="preserve"> </w:t>
      </w:r>
      <w:r w:rsidR="004E41AD">
        <w:t xml:space="preserve">ppm </w:t>
      </w:r>
      <w:r w:rsidR="00794476">
        <w:t xml:space="preserve">for </w:t>
      </w:r>
      <w:r w:rsidR="00794476">
        <w:rPr>
          <w:b/>
        </w:rPr>
        <w:t>CP1</w:t>
      </w:r>
      <w:r w:rsidR="00794476">
        <w:t xml:space="preserve"> and</w:t>
      </w:r>
      <w:r w:rsidR="004E41AD">
        <w:t xml:space="preserve"> </w:t>
      </w:r>
      <w:r w:rsidR="004E41AD">
        <w:rPr>
          <w:b/>
        </w:rPr>
        <w:t>CP</w:t>
      </w:r>
      <w:r w:rsidR="00674307">
        <w:rPr>
          <w:b/>
        </w:rPr>
        <w:t>2</w:t>
      </w:r>
      <w:r w:rsidR="00794476" w:rsidRPr="00794476">
        <w:t>, respectively</w:t>
      </w:r>
      <w:r w:rsidR="004E41AD" w:rsidRPr="00631E79">
        <w:t>,</w:t>
      </w:r>
      <w:r w:rsidR="004E41AD">
        <w:rPr>
          <w:b/>
        </w:rPr>
        <w:t xml:space="preserve"> </w:t>
      </w:r>
      <w:r w:rsidR="00631E79">
        <w:t>Figure</w:t>
      </w:r>
      <w:r w:rsidR="004E41AD" w:rsidRPr="006F0907">
        <w:t xml:space="preserve"> S</w:t>
      </w:r>
      <w:r w:rsidR="00396EA0" w:rsidRPr="006F0907">
        <w:t>1</w:t>
      </w:r>
      <w:r w:rsidR="004E41AD">
        <w:t>)</w:t>
      </w:r>
      <w:r w:rsidR="003C6E9B">
        <w:t>. FT</w:t>
      </w:r>
      <w:r w:rsidR="00631E79">
        <w:t>-</w:t>
      </w:r>
      <w:r w:rsidR="003C6E9B">
        <w:t>IR with bands at 3301 (Amide A), 1665 (amide I</w:t>
      </w:r>
      <w:r w:rsidR="003C6E9B">
        <w:rPr>
          <w:vertAlign w:val="subscript"/>
        </w:rPr>
        <w:t>II</w:t>
      </w:r>
      <w:r w:rsidR="003C6E9B">
        <w:t>), 1620 (amide I</w:t>
      </w:r>
      <w:r w:rsidR="003C6E9B" w:rsidRPr="00BA79CF">
        <w:rPr>
          <w:rFonts w:ascii="Cambria Math" w:hAnsi="Cambria Math" w:hint="eastAsia"/>
          <w:vertAlign w:val="subscript"/>
        </w:rPr>
        <w:t>⊥</w:t>
      </w:r>
      <w:r w:rsidR="003C6E9B">
        <w:t>)</w:t>
      </w:r>
      <w:r w:rsidR="00631E79">
        <w:t>,</w:t>
      </w:r>
      <w:r w:rsidR="003C6E9B">
        <w:t xml:space="preserve"> and 1533 (amide II) for </w:t>
      </w:r>
      <w:r w:rsidR="003C6E9B">
        <w:rPr>
          <w:b/>
        </w:rPr>
        <w:t>CP</w:t>
      </w:r>
      <w:r w:rsidR="00674307">
        <w:rPr>
          <w:b/>
        </w:rPr>
        <w:t>1</w:t>
      </w:r>
      <w:r w:rsidR="003C6E9B">
        <w:t xml:space="preserve"> and </w:t>
      </w:r>
      <w:r w:rsidR="003C6E9B" w:rsidRPr="00396EA0">
        <w:t>3307 (Amide A)</w:t>
      </w:r>
      <w:r w:rsidR="00631E79">
        <w:t>,</w:t>
      </w:r>
      <w:r w:rsidR="003C6E9B" w:rsidRPr="00396EA0">
        <w:t xml:space="preserve"> 1665 (amide I</w:t>
      </w:r>
      <w:r w:rsidR="003C6E9B" w:rsidRPr="00396EA0">
        <w:rPr>
          <w:vertAlign w:val="subscript"/>
        </w:rPr>
        <w:t>II</w:t>
      </w:r>
      <w:r w:rsidR="003C6E9B" w:rsidRPr="00396EA0">
        <w:rPr>
          <w:vertAlign w:val="subscript"/>
        </w:rPr>
        <w:softHyphen/>
      </w:r>
      <w:r w:rsidR="003C6E9B" w:rsidRPr="00396EA0">
        <w:t>), 1627 (amide I)</w:t>
      </w:r>
      <w:r w:rsidR="00631E79">
        <w:t>,</w:t>
      </w:r>
      <w:r w:rsidR="003C6E9B" w:rsidRPr="00396EA0">
        <w:t xml:space="preserve"> and 153</w:t>
      </w:r>
      <w:r w:rsidR="00396EA0" w:rsidRPr="00396EA0">
        <w:t>0</w:t>
      </w:r>
      <w:r w:rsidR="003C6E9B" w:rsidRPr="00396EA0">
        <w:t xml:space="preserve"> </w:t>
      </w:r>
      <w:r w:rsidR="003C6E9B">
        <w:t xml:space="preserve">(amide II) for </w:t>
      </w:r>
      <w:r w:rsidR="003C6E9B">
        <w:rPr>
          <w:b/>
        </w:rPr>
        <w:t>CP</w:t>
      </w:r>
      <w:r w:rsidR="00674307">
        <w:rPr>
          <w:b/>
        </w:rPr>
        <w:t>2</w:t>
      </w:r>
      <w:r w:rsidR="003C6E9B">
        <w:t xml:space="preserve">, also confirmed the proposed </w:t>
      </w:r>
      <w:r w:rsidR="003C6E9B" w:rsidRPr="00BA79CF">
        <w:rPr>
          <w:rFonts w:ascii="Symbol" w:hAnsi="Symbol"/>
        </w:rPr>
        <w:t></w:t>
      </w:r>
      <w:r w:rsidR="003C6E9B">
        <w:t>-sheet</w:t>
      </w:r>
      <w:r w:rsidR="000F625C">
        <w:t>-like</w:t>
      </w:r>
      <w:r w:rsidR="003C6E9B">
        <w:t xml:space="preserve"> structure </w:t>
      </w:r>
      <w:r w:rsidR="006F0907">
        <w:t>characteristic of</w:t>
      </w:r>
      <w:r w:rsidR="003C6E9B">
        <w:t xml:space="preserve"> the </w:t>
      </w:r>
      <w:r w:rsidR="000222FD">
        <w:t>dimer</w:t>
      </w:r>
      <w:r w:rsidR="006F0907">
        <w:t>ic form</w:t>
      </w:r>
      <w:r w:rsidR="003C6E9B">
        <w:t xml:space="preserve"> </w:t>
      </w:r>
      <w:r w:rsidR="003C6E9B" w:rsidRPr="00C51F95">
        <w:t>(</w:t>
      </w:r>
      <w:r w:rsidR="00631E79">
        <w:t>Figure</w:t>
      </w:r>
      <w:r w:rsidR="003C6E9B" w:rsidRPr="006F0907">
        <w:t xml:space="preserve"> S</w:t>
      </w:r>
      <w:r w:rsidR="00396EA0" w:rsidRPr="006F0907">
        <w:t>2</w:t>
      </w:r>
      <w:r w:rsidR="003C6E9B">
        <w:t xml:space="preserve">). </w:t>
      </w:r>
    </w:p>
    <w:p w14:paraId="2CA03E80" w14:textId="741D7204" w:rsidR="008B037D" w:rsidRDefault="008B037D" w:rsidP="00472204">
      <w:pPr>
        <w:pStyle w:val="P1withIndendation"/>
        <w:spacing w:after="0"/>
        <w:ind w:firstLine="425"/>
      </w:pPr>
      <w:r w:rsidRPr="00A83B47">
        <w:t xml:space="preserve">Crystals </w:t>
      </w:r>
      <w:r w:rsidR="000F625C" w:rsidRPr="004937CF">
        <w:rPr>
          <w:lang w:val="en-US"/>
        </w:rPr>
        <w:t xml:space="preserve">of the cyclic </w:t>
      </w:r>
      <w:r w:rsidR="000F625C" w:rsidRPr="00A83B47">
        <w:rPr>
          <w:lang w:val="en-US"/>
        </w:rPr>
        <w:t xml:space="preserve">peptide </w:t>
      </w:r>
      <w:r w:rsidR="000F625C" w:rsidRPr="00A83B47">
        <w:rPr>
          <w:b/>
          <w:lang w:val="en-US"/>
        </w:rPr>
        <w:t>CP</w:t>
      </w:r>
      <w:r w:rsidR="00674307">
        <w:rPr>
          <w:b/>
          <w:lang w:val="en-US"/>
        </w:rPr>
        <w:t>2</w:t>
      </w:r>
      <w:r w:rsidR="000F625C" w:rsidRPr="00A83B47">
        <w:rPr>
          <w:lang w:val="en-US"/>
        </w:rPr>
        <w:t xml:space="preserve"> </w:t>
      </w:r>
      <w:r w:rsidRPr="00A83B47">
        <w:t>suitable for single crystal X-ray diffraction were grown from a chloroform solution by slow vapo</w:t>
      </w:r>
      <w:r w:rsidR="000F625C">
        <w:t>u</w:t>
      </w:r>
      <w:r w:rsidRPr="00A83B47">
        <w:t xml:space="preserve">r diffusion, using </w:t>
      </w:r>
      <w:r w:rsidRPr="00985233">
        <w:t xml:space="preserve">hexane as </w:t>
      </w:r>
      <w:r w:rsidR="000F625C" w:rsidRPr="00985233">
        <w:t>anti</w:t>
      </w:r>
      <w:r w:rsidR="009E777F" w:rsidRPr="00985233">
        <w:t>-</w:t>
      </w:r>
      <w:r w:rsidRPr="00DD0D11">
        <w:t xml:space="preserve">solvent. The </w:t>
      </w:r>
      <w:r w:rsidR="00985233" w:rsidRPr="00DD0D11">
        <w:t xml:space="preserve">crystal structure of </w:t>
      </w:r>
      <w:r w:rsidR="00DD0D11" w:rsidRPr="00DD0D11">
        <w:t>the resu</w:t>
      </w:r>
      <w:r w:rsidR="00DD0D11">
        <w:t>l</w:t>
      </w:r>
      <w:r w:rsidR="00DD0D11" w:rsidRPr="00DD0D11">
        <w:t xml:space="preserve">ting </w:t>
      </w:r>
      <w:r w:rsidRPr="00DD0D11">
        <w:t>needle</w:t>
      </w:r>
      <w:r w:rsidR="00C37E91" w:rsidRPr="00DD0D11">
        <w:t>-</w:t>
      </w:r>
      <w:r w:rsidRPr="00DD0D11">
        <w:t>shaped crystals</w:t>
      </w:r>
      <w:r w:rsidR="00DD0D11" w:rsidRPr="00DD0D11">
        <w:rPr>
          <w:rStyle w:val="Rimandocommento"/>
          <w:rFonts w:ascii="Times New Roman" w:hAnsi="Times New Roman"/>
          <w:lang w:val="en-US"/>
        </w:rPr>
        <w:t xml:space="preserve"> </w:t>
      </w:r>
      <w:r w:rsidR="00DD0D11">
        <w:t>wa</w:t>
      </w:r>
      <w:r w:rsidR="00985233" w:rsidRPr="00985233">
        <w:t xml:space="preserve">s solved by </w:t>
      </w:r>
      <w:r w:rsidRPr="00985233">
        <w:t xml:space="preserve">synchrotron </w:t>
      </w:r>
      <w:r w:rsidR="00985233" w:rsidRPr="00985233">
        <w:t xml:space="preserve">X-ray </w:t>
      </w:r>
      <w:r w:rsidRPr="00985233">
        <w:t xml:space="preserve">radiation </w:t>
      </w:r>
      <w:r w:rsidR="00985233" w:rsidRPr="00985233">
        <w:t>diffraction</w:t>
      </w:r>
      <w:r w:rsidR="00985233">
        <w:t xml:space="preserve"> in order to obtain high</w:t>
      </w:r>
      <w:r w:rsidR="00BE558E">
        <w:t>-</w:t>
      </w:r>
      <w:r w:rsidR="00985233">
        <w:t xml:space="preserve"> resolution diffractograms</w:t>
      </w:r>
      <w:r w:rsidR="00FD7576">
        <w:t xml:space="preserve"> (Figure 1)</w:t>
      </w:r>
      <w:r w:rsidR="000F625C" w:rsidRPr="00985233">
        <w:t xml:space="preserve">. </w:t>
      </w:r>
      <w:r w:rsidR="00985233" w:rsidRPr="00985233">
        <w:rPr>
          <w:b/>
        </w:rPr>
        <w:t>CP</w:t>
      </w:r>
      <w:r w:rsidR="00674307">
        <w:rPr>
          <w:b/>
        </w:rPr>
        <w:t>2</w:t>
      </w:r>
      <w:r w:rsidR="00985233" w:rsidRPr="00985233">
        <w:t xml:space="preserve"> </w:t>
      </w:r>
      <w:r w:rsidR="00985233" w:rsidRPr="006F0907">
        <w:t xml:space="preserve">crystallizes in the </w:t>
      </w:r>
      <w:r w:rsidR="000C676C" w:rsidRPr="006F0907">
        <w:t>tetragonal P4</w:t>
      </w:r>
      <w:r w:rsidR="000C676C" w:rsidRPr="006F0907">
        <w:rPr>
          <w:vertAlign w:val="subscript"/>
        </w:rPr>
        <w:t>2</w:t>
      </w:r>
      <w:r w:rsidR="000C676C" w:rsidRPr="006F0907">
        <w:t>2</w:t>
      </w:r>
      <w:r w:rsidR="000C676C" w:rsidRPr="006F0907">
        <w:rPr>
          <w:vertAlign w:val="subscript"/>
        </w:rPr>
        <w:t>1</w:t>
      </w:r>
      <w:r w:rsidR="000C676C" w:rsidRPr="006F0907">
        <w:t xml:space="preserve">2 </w:t>
      </w:r>
      <w:r w:rsidR="00985233" w:rsidRPr="006F0907">
        <w:t xml:space="preserve">space group with the unit cell parameters of </w:t>
      </w:r>
      <w:r w:rsidR="00F37B6A" w:rsidRPr="006F0907">
        <w:rPr>
          <w:i/>
        </w:rPr>
        <w:t>a</w:t>
      </w:r>
      <w:r w:rsidR="00F37B6A" w:rsidRPr="006F0907">
        <w:t>=</w:t>
      </w:r>
      <w:r w:rsidR="000C676C">
        <w:t>35.52</w:t>
      </w:r>
      <w:r w:rsidR="00F37B6A">
        <w:t xml:space="preserve"> </w:t>
      </w:r>
      <w:r w:rsidR="00F37B6A">
        <w:rPr>
          <w:rFonts w:cs="Arial"/>
        </w:rPr>
        <w:t>Å</w:t>
      </w:r>
      <w:r w:rsidR="00F37B6A">
        <w:t xml:space="preserve"> </w:t>
      </w:r>
      <w:r w:rsidR="000C676C">
        <w:t xml:space="preserve">and </w:t>
      </w:r>
      <w:r w:rsidR="00F37B6A" w:rsidRPr="006771CD">
        <w:rPr>
          <w:i/>
        </w:rPr>
        <w:t>c</w:t>
      </w:r>
      <w:r w:rsidR="00F37B6A">
        <w:t>=</w:t>
      </w:r>
      <w:r w:rsidR="000C676C">
        <w:t xml:space="preserve">11.22 </w:t>
      </w:r>
      <w:r w:rsidR="000C676C">
        <w:rPr>
          <w:rFonts w:cs="Arial"/>
        </w:rPr>
        <w:t>Å</w:t>
      </w:r>
      <w:r w:rsidR="000C676C">
        <w:t>.</w:t>
      </w:r>
      <w:r w:rsidR="000C676C" w:rsidRPr="00985233">
        <w:t xml:space="preserve"> </w:t>
      </w:r>
      <w:r w:rsidR="00985233" w:rsidRPr="00985233">
        <w:t>T</w:t>
      </w:r>
      <w:r w:rsidRPr="00985233">
        <w:t>he cyclic</w:t>
      </w:r>
      <w:r w:rsidRPr="00A83B47">
        <w:t xml:space="preserve"> peptide forms dimers in which the two flat rings self-assemble in an antiparallel </w:t>
      </w:r>
      <w:r w:rsidRPr="00A83B47">
        <w:rPr>
          <w:rFonts w:ascii="Symbol" w:hAnsi="Symbol"/>
        </w:rPr>
        <w:t></w:t>
      </w:r>
      <w:r w:rsidRPr="00A83B47">
        <w:t>-sheet-like arrangeme</w:t>
      </w:r>
      <w:r>
        <w:t>nt through six</w:t>
      </w:r>
      <w:r w:rsidRPr="00B9078C">
        <w:t xml:space="preserve"> hydrogen bonds </w:t>
      </w:r>
      <w:r>
        <w:t xml:space="preserve">involving the amide moieties </w:t>
      </w:r>
      <w:r w:rsidR="00DB3E70">
        <w:t xml:space="preserve">and the </w:t>
      </w:r>
      <w:r w:rsidR="001C12B9">
        <w:t>amidic C=O</w:t>
      </w:r>
      <w:r w:rsidR="00DB3E70">
        <w:t xml:space="preserve"> </w:t>
      </w:r>
      <w:r>
        <w:t>(</w:t>
      </w:r>
      <w:r w:rsidRPr="00B9078C">
        <w:t>N···O dist</w:t>
      </w:r>
      <w:r>
        <w:t xml:space="preserve">ances of </w:t>
      </w:r>
      <w:r w:rsidRPr="00285D24">
        <w:rPr>
          <w:color w:val="000000" w:themeColor="text1"/>
        </w:rPr>
        <w:t>2.8</w:t>
      </w:r>
      <w:r w:rsidR="00CC4752">
        <w:rPr>
          <w:color w:val="000000" w:themeColor="text1"/>
        </w:rPr>
        <w:t>3</w:t>
      </w:r>
      <w:r w:rsidRPr="00285D24">
        <w:rPr>
          <w:color w:val="000000" w:themeColor="text1"/>
        </w:rPr>
        <w:t>-2.9</w:t>
      </w:r>
      <w:r w:rsidR="00CC4752">
        <w:rPr>
          <w:color w:val="000000" w:themeColor="text1"/>
        </w:rPr>
        <w:t>8</w:t>
      </w:r>
      <w:r w:rsidR="000F625C" w:rsidRPr="00285D24">
        <w:rPr>
          <w:color w:val="000000" w:themeColor="text1"/>
        </w:rPr>
        <w:t xml:space="preserve"> </w:t>
      </w:r>
      <w:r w:rsidR="004007D8">
        <w:t>Å</w:t>
      </w:r>
      <w:r w:rsidR="004007D8" w:rsidRPr="00C51F95">
        <w:t xml:space="preserve">, </w:t>
      </w:r>
      <w:r w:rsidR="00631E79">
        <w:t>Figure</w:t>
      </w:r>
      <w:r w:rsidR="004007D8" w:rsidRPr="006F0907">
        <w:t xml:space="preserve"> </w:t>
      </w:r>
      <w:r w:rsidR="004B3620" w:rsidRPr="006F0907">
        <w:t>1a</w:t>
      </w:r>
      <w:r w:rsidRPr="006F0907">
        <w:t>).</w:t>
      </w:r>
      <w:r>
        <w:t xml:space="preserve"> </w:t>
      </w:r>
      <w:r w:rsidRPr="00B9078C">
        <w:t xml:space="preserve">The body-centred structure of the crystal forms </w:t>
      </w:r>
      <w:r w:rsidR="00F97493">
        <w:t xml:space="preserve">tubular </w:t>
      </w:r>
      <w:r w:rsidRPr="00B9078C">
        <w:t xml:space="preserve">channels by stacking the dimers along the crystallographic </w:t>
      </w:r>
      <w:r>
        <w:rPr>
          <w:i/>
        </w:rPr>
        <w:t>c</w:t>
      </w:r>
      <w:r w:rsidRPr="00B9078C">
        <w:rPr>
          <w:i/>
        </w:rPr>
        <w:t xml:space="preserve"> </w:t>
      </w:r>
      <w:r w:rsidRPr="00B9078C">
        <w:t>axis</w:t>
      </w:r>
      <w:r>
        <w:t>.</w:t>
      </w:r>
      <w:r w:rsidRPr="00B9078C">
        <w:t xml:space="preserve"> </w:t>
      </w:r>
      <w:r w:rsidRPr="006F0907">
        <w:t xml:space="preserve">Each dimer interacts with the next </w:t>
      </w:r>
      <w:r w:rsidR="000F625C" w:rsidRPr="006F0907">
        <w:t>neighbour by</w:t>
      </w:r>
      <w:r w:rsidRPr="006F0907">
        <w:t xml:space="preserve"> a series of </w:t>
      </w:r>
      <w:r w:rsidR="00B55B93" w:rsidRPr="006F0907">
        <w:t xml:space="preserve">weak </w:t>
      </w:r>
      <w:r w:rsidRPr="006F0907">
        <w:t>C···O</w:t>
      </w:r>
      <w:r w:rsidR="006771CD" w:rsidRPr="00D93CD2">
        <w:t xml:space="preserve"> </w:t>
      </w:r>
      <w:r w:rsidRPr="006F0907">
        <w:t xml:space="preserve">contacts </w:t>
      </w:r>
      <w:r w:rsidR="00F87372" w:rsidRPr="006F0907">
        <w:t xml:space="preserve">(C···O distances of 3.06 - 3.22 Å) </w:t>
      </w:r>
      <w:r w:rsidRPr="006F0907">
        <w:t xml:space="preserve">between the </w:t>
      </w:r>
      <w:r w:rsidR="00F87372" w:rsidRPr="006F0907">
        <w:t xml:space="preserve">amidic oxygens and </w:t>
      </w:r>
      <w:r w:rsidR="00B55B93" w:rsidRPr="006F0907">
        <w:t xml:space="preserve">the </w:t>
      </w:r>
      <w:r w:rsidRPr="006F0907">
        <w:t xml:space="preserve">linker chains </w:t>
      </w:r>
      <w:r w:rsidR="00B55B93" w:rsidRPr="006F0907">
        <w:t>(both -CH</w:t>
      </w:r>
      <w:r w:rsidR="00B55B93" w:rsidRPr="006F0907">
        <w:rPr>
          <w:vertAlign w:val="subscript"/>
        </w:rPr>
        <w:t>2</w:t>
      </w:r>
      <w:r w:rsidR="00B55B93" w:rsidRPr="006F0907">
        <w:t xml:space="preserve"> and acetylenic carbons) </w:t>
      </w:r>
      <w:r w:rsidRPr="006F0907">
        <w:t>connecting the pyridine moieties (</w:t>
      </w:r>
      <w:r w:rsidR="00631E79">
        <w:t>Figure</w:t>
      </w:r>
      <w:r w:rsidRPr="006771CD">
        <w:t xml:space="preserve"> </w:t>
      </w:r>
      <w:r w:rsidR="004B3620" w:rsidRPr="006771CD">
        <w:t>S3</w:t>
      </w:r>
      <w:r w:rsidR="00E619F5" w:rsidRPr="006771CD">
        <w:t>a</w:t>
      </w:r>
      <w:r w:rsidRPr="006F0907">
        <w:t>)</w:t>
      </w:r>
      <w:r w:rsidR="00703A18" w:rsidRPr="00C51F95">
        <w:t>.</w:t>
      </w:r>
      <w:r>
        <w:t xml:space="preserve"> Additional van der Waals contacts involving</w:t>
      </w:r>
      <w:r w:rsidRPr="00A91ADE">
        <w:t xml:space="preserve"> </w:t>
      </w:r>
      <w:r w:rsidRPr="00B9078C">
        <w:t>the Leu side chains</w:t>
      </w:r>
      <w:r>
        <w:t xml:space="preserve"> further stabilize the </w:t>
      </w:r>
      <w:r w:rsidR="00F97493">
        <w:t xml:space="preserve">tubular </w:t>
      </w:r>
      <w:r>
        <w:t>channels</w:t>
      </w:r>
      <w:r w:rsidRPr="00D93CD2">
        <w:t xml:space="preserve">. </w:t>
      </w:r>
      <w:r w:rsidR="00F97493" w:rsidRPr="00D93CD2">
        <w:t>The tubular channel</w:t>
      </w:r>
      <w:r w:rsidR="00F37B6A" w:rsidRPr="00D93CD2">
        <w:t xml:space="preserve">s </w:t>
      </w:r>
      <w:r w:rsidR="00B55B93" w:rsidRPr="00D93CD2">
        <w:t>show</w:t>
      </w:r>
      <w:r w:rsidR="00F97493" w:rsidRPr="00D93CD2">
        <w:t xml:space="preserve"> parallel </w:t>
      </w:r>
      <w:r w:rsidR="00B55B93" w:rsidRPr="00D93CD2">
        <w:t>packing,</w:t>
      </w:r>
      <w:r w:rsidR="00F37B6A" w:rsidRPr="00D93CD2">
        <w:t xml:space="preserve"> </w:t>
      </w:r>
      <w:r w:rsidR="00DB667B" w:rsidRPr="00D93CD2">
        <w:t xml:space="preserve">stabilized by </w:t>
      </w:r>
      <w:r w:rsidRPr="00D93CD2">
        <w:t xml:space="preserve">short contacts </w:t>
      </w:r>
      <w:r w:rsidR="00E619F5" w:rsidRPr="00D93CD2">
        <w:t xml:space="preserve">involving </w:t>
      </w:r>
      <w:r w:rsidRPr="00D93CD2">
        <w:t xml:space="preserve">the pyridine </w:t>
      </w:r>
      <w:r w:rsidR="00E619F5" w:rsidRPr="00D93CD2">
        <w:t xml:space="preserve">moieties </w:t>
      </w:r>
      <w:r w:rsidRPr="00D93CD2">
        <w:t>of nearby rings</w:t>
      </w:r>
      <w:r w:rsidR="00E619F5" w:rsidRPr="00D93CD2">
        <w:t>.</w:t>
      </w:r>
      <w:r w:rsidR="00E619F5">
        <w:t xml:space="preserve"> Further stabilization of th</w:t>
      </w:r>
      <w:r w:rsidR="00F37B6A">
        <w:t>e</w:t>
      </w:r>
      <w:r w:rsidR="00E619F5">
        <w:t xml:space="preserve"> lateral self-assembly is </w:t>
      </w:r>
      <w:r w:rsidR="00F37B6A" w:rsidRPr="00D93CD2">
        <w:t>provided</w:t>
      </w:r>
      <w:r w:rsidR="00E619F5">
        <w:t xml:space="preserve"> by </w:t>
      </w:r>
      <w:r w:rsidR="00F37B6A">
        <w:t xml:space="preserve">the </w:t>
      </w:r>
      <w:r w:rsidR="00E619F5">
        <w:t xml:space="preserve">interactions between the pyridine residues and the peptide backbone of adjacent </w:t>
      </w:r>
      <w:r w:rsidR="00E619F5" w:rsidRPr="00C51F95">
        <w:t>tubes</w:t>
      </w:r>
      <w:r w:rsidRPr="00C51F95">
        <w:t xml:space="preserve"> (</w:t>
      </w:r>
      <w:r w:rsidR="00631E79">
        <w:t>Figure</w:t>
      </w:r>
      <w:r w:rsidRPr="006771CD">
        <w:t xml:space="preserve"> S</w:t>
      </w:r>
      <w:r w:rsidR="006B3914" w:rsidRPr="006771CD">
        <w:t>3</w:t>
      </w:r>
      <w:r w:rsidR="00E619F5" w:rsidRPr="006771CD">
        <w:t>b</w:t>
      </w:r>
      <w:r w:rsidR="000D12F2">
        <w:t xml:space="preserve">). </w:t>
      </w:r>
      <w:r w:rsidRPr="00D93CD2">
        <w:t>Th</w:t>
      </w:r>
      <w:r w:rsidR="00703A18" w:rsidRPr="00D93CD2">
        <w:t xml:space="preserve">e </w:t>
      </w:r>
      <w:r w:rsidRPr="00D93CD2">
        <w:t xml:space="preserve">drum-shaped dimer has an approximate van der Waals internal </w:t>
      </w:r>
      <w:r w:rsidR="005323C9" w:rsidRPr="00D93CD2">
        <w:t xml:space="preserve">equatorial </w:t>
      </w:r>
      <w:r w:rsidRPr="00D93CD2">
        <w:t>diameter of 5</w:t>
      </w:r>
      <w:r w:rsidR="00985233" w:rsidRPr="00D93CD2">
        <w:t xml:space="preserve">.4 </w:t>
      </w:r>
      <w:r w:rsidRPr="00D93CD2">
        <w:t>Å</w:t>
      </w:r>
      <w:r w:rsidR="009E777F" w:rsidRPr="00D93CD2">
        <w:t xml:space="preserve"> and a height</w:t>
      </w:r>
      <w:r w:rsidR="00E30335" w:rsidRPr="00D93CD2">
        <w:t xml:space="preserve"> proper for hosting a </w:t>
      </w:r>
      <w:r w:rsidR="005323C9" w:rsidRPr="00D93CD2">
        <w:t xml:space="preserve">maximum size </w:t>
      </w:r>
      <w:r w:rsidR="00985233" w:rsidRPr="00D93CD2">
        <w:t>sphere of 4.</w:t>
      </w:r>
      <w:r w:rsidR="00FE6A26" w:rsidRPr="00D93CD2">
        <w:t>5</w:t>
      </w:r>
      <w:r w:rsidR="00E30335" w:rsidRPr="00D93CD2">
        <w:t xml:space="preserve"> </w:t>
      </w:r>
      <w:r w:rsidR="00985233" w:rsidRPr="00D93CD2">
        <w:rPr>
          <w:rFonts w:cs="Arial"/>
        </w:rPr>
        <w:t>Å</w:t>
      </w:r>
      <w:r w:rsidR="00E30335" w:rsidRPr="00D93CD2">
        <w:t xml:space="preserve"> diameter</w:t>
      </w:r>
      <w:r w:rsidR="005F008E" w:rsidRPr="00D93CD2">
        <w:t>, as previously reported for similar compounds</w:t>
      </w:r>
      <w:r w:rsidRPr="00D93CD2">
        <w:t>.</w:t>
      </w:r>
      <w:r w:rsidR="00703A18" w:rsidRPr="00D93CD2">
        <w:rPr>
          <w:vertAlign w:val="superscript"/>
        </w:rPr>
        <w:t>[1</w:t>
      </w:r>
      <w:r w:rsidR="004B32F6">
        <w:rPr>
          <w:vertAlign w:val="superscript"/>
        </w:rPr>
        <w:t>7</w:t>
      </w:r>
      <w:r w:rsidR="00703A18" w:rsidRPr="00D93CD2">
        <w:rPr>
          <w:vertAlign w:val="superscript"/>
        </w:rPr>
        <w:t>]</w:t>
      </w:r>
      <w:r w:rsidRPr="00D93CD2">
        <w:t xml:space="preserve"> The tubular channels are filled </w:t>
      </w:r>
      <w:r w:rsidR="00F37B6A" w:rsidRPr="00D93CD2">
        <w:t xml:space="preserve">with </w:t>
      </w:r>
      <w:r w:rsidRPr="00D93CD2">
        <w:t xml:space="preserve">two chloroform molecules per </w:t>
      </w:r>
      <w:r w:rsidR="001C12B9" w:rsidRPr="00D93CD2">
        <w:t>dimer</w:t>
      </w:r>
      <w:r w:rsidRPr="00D93CD2">
        <w:t xml:space="preserve">, both showing partial site </w:t>
      </w:r>
      <w:r w:rsidRPr="00D93CD2">
        <w:lastRenderedPageBreak/>
        <w:t>occupancy</w:t>
      </w:r>
      <w:r w:rsidR="00FB6B9C" w:rsidRPr="00D93CD2">
        <w:t xml:space="preserve"> (</w:t>
      </w:r>
      <w:r w:rsidR="00CE3727" w:rsidRPr="00D93CD2">
        <w:t>60</w:t>
      </w:r>
      <w:r w:rsidR="00652B57" w:rsidRPr="00D93CD2">
        <w:t xml:space="preserve">% and </w:t>
      </w:r>
      <w:r w:rsidR="00CE3727" w:rsidRPr="00D93CD2">
        <w:t>50</w:t>
      </w:r>
      <w:r w:rsidR="00652B57" w:rsidRPr="00D93CD2">
        <w:t>%, respectively</w:t>
      </w:r>
      <w:r w:rsidR="00FB6B9C" w:rsidRPr="00D93CD2">
        <w:t>)</w:t>
      </w:r>
      <w:r w:rsidRPr="00D93CD2">
        <w:t xml:space="preserve">. </w:t>
      </w:r>
      <w:r w:rsidR="001C12B9" w:rsidRPr="00D93CD2">
        <w:t>The first</w:t>
      </w:r>
      <w:r w:rsidRPr="00D93CD2">
        <w:t xml:space="preserve"> lies </w:t>
      </w:r>
      <w:r w:rsidR="002326AC" w:rsidRPr="00D93CD2">
        <w:t>with</w:t>
      </w:r>
      <w:r w:rsidRPr="00D93CD2">
        <w:t>in the cavity</w:t>
      </w:r>
      <w:r w:rsidR="00CC2565" w:rsidRPr="00D93CD2">
        <w:t>;</w:t>
      </w:r>
      <w:r w:rsidR="00CC2565" w:rsidRPr="00D93CD2">
        <w:rPr>
          <w:vertAlign w:val="superscript"/>
        </w:rPr>
        <w:t>[</w:t>
      </w:r>
      <w:r w:rsidR="00CD52E3" w:rsidRPr="00D93CD2">
        <w:rPr>
          <w:vertAlign w:val="superscript"/>
        </w:rPr>
        <w:t>1</w:t>
      </w:r>
      <w:r w:rsidR="004B32F6">
        <w:rPr>
          <w:vertAlign w:val="superscript"/>
        </w:rPr>
        <w:t>7</w:t>
      </w:r>
      <w:r w:rsidR="00CD52E3" w:rsidRPr="00D93CD2">
        <w:rPr>
          <w:vertAlign w:val="superscript"/>
        </w:rPr>
        <w:t>]</w:t>
      </w:r>
      <w:r w:rsidR="00635BBE" w:rsidRPr="00D93CD2">
        <w:t xml:space="preserve"> </w:t>
      </w:r>
      <w:r w:rsidRPr="00D93CD2">
        <w:t xml:space="preserve">the second one occupies the site between </w:t>
      </w:r>
      <w:r w:rsidR="002326AC" w:rsidRPr="00D93CD2">
        <w:t xml:space="preserve">adjacent </w:t>
      </w:r>
      <w:r w:rsidRPr="00D93CD2">
        <w:t>dimers</w:t>
      </w:r>
      <w:r w:rsidR="00C067E8" w:rsidRPr="00D93CD2">
        <w:t xml:space="preserve"> in the tubular motif along the </w:t>
      </w:r>
      <w:r w:rsidR="00C067E8" w:rsidRPr="00D93CD2">
        <w:rPr>
          <w:i/>
        </w:rPr>
        <w:t>c</w:t>
      </w:r>
      <w:r w:rsidR="00C067E8" w:rsidRPr="00D93CD2">
        <w:t>-axis</w:t>
      </w:r>
      <w:r w:rsidRPr="00D93CD2">
        <w:t xml:space="preserve">. The guest molecules are stabilized in the channels through a network of Cl···O contacts involving the </w:t>
      </w:r>
      <w:r w:rsidR="001C12B9" w:rsidRPr="00D93CD2">
        <w:t xml:space="preserve">amidic </w:t>
      </w:r>
      <w:r w:rsidRPr="00D93CD2">
        <w:t>oxygens of the peptide rings (</w:t>
      </w:r>
      <w:r w:rsidR="00631E79">
        <w:t>Figure</w:t>
      </w:r>
      <w:r w:rsidRPr="00D93CD2">
        <w:t xml:space="preserve"> S</w:t>
      </w:r>
      <w:r w:rsidR="006B3914" w:rsidRPr="00D93CD2">
        <w:t>3</w:t>
      </w:r>
      <w:r w:rsidR="00652B57" w:rsidRPr="00D93CD2">
        <w:t xml:space="preserve">c). </w:t>
      </w:r>
      <w:r w:rsidRPr="00D93CD2">
        <w:t xml:space="preserve">In addition, another chloroform molecule lies externally to the </w:t>
      </w:r>
      <w:r w:rsidR="00F510E1" w:rsidRPr="00D93CD2">
        <w:t>channel, filling the inter-tubular</w:t>
      </w:r>
      <w:r w:rsidRPr="00D93CD2">
        <w:t xml:space="preserve"> spaces</w:t>
      </w:r>
      <w:r w:rsidR="00FB6B9C" w:rsidRPr="00D93CD2">
        <w:t xml:space="preserve"> (</w:t>
      </w:r>
      <w:r w:rsidR="00652B57" w:rsidRPr="00D93CD2">
        <w:t>25%</w:t>
      </w:r>
      <w:r w:rsidR="00FB6B9C" w:rsidRPr="00D93CD2">
        <w:t xml:space="preserve"> occupancy)</w:t>
      </w:r>
      <w:r w:rsidR="006762C7" w:rsidRPr="00D93CD2">
        <w:t>.</w:t>
      </w:r>
      <w:r w:rsidR="006762C7">
        <w:t xml:space="preserve"> </w:t>
      </w:r>
    </w:p>
    <w:p w14:paraId="1A8A843A" w14:textId="77777777" w:rsidR="00427204" w:rsidRDefault="00ED6376" w:rsidP="00427204">
      <w:pPr>
        <w:pStyle w:val="P1withIndendation"/>
        <w:spacing w:after="0" w:line="240" w:lineRule="atLeast"/>
        <w:ind w:firstLine="0"/>
      </w:pPr>
      <w:r>
        <w:rPr>
          <w:rFonts w:ascii="Times New Roman" w:hAnsi="Times New Roman"/>
          <w:noProof/>
          <w:sz w:val="16"/>
          <w:szCs w:val="16"/>
          <w:lang w:val="it-IT" w:eastAsia="it-IT"/>
        </w:rPr>
        <w:drawing>
          <wp:inline distT="0" distB="0" distL="0" distR="0" wp14:anchorId="55C0A1B2" wp14:editId="5A081F13">
            <wp:extent cx="3095625" cy="1516380"/>
            <wp:effectExtent l="0" t="0" r="9525" b="762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095625" cy="1516380"/>
                    </a:xfrm>
                    <a:prstGeom prst="rect">
                      <a:avLst/>
                    </a:prstGeom>
                  </pic:spPr>
                </pic:pic>
              </a:graphicData>
            </a:graphic>
          </wp:inline>
        </w:drawing>
      </w:r>
    </w:p>
    <w:p w14:paraId="4EFF62BC" w14:textId="7E55BA2A" w:rsidR="00794476" w:rsidRPr="00794476" w:rsidRDefault="00794476" w:rsidP="00794476">
      <w:pPr>
        <w:pStyle w:val="FigureCaption"/>
        <w:rPr>
          <w:lang w:val="en-US"/>
        </w:rPr>
      </w:pPr>
      <w:r w:rsidRPr="00B11686">
        <w:rPr>
          <w:b/>
        </w:rPr>
        <w:t xml:space="preserve">Figure </w:t>
      </w:r>
      <w:r>
        <w:rPr>
          <w:b/>
        </w:rPr>
        <w:t>1</w:t>
      </w:r>
      <w:r w:rsidRPr="00B11686">
        <w:rPr>
          <w:b/>
        </w:rPr>
        <w:t>.</w:t>
      </w:r>
      <w:r w:rsidRPr="00B7359E">
        <w:t xml:space="preserve"> </w:t>
      </w:r>
      <w:r w:rsidR="007A5977">
        <w:rPr>
          <w:lang w:val="en-US"/>
        </w:rPr>
        <w:t xml:space="preserve">Side view </w:t>
      </w:r>
      <w:r w:rsidR="007A5977">
        <w:t>a)</w:t>
      </w:r>
      <w:r w:rsidR="007A5977">
        <w:rPr>
          <w:lang w:val="en-US"/>
        </w:rPr>
        <w:t xml:space="preserve"> and top view b) of tubular channel formed by </w:t>
      </w:r>
      <w:r w:rsidR="007A5977" w:rsidRPr="007C6D28">
        <w:rPr>
          <w:b/>
          <w:lang w:val="en-US"/>
        </w:rPr>
        <w:t>CP</w:t>
      </w:r>
      <w:r w:rsidR="005239F9">
        <w:rPr>
          <w:b/>
          <w:lang w:val="en-US"/>
        </w:rPr>
        <w:t>2</w:t>
      </w:r>
      <w:r w:rsidR="007A5977">
        <w:rPr>
          <w:lang w:val="en-US"/>
        </w:rPr>
        <w:t xml:space="preserve">, containing chloroform molecules </w:t>
      </w:r>
      <w:r w:rsidR="002326AC" w:rsidRPr="00D93CD2">
        <w:rPr>
          <w:lang w:val="en-US"/>
        </w:rPr>
        <w:t>in the intra- and inter-cavities</w:t>
      </w:r>
      <w:r w:rsidR="007A5977">
        <w:rPr>
          <w:lang w:val="en-US"/>
        </w:rPr>
        <w:t>. Color code: carbon, grey and light blue; oxygen, red; nitrogen, violet; chlorine, green. Hydrogen atoms have been omitted for clarity</w:t>
      </w:r>
      <w:r>
        <w:rPr>
          <w:lang w:val="en-US"/>
        </w:rPr>
        <w:t>.</w:t>
      </w:r>
      <w:r w:rsidR="00170C97" w:rsidRPr="00170C97">
        <w:rPr>
          <w:b/>
        </w:rPr>
        <w:t xml:space="preserve"> </w:t>
      </w:r>
    </w:p>
    <w:p w14:paraId="43EB9959" w14:textId="262AEFB7" w:rsidR="001245CC" w:rsidRDefault="00E17D5B" w:rsidP="00744B4B">
      <w:pPr>
        <w:pStyle w:val="P1withIndendation"/>
        <w:spacing w:after="0"/>
        <w:ind w:firstLine="288"/>
      </w:pPr>
      <w:r>
        <w:rPr>
          <w:rFonts w:cs="Arial"/>
          <w:szCs w:val="17"/>
          <w:lang w:val="en-US"/>
        </w:rPr>
        <w:t xml:space="preserve">The </w:t>
      </w:r>
      <w:r w:rsidR="0033092B">
        <w:rPr>
          <w:rFonts w:cs="Arial"/>
          <w:szCs w:val="17"/>
          <w:lang w:val="en-US"/>
        </w:rPr>
        <w:t xml:space="preserve">permanent </w:t>
      </w:r>
      <w:r>
        <w:rPr>
          <w:rFonts w:cs="Arial"/>
          <w:szCs w:val="17"/>
          <w:lang w:val="en-US"/>
        </w:rPr>
        <w:t xml:space="preserve">porosity </w:t>
      </w:r>
      <w:r w:rsidRPr="003D591C">
        <w:rPr>
          <w:rFonts w:cs="Arial"/>
          <w:szCs w:val="17"/>
          <w:lang w:val="en-US"/>
        </w:rPr>
        <w:t xml:space="preserve">of </w:t>
      </w:r>
      <w:r w:rsidR="003D591C" w:rsidRPr="003D591C">
        <w:rPr>
          <w:rFonts w:cs="Arial"/>
          <w:szCs w:val="17"/>
          <w:lang w:val="en-US"/>
        </w:rPr>
        <w:t xml:space="preserve">the </w:t>
      </w:r>
      <w:r w:rsidRPr="003D591C">
        <w:rPr>
          <w:rFonts w:cs="Arial"/>
          <w:szCs w:val="17"/>
          <w:lang w:val="en-US"/>
        </w:rPr>
        <w:t>crystallin</w:t>
      </w:r>
      <w:r w:rsidR="003D591C" w:rsidRPr="003D591C">
        <w:rPr>
          <w:rFonts w:cs="Arial"/>
          <w:szCs w:val="17"/>
          <w:lang w:val="en-US"/>
        </w:rPr>
        <w:t>e</w:t>
      </w:r>
      <w:r w:rsidR="003D591C">
        <w:rPr>
          <w:rFonts w:cs="Arial"/>
          <w:szCs w:val="17"/>
          <w:lang w:val="en-US"/>
        </w:rPr>
        <w:t xml:space="preserve"> </w:t>
      </w:r>
      <w:r>
        <w:rPr>
          <w:rFonts w:cs="Arial"/>
          <w:szCs w:val="17"/>
          <w:lang w:val="en-US"/>
        </w:rPr>
        <w:t>compound</w:t>
      </w:r>
      <w:r w:rsidR="002326AC">
        <w:rPr>
          <w:rFonts w:cs="Arial"/>
          <w:szCs w:val="17"/>
          <w:lang w:val="en-US"/>
        </w:rPr>
        <w:t>,</w:t>
      </w:r>
      <w:r>
        <w:rPr>
          <w:rFonts w:cs="Arial"/>
          <w:szCs w:val="17"/>
          <w:lang w:val="en-US"/>
        </w:rPr>
        <w:t xml:space="preserve"> </w:t>
      </w:r>
      <w:r w:rsidR="0033092B" w:rsidRPr="00D93CD2">
        <w:rPr>
          <w:rFonts w:cs="Arial"/>
          <w:szCs w:val="17"/>
          <w:lang w:val="en-US"/>
        </w:rPr>
        <w:t xml:space="preserve">after guest removal under </w:t>
      </w:r>
      <w:r w:rsidR="007D5678" w:rsidRPr="00D93CD2">
        <w:rPr>
          <w:rFonts w:cs="Arial"/>
          <w:szCs w:val="17"/>
          <w:lang w:val="en-US"/>
        </w:rPr>
        <w:t>vacuum</w:t>
      </w:r>
      <w:r w:rsidR="002326AC" w:rsidRPr="00D93CD2">
        <w:rPr>
          <w:rFonts w:cs="Arial"/>
          <w:szCs w:val="17"/>
          <w:lang w:val="en-US"/>
        </w:rPr>
        <w:t>,</w:t>
      </w:r>
      <w:r w:rsidR="0033092B">
        <w:rPr>
          <w:rFonts w:cs="Arial"/>
          <w:szCs w:val="17"/>
          <w:lang w:val="en-US"/>
        </w:rPr>
        <w:t xml:space="preserve"> </w:t>
      </w:r>
      <w:r>
        <w:rPr>
          <w:rFonts w:cs="Arial"/>
          <w:szCs w:val="17"/>
          <w:lang w:val="en-US"/>
        </w:rPr>
        <w:t>was demonstrated by CO</w:t>
      </w:r>
      <w:r w:rsidRPr="00295D32">
        <w:rPr>
          <w:rFonts w:cs="Arial"/>
          <w:szCs w:val="17"/>
          <w:vertAlign w:val="subscript"/>
          <w:lang w:val="en-US"/>
        </w:rPr>
        <w:t>2</w:t>
      </w:r>
      <w:r>
        <w:rPr>
          <w:rFonts w:cs="Arial"/>
          <w:szCs w:val="17"/>
          <w:lang w:val="en-US"/>
        </w:rPr>
        <w:t xml:space="preserve"> </w:t>
      </w:r>
      <w:r w:rsidR="0033092B">
        <w:rPr>
          <w:rFonts w:cs="Arial"/>
          <w:szCs w:val="17"/>
          <w:lang w:val="en-US"/>
        </w:rPr>
        <w:t>isotherm</w:t>
      </w:r>
      <w:r>
        <w:rPr>
          <w:rFonts w:cs="Arial"/>
          <w:szCs w:val="17"/>
          <w:lang w:val="en-US"/>
        </w:rPr>
        <w:t xml:space="preserve"> </w:t>
      </w:r>
      <w:r w:rsidR="007D5678">
        <w:rPr>
          <w:rFonts w:cs="Arial"/>
          <w:szCs w:val="17"/>
          <w:lang w:val="en-US"/>
        </w:rPr>
        <w:t xml:space="preserve">at 273 K and </w:t>
      </w:r>
      <w:r>
        <w:rPr>
          <w:rFonts w:cs="Arial"/>
          <w:szCs w:val="17"/>
          <w:lang w:val="en-US"/>
        </w:rPr>
        <w:t xml:space="preserve">up to 5 bar </w:t>
      </w:r>
      <w:r w:rsidRPr="00C51F95">
        <w:rPr>
          <w:rFonts w:cs="Arial"/>
          <w:szCs w:val="17"/>
          <w:lang w:val="en-US"/>
        </w:rPr>
        <w:t>(</w:t>
      </w:r>
      <w:r w:rsidR="00631E79">
        <w:rPr>
          <w:rFonts w:cs="Arial"/>
          <w:szCs w:val="17"/>
          <w:lang w:val="en-US"/>
        </w:rPr>
        <w:t>Figure</w:t>
      </w:r>
      <w:r w:rsidR="006D2158" w:rsidRPr="006771CD">
        <w:rPr>
          <w:rFonts w:cs="Arial"/>
          <w:szCs w:val="17"/>
          <w:lang w:val="en-US"/>
        </w:rPr>
        <w:t xml:space="preserve"> S</w:t>
      </w:r>
      <w:r w:rsidR="006B3914" w:rsidRPr="006771CD">
        <w:rPr>
          <w:rFonts w:cs="Arial"/>
          <w:szCs w:val="17"/>
          <w:lang w:val="en-US"/>
        </w:rPr>
        <w:t>4</w:t>
      </w:r>
      <w:r>
        <w:rPr>
          <w:rFonts w:cs="Arial"/>
          <w:szCs w:val="17"/>
          <w:lang w:val="en-US"/>
        </w:rPr>
        <w:t xml:space="preserve">). </w:t>
      </w:r>
      <w:r w:rsidR="00A760D9">
        <w:rPr>
          <w:rFonts w:cs="Arial"/>
          <w:szCs w:val="17"/>
          <w:lang w:val="en-US"/>
        </w:rPr>
        <w:t xml:space="preserve">Additionally, </w:t>
      </w:r>
      <w:r w:rsidR="00A760D9">
        <w:t>after</w:t>
      </w:r>
      <w:r w:rsidR="00D90BED">
        <w:t xml:space="preserve"> exposure of single crystals to </w:t>
      </w:r>
      <w:proofErr w:type="spellStart"/>
      <w:r w:rsidR="00D90BED">
        <w:t>Xe</w:t>
      </w:r>
      <w:proofErr w:type="spellEnd"/>
      <w:r w:rsidR="00D90BED">
        <w:t xml:space="preserve"> under pressure of 5 bars</w:t>
      </w:r>
      <w:r w:rsidR="00275A6E">
        <w:t xml:space="preserve"> (see SI for details)</w:t>
      </w:r>
      <w:r w:rsidR="00A90A16">
        <w:t>,</w:t>
      </w:r>
      <w:r w:rsidR="00D90BED">
        <w:t xml:space="preserve"> synchrotron radiation SCXRD at </w:t>
      </w:r>
      <w:r w:rsidR="00A90A16">
        <w:t xml:space="preserve">100 </w:t>
      </w:r>
      <w:r w:rsidR="00D90BED">
        <w:t xml:space="preserve">K </w:t>
      </w:r>
      <w:r w:rsidR="002853F0" w:rsidRPr="003D591C">
        <w:t>carefully</w:t>
      </w:r>
      <w:r w:rsidR="002853F0">
        <w:t xml:space="preserve"> </w:t>
      </w:r>
      <w:r w:rsidR="007D5678">
        <w:t xml:space="preserve">revealed </w:t>
      </w:r>
      <w:proofErr w:type="spellStart"/>
      <w:r w:rsidR="001E0E05">
        <w:t>Xe</w:t>
      </w:r>
      <w:proofErr w:type="spellEnd"/>
      <w:r w:rsidR="001E0E05">
        <w:t xml:space="preserve"> atom location o</w:t>
      </w:r>
      <w:r w:rsidR="00D90BED">
        <w:t xml:space="preserve">wing to </w:t>
      </w:r>
      <w:r w:rsidR="001E0E05">
        <w:t>its high electron density.</w:t>
      </w:r>
      <w:r w:rsidR="00D90BED">
        <w:t xml:space="preserve"> The </w:t>
      </w:r>
      <w:r w:rsidR="00C3550D">
        <w:t xml:space="preserve">space group and </w:t>
      </w:r>
      <w:r w:rsidR="00D90BED">
        <w:t xml:space="preserve">unit cell parameters did not change </w:t>
      </w:r>
      <w:r w:rsidR="00985233">
        <w:t>after</w:t>
      </w:r>
      <w:r w:rsidR="00D90BED">
        <w:t xml:space="preserve"> </w:t>
      </w:r>
      <w:proofErr w:type="spellStart"/>
      <w:r w:rsidR="00D90BED">
        <w:t>Xe</w:t>
      </w:r>
      <w:proofErr w:type="spellEnd"/>
      <w:r w:rsidR="00D90BED">
        <w:t xml:space="preserve"> adsorption, indicating the robustness of the structure</w:t>
      </w:r>
      <w:r w:rsidR="00850816">
        <w:t xml:space="preserve"> </w:t>
      </w:r>
      <w:r w:rsidR="007F2DF4">
        <w:t>(</w:t>
      </w:r>
      <w:r w:rsidR="006771CD">
        <w:rPr>
          <w:i/>
        </w:rPr>
        <w:t>a=</w:t>
      </w:r>
      <w:r w:rsidR="007F2DF4">
        <w:t xml:space="preserve">34.87 </w:t>
      </w:r>
      <w:r w:rsidR="007F2DF4">
        <w:rPr>
          <w:rFonts w:cs="Arial"/>
        </w:rPr>
        <w:t>Å</w:t>
      </w:r>
      <w:r w:rsidR="006771CD">
        <w:t xml:space="preserve"> and</w:t>
      </w:r>
      <w:r w:rsidR="00797D56">
        <w:t xml:space="preserve"> </w:t>
      </w:r>
      <w:r w:rsidR="00797D56" w:rsidRPr="00D93CD2">
        <w:rPr>
          <w:i/>
        </w:rPr>
        <w:t>c</w:t>
      </w:r>
      <w:r w:rsidR="006771CD">
        <w:rPr>
          <w:rFonts w:cs="Arial"/>
        </w:rPr>
        <w:t>=</w:t>
      </w:r>
      <w:r w:rsidR="007F2DF4">
        <w:rPr>
          <w:rFonts w:cs="Arial"/>
        </w:rPr>
        <w:t>11.89</w:t>
      </w:r>
      <w:r w:rsidR="006771CD">
        <w:rPr>
          <w:rFonts w:cs="Arial"/>
        </w:rPr>
        <w:t xml:space="preserve"> Å</w:t>
      </w:r>
      <w:r w:rsidR="007F2DF4">
        <w:t>).</w:t>
      </w:r>
      <w:r w:rsidR="00D90BED">
        <w:t xml:space="preserve"> A single</w:t>
      </w:r>
      <w:r w:rsidR="00D90BED" w:rsidRPr="00A83B47">
        <w:t xml:space="preserve"> </w:t>
      </w:r>
      <w:proofErr w:type="spellStart"/>
      <w:r w:rsidR="00D90BED" w:rsidRPr="00A83B47">
        <w:t>Xe</w:t>
      </w:r>
      <w:proofErr w:type="spellEnd"/>
      <w:r w:rsidR="00D90BED" w:rsidRPr="00A83B47">
        <w:t xml:space="preserve"> atom </w:t>
      </w:r>
      <w:r w:rsidR="00D90BED">
        <w:t xml:space="preserve">is tightly </w:t>
      </w:r>
      <w:r w:rsidR="002326AC">
        <w:t>confined</w:t>
      </w:r>
      <w:r w:rsidR="002326AC" w:rsidRPr="00A83B47">
        <w:t xml:space="preserve"> </w:t>
      </w:r>
      <w:r w:rsidR="00D90BED">
        <w:t>in t</w:t>
      </w:r>
      <w:r w:rsidR="00D90BED" w:rsidRPr="00A83B47">
        <w:t xml:space="preserve">he </w:t>
      </w:r>
      <w:r w:rsidR="002326AC" w:rsidRPr="00A83B47">
        <w:t>intra</w:t>
      </w:r>
      <w:r w:rsidR="002326AC">
        <w:t xml:space="preserve"> </w:t>
      </w:r>
      <w:r w:rsidR="00D90BED" w:rsidRPr="00A83B47">
        <w:t>dimer</w:t>
      </w:r>
      <w:r w:rsidR="00D90BED">
        <w:t xml:space="preserve"> </w:t>
      </w:r>
      <w:r w:rsidR="00D90BED" w:rsidRPr="00A83B47">
        <w:t xml:space="preserve">cavity </w:t>
      </w:r>
      <w:r w:rsidR="00D90BED">
        <w:t xml:space="preserve">with an occupancy factor of </w:t>
      </w:r>
      <w:r w:rsidR="007C79FE">
        <w:t>0.</w:t>
      </w:r>
      <w:r w:rsidR="00CE3727">
        <w:t>4</w:t>
      </w:r>
      <w:r w:rsidR="007C79FE">
        <w:t xml:space="preserve"> </w:t>
      </w:r>
      <w:r w:rsidR="00D90BED" w:rsidRPr="00A83B47">
        <w:t>(</w:t>
      </w:r>
      <w:r w:rsidR="00631E79">
        <w:t>Figure</w:t>
      </w:r>
      <w:r w:rsidR="00E32562" w:rsidRPr="00A83B47">
        <w:t xml:space="preserve"> </w:t>
      </w:r>
      <w:r w:rsidR="00CD29E1">
        <w:t>2</w:t>
      </w:r>
      <w:r w:rsidR="00D90BED" w:rsidRPr="00A83B47">
        <w:t>)</w:t>
      </w:r>
      <w:r w:rsidR="005B57FD">
        <w:t xml:space="preserve">; an additional </w:t>
      </w:r>
      <w:proofErr w:type="spellStart"/>
      <w:r w:rsidR="005B57FD">
        <w:t>Xe</w:t>
      </w:r>
      <w:proofErr w:type="spellEnd"/>
      <w:r w:rsidR="005B57FD">
        <w:t xml:space="preserve"> atom having very low occupancy (5%) fills </w:t>
      </w:r>
      <w:r w:rsidR="005B57FD" w:rsidRPr="00D93CD2">
        <w:t xml:space="preserve">the </w:t>
      </w:r>
      <w:r w:rsidR="00470C4D" w:rsidRPr="00D93CD2">
        <w:t>inter-</w:t>
      </w:r>
      <w:r w:rsidR="005B57FD" w:rsidRPr="00D93CD2">
        <w:t xml:space="preserve">cavity </w:t>
      </w:r>
      <w:r w:rsidR="00470C4D" w:rsidRPr="00D93CD2">
        <w:t>of</w:t>
      </w:r>
      <w:r w:rsidR="005B57FD" w:rsidRPr="00D93CD2">
        <w:t xml:space="preserve"> the</w:t>
      </w:r>
      <w:r w:rsidR="005B57FD">
        <w:t xml:space="preserve"> same tubular channel</w:t>
      </w:r>
      <w:r w:rsidR="001245CC">
        <w:t xml:space="preserve"> </w:t>
      </w:r>
      <w:r w:rsidR="0034247A">
        <w:t>(</w:t>
      </w:r>
      <w:r w:rsidR="00631E79">
        <w:t>Figure</w:t>
      </w:r>
      <w:r w:rsidR="0034247A">
        <w:t xml:space="preserve"> S5</w:t>
      </w:r>
      <w:r w:rsidR="00153FCE" w:rsidRPr="00150931">
        <w:t>)</w:t>
      </w:r>
      <w:r w:rsidR="00470C4D" w:rsidRPr="00150931">
        <w:t>.</w:t>
      </w:r>
      <w:r w:rsidR="007C6D28">
        <w:rPr>
          <w:vertAlign w:val="superscript"/>
        </w:rPr>
        <w:t xml:space="preserve"> </w:t>
      </w:r>
      <w:r w:rsidR="00D90BED">
        <w:t>As previously, t</w:t>
      </w:r>
      <w:r w:rsidR="00D90BED" w:rsidRPr="00B9078C">
        <w:t xml:space="preserve">he cyclic peptide </w:t>
      </w:r>
      <w:r w:rsidR="00186CF0">
        <w:t>maintains</w:t>
      </w:r>
      <w:r w:rsidR="00186CF0" w:rsidRPr="00B9078C">
        <w:t xml:space="preserve"> </w:t>
      </w:r>
      <w:r w:rsidR="00D90BED" w:rsidRPr="00A83B47">
        <w:t xml:space="preserve">antiparallel </w:t>
      </w:r>
      <w:r w:rsidR="00D90BED" w:rsidRPr="00A83B47">
        <w:rPr>
          <w:rFonts w:ascii="Symbol" w:hAnsi="Symbol"/>
        </w:rPr>
        <w:t></w:t>
      </w:r>
      <w:r w:rsidR="00D90BED" w:rsidRPr="00A83B47">
        <w:t xml:space="preserve">-sheet </w:t>
      </w:r>
      <w:r w:rsidR="00CD38E4">
        <w:t>like structure</w:t>
      </w:r>
      <w:r w:rsidR="00D90BED" w:rsidRPr="00A83B47">
        <w:t>, forming hydrog</w:t>
      </w:r>
      <w:r w:rsidR="00D90BED">
        <w:t xml:space="preserve">en bonds with </w:t>
      </w:r>
      <w:r w:rsidR="00D90BED" w:rsidRPr="00FD7576">
        <w:t>N···O distances</w:t>
      </w:r>
      <w:r w:rsidR="00F254B2">
        <w:t xml:space="preserve"> in the range</w:t>
      </w:r>
      <w:r w:rsidR="00D90BED" w:rsidRPr="00FD7576">
        <w:t xml:space="preserve"> </w:t>
      </w:r>
      <w:r w:rsidR="00D90BED" w:rsidRPr="00CD29E1">
        <w:rPr>
          <w:color w:val="000000" w:themeColor="text1"/>
        </w:rPr>
        <w:t>2.</w:t>
      </w:r>
      <w:r w:rsidR="00F254B2">
        <w:rPr>
          <w:color w:val="000000" w:themeColor="text1"/>
        </w:rPr>
        <w:t>89</w:t>
      </w:r>
      <w:r w:rsidR="00D90BED" w:rsidRPr="00CD29E1">
        <w:rPr>
          <w:color w:val="000000" w:themeColor="text1"/>
        </w:rPr>
        <w:t>-</w:t>
      </w:r>
      <w:r w:rsidR="00F254B2">
        <w:rPr>
          <w:color w:val="000000" w:themeColor="text1"/>
        </w:rPr>
        <w:t>2.93</w:t>
      </w:r>
      <w:r w:rsidR="00D90BED" w:rsidRPr="00CD29E1">
        <w:rPr>
          <w:color w:val="000000" w:themeColor="text1"/>
        </w:rPr>
        <w:t xml:space="preserve"> </w:t>
      </w:r>
      <w:r w:rsidR="00D90BED" w:rsidRPr="00FD7576">
        <w:t xml:space="preserve">Å </w:t>
      </w:r>
      <w:r w:rsidR="00F254B2">
        <w:t>(</w:t>
      </w:r>
      <w:r w:rsidR="00631E79">
        <w:t>Figure</w:t>
      </w:r>
      <w:r w:rsidR="00D90BED" w:rsidRPr="00C51F95">
        <w:t xml:space="preserve"> </w:t>
      </w:r>
      <w:r w:rsidR="00D90BED" w:rsidRPr="006771CD">
        <w:t>S</w:t>
      </w:r>
      <w:r w:rsidR="006B3914" w:rsidRPr="006771CD">
        <w:t>5</w:t>
      </w:r>
      <w:r w:rsidR="00D90BED" w:rsidRPr="00FD7576">
        <w:t>).</w:t>
      </w:r>
      <w:r w:rsidR="00CD38E4" w:rsidRPr="00CD38E4">
        <w:t xml:space="preserve"> </w:t>
      </w:r>
    </w:p>
    <w:p w14:paraId="6DAEC616" w14:textId="5AC5DEE7" w:rsidR="00470C4D" w:rsidRPr="00055C5C" w:rsidRDefault="006771CD" w:rsidP="00472204">
      <w:pPr>
        <w:pStyle w:val="FigureCaption"/>
        <w:spacing w:before="0" w:after="0" w:line="225" w:lineRule="exact"/>
        <w:ind w:firstLine="288"/>
        <w:rPr>
          <w:rFonts w:cs="Arial"/>
          <w:color w:val="C00000"/>
          <w:sz w:val="17"/>
          <w:szCs w:val="17"/>
          <w:lang w:val="en-US"/>
        </w:rPr>
      </w:pPr>
      <w:r w:rsidRPr="004A23EC">
        <w:rPr>
          <w:rFonts w:cs="Arial"/>
          <w:sz w:val="17"/>
          <w:szCs w:val="17"/>
          <w:lang w:val="en-US"/>
        </w:rPr>
        <w:t xml:space="preserve">The direct observation of </w:t>
      </w:r>
      <w:proofErr w:type="spellStart"/>
      <w:r w:rsidRPr="004A23EC">
        <w:rPr>
          <w:rFonts w:cs="Arial"/>
          <w:sz w:val="17"/>
          <w:szCs w:val="17"/>
          <w:lang w:val="en-US"/>
        </w:rPr>
        <w:t>Xe</w:t>
      </w:r>
      <w:proofErr w:type="spellEnd"/>
      <w:r w:rsidRPr="004A23EC">
        <w:rPr>
          <w:rFonts w:cs="Arial"/>
          <w:sz w:val="17"/>
          <w:szCs w:val="17"/>
          <w:lang w:val="en-US"/>
        </w:rPr>
        <w:t xml:space="preserve"> confinement in intra-dimer cavities was provided by </w:t>
      </w:r>
      <w:r w:rsidRPr="004A23EC">
        <w:rPr>
          <w:rFonts w:cs="Arial"/>
          <w:sz w:val="17"/>
          <w:szCs w:val="17"/>
          <w:vertAlign w:val="superscript"/>
        </w:rPr>
        <w:t>129</w:t>
      </w:r>
      <w:r w:rsidRPr="004A23EC">
        <w:rPr>
          <w:rFonts w:cs="Arial"/>
          <w:sz w:val="17"/>
          <w:szCs w:val="17"/>
        </w:rPr>
        <w:t>Xe NMR</w:t>
      </w:r>
      <w:r w:rsidRPr="004A23EC">
        <w:rPr>
          <w:rFonts w:cs="Arial"/>
          <w:sz w:val="17"/>
          <w:szCs w:val="17"/>
          <w:lang w:val="en-US"/>
        </w:rPr>
        <w:t xml:space="preserve"> on a polycrystalline sample (</w:t>
      </w:r>
      <w:r w:rsidRPr="005D3BF4">
        <w:rPr>
          <w:rFonts w:cs="Arial"/>
          <w:sz w:val="17"/>
          <w:szCs w:val="17"/>
          <w:lang w:val="en-US"/>
        </w:rPr>
        <w:t>Figure 3</w:t>
      </w:r>
      <w:r w:rsidRPr="004A23EC">
        <w:rPr>
          <w:rFonts w:cs="Arial"/>
          <w:sz w:val="17"/>
          <w:szCs w:val="17"/>
          <w:lang w:val="en-US"/>
        </w:rPr>
        <w:t xml:space="preserve">). </w:t>
      </w:r>
      <w:r>
        <w:rPr>
          <w:rFonts w:cs="Arial"/>
          <w:sz w:val="17"/>
          <w:szCs w:val="17"/>
          <w:lang w:val="en-US"/>
        </w:rPr>
        <w:t xml:space="preserve">For this purpose, the </w:t>
      </w:r>
      <w:r w:rsidRPr="005D3BF4">
        <w:rPr>
          <w:rFonts w:cs="Arial"/>
          <w:sz w:val="17"/>
          <w:szCs w:val="17"/>
          <w:lang w:val="en-US"/>
        </w:rPr>
        <w:t xml:space="preserve">sample was evacuated and exposed to </w:t>
      </w:r>
      <w:proofErr w:type="spellStart"/>
      <w:r w:rsidRPr="005D3BF4">
        <w:rPr>
          <w:rFonts w:cs="Arial"/>
          <w:sz w:val="17"/>
          <w:szCs w:val="17"/>
          <w:lang w:val="en-US"/>
        </w:rPr>
        <w:t>Xe</w:t>
      </w:r>
      <w:proofErr w:type="spellEnd"/>
      <w:r w:rsidRPr="005D3BF4">
        <w:rPr>
          <w:rFonts w:cs="Arial"/>
          <w:sz w:val="17"/>
          <w:szCs w:val="17"/>
          <w:lang w:val="en-US"/>
        </w:rPr>
        <w:t xml:space="preserve"> gas at the pressure of 10 bar and </w:t>
      </w:r>
      <w:r w:rsidRPr="00C51F95">
        <w:rPr>
          <w:rFonts w:cs="Arial"/>
          <w:sz w:val="17"/>
          <w:szCs w:val="17"/>
          <w:lang w:val="en-US"/>
        </w:rPr>
        <w:t>room temperature.</w:t>
      </w:r>
      <w:r w:rsidRPr="005D3BF4">
        <w:rPr>
          <w:rFonts w:cs="Arial"/>
          <w:sz w:val="17"/>
          <w:szCs w:val="17"/>
          <w:lang w:val="en-US"/>
        </w:rPr>
        <w:t xml:space="preserve"> </w:t>
      </w:r>
      <w:r w:rsidRPr="005D3BF4">
        <w:rPr>
          <w:rFonts w:cs="Arial"/>
          <w:sz w:val="17"/>
          <w:szCs w:val="17"/>
          <w:vertAlign w:val="superscript"/>
          <w:lang w:val="en-US"/>
        </w:rPr>
        <w:t>129</w:t>
      </w:r>
      <w:r w:rsidRPr="005D3BF4">
        <w:rPr>
          <w:rFonts w:cs="Arial"/>
          <w:sz w:val="17"/>
          <w:szCs w:val="17"/>
          <w:lang w:val="en-US"/>
        </w:rPr>
        <w:t>Xe NMR spectrum</w:t>
      </w:r>
      <w:r>
        <w:rPr>
          <w:rFonts w:cs="Arial"/>
          <w:sz w:val="17"/>
          <w:szCs w:val="17"/>
          <w:lang w:val="en-US"/>
        </w:rPr>
        <w:t xml:space="preserve">, </w:t>
      </w:r>
      <w:r w:rsidRPr="004A23EC">
        <w:rPr>
          <w:rFonts w:cs="Arial"/>
          <w:sz w:val="17"/>
          <w:szCs w:val="17"/>
          <w:lang w:val="en-US"/>
        </w:rPr>
        <w:t xml:space="preserve">collected under static conditions at 298 K, showed a signal with a remarkable downfield shift with respect to </w:t>
      </w:r>
      <w:proofErr w:type="spellStart"/>
      <w:r w:rsidRPr="004A23EC">
        <w:rPr>
          <w:rFonts w:cs="Arial"/>
          <w:sz w:val="17"/>
          <w:szCs w:val="17"/>
          <w:lang w:val="en-US"/>
        </w:rPr>
        <w:t>Xe</w:t>
      </w:r>
      <w:proofErr w:type="spellEnd"/>
      <w:r w:rsidRPr="004A23EC">
        <w:rPr>
          <w:rFonts w:cs="Arial"/>
          <w:sz w:val="17"/>
          <w:szCs w:val="17"/>
          <w:lang w:val="en-US"/>
        </w:rPr>
        <w:t xml:space="preserve"> in the gas phase at 0 ppm. Remarkably</w:t>
      </w:r>
      <w:r w:rsidRPr="004A23EC">
        <w:rPr>
          <w:rFonts w:cs="Arial"/>
          <w:sz w:val="17"/>
          <w:szCs w:val="17"/>
        </w:rPr>
        <w:t xml:space="preserve">, the line-shape exhibits a large chemical shift anisotropy (CSA) with the following parameters: </w:t>
      </w:r>
      <w:r w:rsidRPr="004A23EC">
        <w:rPr>
          <w:rFonts w:ascii="Symbol" w:hAnsi="Symbol" w:cs="Arial"/>
          <w:sz w:val="17"/>
          <w:szCs w:val="17"/>
        </w:rPr>
        <w:t></w:t>
      </w:r>
      <w:r w:rsidRPr="004A23EC">
        <w:rPr>
          <w:rFonts w:cs="Arial"/>
          <w:sz w:val="17"/>
          <w:szCs w:val="17"/>
          <w:vertAlign w:val="subscript"/>
        </w:rPr>
        <w:sym w:font="Symbol" w:char="F02F"/>
      </w:r>
      <w:r w:rsidRPr="004A23EC">
        <w:rPr>
          <w:rFonts w:cs="Arial"/>
          <w:sz w:val="17"/>
          <w:szCs w:val="17"/>
          <w:vertAlign w:val="subscript"/>
        </w:rPr>
        <w:sym w:font="Symbol" w:char="F02F"/>
      </w:r>
      <w:r w:rsidRPr="004A23EC">
        <w:rPr>
          <w:rFonts w:cs="Arial"/>
          <w:sz w:val="17"/>
          <w:szCs w:val="17"/>
          <w:vertAlign w:val="subscript"/>
        </w:rPr>
        <w:t xml:space="preserve"> </w:t>
      </w:r>
      <w:r w:rsidRPr="004A23EC">
        <w:rPr>
          <w:rFonts w:cs="Arial"/>
          <w:sz w:val="17"/>
          <w:szCs w:val="17"/>
        </w:rPr>
        <w:t xml:space="preserve">= 171 ppm, </w:t>
      </w:r>
      <w:r w:rsidRPr="004A23EC">
        <w:rPr>
          <w:rFonts w:ascii="Symbol" w:hAnsi="Symbol" w:cs="Arial"/>
          <w:sz w:val="17"/>
          <w:szCs w:val="17"/>
        </w:rPr>
        <w:t></w:t>
      </w:r>
      <w:r w:rsidRPr="004A23EC">
        <w:rPr>
          <w:rFonts w:cs="Arial"/>
          <w:sz w:val="17"/>
          <w:szCs w:val="17"/>
          <w:vertAlign w:val="subscript"/>
        </w:rPr>
        <w:sym w:font="Symbol" w:char="F05E"/>
      </w:r>
      <w:r w:rsidRPr="004A23EC">
        <w:rPr>
          <w:rFonts w:cs="Arial"/>
          <w:sz w:val="17"/>
          <w:szCs w:val="17"/>
          <w:vertAlign w:val="subscript"/>
        </w:rPr>
        <w:t xml:space="preserve"> </w:t>
      </w:r>
      <w:r w:rsidRPr="004A23EC">
        <w:rPr>
          <w:rFonts w:cs="Arial"/>
          <w:sz w:val="17"/>
          <w:szCs w:val="17"/>
        </w:rPr>
        <w:t>= 211 and 216 ppm</w:t>
      </w:r>
      <w:r w:rsidRPr="004A23EC">
        <w:rPr>
          <w:rFonts w:cs="Arial"/>
          <w:sz w:val="17"/>
          <w:szCs w:val="17"/>
          <w:lang w:val="en-US"/>
        </w:rPr>
        <w:t xml:space="preserve">. The virtual coincidence of </w:t>
      </w:r>
      <w:r w:rsidRPr="004A23EC">
        <w:rPr>
          <w:rFonts w:ascii="Symbol" w:hAnsi="Symbol" w:cs="Arial"/>
          <w:sz w:val="17"/>
          <w:szCs w:val="17"/>
        </w:rPr>
        <w:t></w:t>
      </w:r>
      <w:r w:rsidRPr="004A23EC">
        <w:rPr>
          <w:rFonts w:cs="Arial"/>
          <w:sz w:val="17"/>
          <w:szCs w:val="17"/>
          <w:vertAlign w:val="subscript"/>
        </w:rPr>
        <w:sym w:font="Symbol" w:char="F05E"/>
      </w:r>
      <w:r w:rsidRPr="004A23EC">
        <w:rPr>
          <w:rFonts w:cs="Arial"/>
          <w:sz w:val="17"/>
          <w:szCs w:val="17"/>
          <w:vertAlign w:val="subscript"/>
        </w:rPr>
        <w:t xml:space="preserve"> </w:t>
      </w:r>
      <w:r w:rsidRPr="004A23EC">
        <w:rPr>
          <w:rFonts w:cs="Arial"/>
          <w:sz w:val="17"/>
          <w:szCs w:val="17"/>
          <w:lang w:val="en-US"/>
        </w:rPr>
        <w:t>indicates an axial symmetry. The value of calculated isotropic chemical shift (</w:t>
      </w:r>
      <w:r w:rsidRPr="004A23EC">
        <w:rPr>
          <w:rFonts w:ascii="Symbol" w:hAnsi="Symbol" w:cs="Arial"/>
          <w:sz w:val="17"/>
          <w:szCs w:val="17"/>
          <w:lang w:val="en-US"/>
        </w:rPr>
        <w:t></w:t>
      </w:r>
      <w:r w:rsidRPr="004A23EC">
        <w:rPr>
          <w:rFonts w:cs="Arial"/>
          <w:sz w:val="17"/>
          <w:szCs w:val="17"/>
          <w:vertAlign w:val="subscript"/>
          <w:lang w:val="en-US"/>
        </w:rPr>
        <w:t>iso</w:t>
      </w:r>
      <w:r w:rsidRPr="004A23EC">
        <w:rPr>
          <w:rFonts w:cs="Arial"/>
          <w:sz w:val="17"/>
          <w:szCs w:val="17"/>
          <w:lang w:val="en-US"/>
        </w:rPr>
        <w:t xml:space="preserve">=199 ppm) demonstrates a tight </w:t>
      </w:r>
      <w:proofErr w:type="spellStart"/>
      <w:r w:rsidRPr="004A23EC">
        <w:rPr>
          <w:rFonts w:cs="Arial"/>
          <w:sz w:val="17"/>
          <w:szCs w:val="17"/>
          <w:lang w:val="en-US"/>
        </w:rPr>
        <w:t>Xe</w:t>
      </w:r>
      <w:proofErr w:type="spellEnd"/>
      <w:r w:rsidRPr="004A23EC">
        <w:rPr>
          <w:rFonts w:cs="Arial"/>
          <w:sz w:val="17"/>
          <w:szCs w:val="17"/>
          <w:lang w:val="en-US"/>
        </w:rPr>
        <w:t xml:space="preserve"> confinement in the restricted space of comparable size to that of </w:t>
      </w:r>
      <w:proofErr w:type="spellStart"/>
      <w:r w:rsidRPr="004A23EC">
        <w:rPr>
          <w:rFonts w:cs="Arial"/>
          <w:sz w:val="17"/>
          <w:szCs w:val="17"/>
          <w:lang w:val="en-US"/>
        </w:rPr>
        <w:t>Xe</w:t>
      </w:r>
      <w:proofErr w:type="spellEnd"/>
      <w:r w:rsidRPr="004A23EC">
        <w:rPr>
          <w:rFonts w:cs="Arial"/>
          <w:sz w:val="17"/>
          <w:szCs w:val="17"/>
          <w:lang w:val="en-US"/>
        </w:rPr>
        <w:t xml:space="preserve"> atom (4.3 Å</w:t>
      </w:r>
      <w:r w:rsidRPr="002853F0">
        <w:rPr>
          <w:rFonts w:cs="Arial"/>
          <w:sz w:val="17"/>
          <w:szCs w:val="17"/>
          <w:lang w:val="en-US"/>
        </w:rPr>
        <w:t>).</w:t>
      </w:r>
      <w:r w:rsidR="000641B1" w:rsidRPr="002853F0">
        <w:rPr>
          <w:rFonts w:cs="Arial"/>
          <w:sz w:val="17"/>
          <w:szCs w:val="17"/>
          <w:vertAlign w:val="superscript"/>
          <w:lang w:val="en-US"/>
        </w:rPr>
        <w:t>[1</w:t>
      </w:r>
      <w:r w:rsidR="004B32F6" w:rsidRPr="002853F0">
        <w:rPr>
          <w:rFonts w:cs="Arial"/>
          <w:sz w:val="17"/>
          <w:szCs w:val="17"/>
          <w:vertAlign w:val="superscript"/>
          <w:lang w:val="en-US"/>
        </w:rPr>
        <w:t>8</w:t>
      </w:r>
      <w:r w:rsidR="000641B1" w:rsidRPr="002853F0">
        <w:rPr>
          <w:rFonts w:cs="Arial"/>
          <w:sz w:val="17"/>
          <w:szCs w:val="17"/>
          <w:vertAlign w:val="superscript"/>
          <w:lang w:val="en-US"/>
        </w:rPr>
        <w:t>]</w:t>
      </w:r>
      <w:r>
        <w:rPr>
          <w:rFonts w:cs="Arial"/>
          <w:sz w:val="17"/>
          <w:szCs w:val="17"/>
          <w:lang w:val="en-US"/>
        </w:rPr>
        <w:t xml:space="preserve"> </w:t>
      </w:r>
      <w:r w:rsidRPr="003E5A07">
        <w:rPr>
          <w:rFonts w:cs="Arial"/>
          <w:sz w:val="17"/>
          <w:szCs w:val="17"/>
          <w:vertAlign w:val="superscript"/>
          <w:lang w:val="en-US"/>
        </w:rPr>
        <w:t>129</w:t>
      </w:r>
      <w:r>
        <w:rPr>
          <w:rFonts w:cs="Arial"/>
          <w:sz w:val="17"/>
          <w:szCs w:val="17"/>
          <w:lang w:val="en-US"/>
        </w:rPr>
        <w:t xml:space="preserve">Xe chemical shift values as high as 200 ppm have </w:t>
      </w:r>
      <w:r w:rsidR="002853F0">
        <w:rPr>
          <w:rFonts w:cs="Arial"/>
          <w:sz w:val="17"/>
          <w:szCs w:val="17"/>
          <w:lang w:val="en-US"/>
        </w:rPr>
        <w:t xml:space="preserve">rarely </w:t>
      </w:r>
      <w:r>
        <w:rPr>
          <w:rFonts w:cs="Arial"/>
          <w:sz w:val="17"/>
          <w:szCs w:val="17"/>
          <w:lang w:val="en-US"/>
        </w:rPr>
        <w:t xml:space="preserve">been observed in narrow cages of </w:t>
      </w:r>
      <w:proofErr w:type="spellStart"/>
      <w:r>
        <w:rPr>
          <w:rFonts w:cs="Arial"/>
          <w:sz w:val="17"/>
          <w:szCs w:val="17"/>
          <w:lang w:val="en-US"/>
        </w:rPr>
        <w:t>cucu</w:t>
      </w:r>
      <w:r w:rsidR="00715688">
        <w:rPr>
          <w:rFonts w:cs="Arial"/>
          <w:sz w:val="17"/>
          <w:szCs w:val="17"/>
          <w:lang w:val="en-US"/>
        </w:rPr>
        <w:t>r</w:t>
      </w:r>
      <w:r>
        <w:rPr>
          <w:rFonts w:cs="Arial"/>
          <w:sz w:val="17"/>
          <w:szCs w:val="17"/>
          <w:lang w:val="en-US"/>
        </w:rPr>
        <w:t>bituryl</w:t>
      </w:r>
      <w:r w:rsidR="00715688">
        <w:rPr>
          <w:rFonts w:cs="Arial"/>
          <w:sz w:val="17"/>
          <w:szCs w:val="17"/>
          <w:lang w:val="en-US"/>
        </w:rPr>
        <w:t>s</w:t>
      </w:r>
      <w:proofErr w:type="spellEnd"/>
      <w:r>
        <w:rPr>
          <w:rFonts w:cs="Arial"/>
          <w:sz w:val="17"/>
          <w:szCs w:val="17"/>
          <w:lang w:val="en-US"/>
        </w:rPr>
        <w:t xml:space="preserve"> and </w:t>
      </w:r>
      <w:proofErr w:type="spellStart"/>
      <w:r>
        <w:rPr>
          <w:rFonts w:cs="Arial"/>
          <w:sz w:val="17"/>
          <w:szCs w:val="17"/>
          <w:lang w:val="en-US"/>
        </w:rPr>
        <w:t>cyclodextrins</w:t>
      </w:r>
      <w:proofErr w:type="spellEnd"/>
      <w:r>
        <w:rPr>
          <w:rFonts w:cs="Arial"/>
          <w:sz w:val="17"/>
          <w:szCs w:val="17"/>
          <w:lang w:val="en-US"/>
        </w:rPr>
        <w:t xml:space="preserve"> in solution</w:t>
      </w:r>
      <w:r w:rsidRPr="007B59CC">
        <w:rPr>
          <w:rFonts w:cs="Arial"/>
          <w:sz w:val="17"/>
          <w:szCs w:val="17"/>
          <w:lang w:val="en-US"/>
        </w:rPr>
        <w:t>.</w:t>
      </w:r>
      <w:r w:rsidRPr="006771CD">
        <w:rPr>
          <w:rFonts w:cs="Arial"/>
          <w:sz w:val="17"/>
          <w:szCs w:val="17"/>
          <w:vertAlign w:val="superscript"/>
          <w:lang w:val="en-US"/>
        </w:rPr>
        <w:t>[1</w:t>
      </w:r>
      <w:r w:rsidR="004B32F6">
        <w:rPr>
          <w:rFonts w:cs="Arial"/>
          <w:sz w:val="17"/>
          <w:szCs w:val="17"/>
          <w:vertAlign w:val="superscript"/>
          <w:lang w:val="en-US"/>
        </w:rPr>
        <w:t>9</w:t>
      </w:r>
      <w:r w:rsidRPr="006771CD">
        <w:rPr>
          <w:rFonts w:cs="Arial"/>
          <w:sz w:val="17"/>
          <w:szCs w:val="17"/>
          <w:vertAlign w:val="superscript"/>
          <w:lang w:val="en-US"/>
        </w:rPr>
        <w:t>]</w:t>
      </w:r>
      <w:r w:rsidRPr="002D4241">
        <w:rPr>
          <w:rFonts w:cs="Arial"/>
          <w:sz w:val="17"/>
          <w:szCs w:val="17"/>
          <w:vertAlign w:val="superscript"/>
          <w:lang w:val="en-US"/>
        </w:rPr>
        <w:t xml:space="preserve"> </w:t>
      </w:r>
      <w:r w:rsidR="00716F4E">
        <w:rPr>
          <w:rFonts w:cs="Arial"/>
          <w:sz w:val="17"/>
          <w:szCs w:val="17"/>
          <w:lang w:val="en-US"/>
        </w:rPr>
        <w:t>Additionally, in the present case</w:t>
      </w:r>
      <w:r w:rsidR="00715688">
        <w:rPr>
          <w:rFonts w:cs="Arial"/>
          <w:sz w:val="17"/>
          <w:szCs w:val="17"/>
          <w:lang w:val="en-US"/>
        </w:rPr>
        <w:t>,</w:t>
      </w:r>
      <w:r w:rsidR="00716F4E">
        <w:rPr>
          <w:rFonts w:cs="Arial"/>
          <w:sz w:val="17"/>
          <w:szCs w:val="17"/>
          <w:lang w:val="en-US"/>
        </w:rPr>
        <w:t xml:space="preserve"> </w:t>
      </w:r>
      <w:r w:rsidR="00716F4E" w:rsidRPr="00716F4E">
        <w:rPr>
          <w:rFonts w:cs="Arial"/>
          <w:sz w:val="17"/>
          <w:szCs w:val="17"/>
          <w:vertAlign w:val="superscript"/>
          <w:lang w:val="en-US"/>
        </w:rPr>
        <w:t>129</w:t>
      </w:r>
      <w:r w:rsidR="00716F4E">
        <w:rPr>
          <w:rFonts w:cs="Arial"/>
          <w:sz w:val="17"/>
          <w:szCs w:val="17"/>
          <w:lang w:val="en-US"/>
        </w:rPr>
        <w:t>Xe CSA can report about the geometry of the cavity.</w:t>
      </w:r>
      <w:r w:rsidR="003E5A07">
        <w:rPr>
          <w:rFonts w:cs="Arial"/>
          <w:sz w:val="17"/>
          <w:szCs w:val="17"/>
          <w:lang w:val="en-US"/>
        </w:rPr>
        <w:t xml:space="preserve"> </w:t>
      </w:r>
      <w:r w:rsidR="00716F4E">
        <w:rPr>
          <w:rFonts w:cs="Arial"/>
          <w:sz w:val="17"/>
          <w:szCs w:val="17"/>
          <w:lang w:val="en-US"/>
        </w:rPr>
        <w:t xml:space="preserve">In fact, </w:t>
      </w:r>
      <w:r w:rsidR="00B82E31">
        <w:rPr>
          <w:rFonts w:cs="Arial"/>
          <w:sz w:val="17"/>
          <w:szCs w:val="17"/>
          <w:lang w:val="en-US"/>
        </w:rPr>
        <w:t>x</w:t>
      </w:r>
      <w:r w:rsidR="005743A9" w:rsidRPr="004A23EC">
        <w:rPr>
          <w:rFonts w:cs="Arial"/>
          <w:sz w:val="17"/>
          <w:szCs w:val="17"/>
          <w:lang w:val="en-US"/>
        </w:rPr>
        <w:t>enon atoms receive</w:t>
      </w:r>
      <w:r w:rsidR="00D90BED" w:rsidRPr="004A23EC">
        <w:rPr>
          <w:rFonts w:cs="Arial"/>
          <w:sz w:val="17"/>
          <w:szCs w:val="17"/>
          <w:lang w:val="en-US"/>
        </w:rPr>
        <w:t xml:space="preserve"> the imprint of the cavity</w:t>
      </w:r>
      <w:r w:rsidR="005743A9" w:rsidRPr="004A23EC">
        <w:rPr>
          <w:rFonts w:cs="Arial"/>
          <w:sz w:val="17"/>
          <w:szCs w:val="17"/>
          <w:lang w:val="en-US"/>
        </w:rPr>
        <w:t xml:space="preserve"> shape</w:t>
      </w:r>
      <w:r w:rsidR="00D90BED" w:rsidRPr="004A23EC">
        <w:rPr>
          <w:rFonts w:cs="Arial"/>
          <w:sz w:val="17"/>
          <w:szCs w:val="17"/>
          <w:lang w:val="en-US"/>
        </w:rPr>
        <w:t xml:space="preserve">, wherein confinement is more effective </w:t>
      </w:r>
      <w:r w:rsidR="005743A9" w:rsidRPr="004A23EC">
        <w:rPr>
          <w:rFonts w:cs="Arial"/>
          <w:sz w:val="17"/>
          <w:szCs w:val="17"/>
          <w:lang w:val="en-US"/>
        </w:rPr>
        <w:t xml:space="preserve">along the channel </w:t>
      </w:r>
      <w:r w:rsidR="00D90BED" w:rsidRPr="00716F4E">
        <w:rPr>
          <w:rFonts w:cs="Arial"/>
          <w:i/>
          <w:sz w:val="17"/>
          <w:szCs w:val="17"/>
          <w:lang w:val="en-US"/>
        </w:rPr>
        <w:t>c</w:t>
      </w:r>
      <w:r w:rsidR="00D90BED" w:rsidRPr="004A23EC">
        <w:rPr>
          <w:rFonts w:cs="Arial"/>
          <w:sz w:val="17"/>
          <w:szCs w:val="17"/>
          <w:lang w:val="en-US"/>
        </w:rPr>
        <w:t xml:space="preserve">-axis than in the </w:t>
      </w:r>
      <w:r w:rsidR="00D90BED" w:rsidRPr="00716F4E">
        <w:rPr>
          <w:rFonts w:cs="Arial"/>
          <w:i/>
          <w:sz w:val="17"/>
          <w:szCs w:val="17"/>
          <w:lang w:val="en-US"/>
        </w:rPr>
        <w:t>a/b</w:t>
      </w:r>
      <w:r w:rsidR="00D90BED" w:rsidRPr="004A23EC">
        <w:rPr>
          <w:rFonts w:cs="Arial"/>
          <w:sz w:val="17"/>
          <w:szCs w:val="17"/>
          <w:lang w:val="en-US"/>
        </w:rPr>
        <w:t xml:space="preserve"> plane</w:t>
      </w:r>
      <w:r w:rsidR="00D90BED" w:rsidRPr="007B59CC">
        <w:rPr>
          <w:rFonts w:cs="Arial"/>
          <w:sz w:val="17"/>
          <w:szCs w:val="17"/>
          <w:lang w:val="en-US"/>
        </w:rPr>
        <w:t>.</w:t>
      </w:r>
      <w:r w:rsidR="004202DC" w:rsidRPr="006771CD">
        <w:rPr>
          <w:rFonts w:cs="Arial"/>
          <w:sz w:val="17"/>
          <w:szCs w:val="17"/>
          <w:vertAlign w:val="superscript"/>
          <w:lang w:val="en-US"/>
        </w:rPr>
        <w:t>[3</w:t>
      </w:r>
      <w:r w:rsidR="003678AF" w:rsidRPr="006771CD">
        <w:rPr>
          <w:rFonts w:cs="Arial"/>
          <w:sz w:val="17"/>
          <w:szCs w:val="17"/>
          <w:vertAlign w:val="superscript"/>
          <w:lang w:val="en-US"/>
        </w:rPr>
        <w:t>e</w:t>
      </w:r>
      <w:r w:rsidR="0023021D" w:rsidRPr="006771CD">
        <w:rPr>
          <w:rFonts w:cs="Arial"/>
          <w:sz w:val="17"/>
          <w:szCs w:val="17"/>
          <w:vertAlign w:val="superscript"/>
          <w:lang w:val="en-US"/>
        </w:rPr>
        <w:t>,</w:t>
      </w:r>
      <w:r w:rsidR="00484781">
        <w:rPr>
          <w:rFonts w:cs="Arial"/>
          <w:sz w:val="17"/>
          <w:szCs w:val="17"/>
          <w:vertAlign w:val="superscript"/>
          <w:lang w:val="en-US"/>
        </w:rPr>
        <w:t>h</w:t>
      </w:r>
      <w:r w:rsidR="0023021D" w:rsidRPr="006771CD">
        <w:rPr>
          <w:rFonts w:cs="Arial"/>
          <w:sz w:val="17"/>
          <w:szCs w:val="17"/>
          <w:vertAlign w:val="superscript"/>
          <w:lang w:val="en-US"/>
        </w:rPr>
        <w:t>]</w:t>
      </w:r>
      <w:r w:rsidR="002D4241" w:rsidRPr="007B59CC">
        <w:rPr>
          <w:rFonts w:cs="Arial"/>
          <w:sz w:val="17"/>
          <w:szCs w:val="17"/>
          <w:lang w:val="en-US"/>
        </w:rPr>
        <w:t xml:space="preserve"> </w:t>
      </w:r>
      <w:r w:rsidR="00D90BED" w:rsidRPr="007B59CC">
        <w:rPr>
          <w:rFonts w:cs="Arial"/>
          <w:sz w:val="17"/>
          <w:szCs w:val="17"/>
          <w:lang w:val="en-US"/>
        </w:rPr>
        <w:t>Thus</w:t>
      </w:r>
      <w:r w:rsidR="00D90BED" w:rsidRPr="004A23EC">
        <w:rPr>
          <w:rFonts w:cs="Arial"/>
          <w:sz w:val="17"/>
          <w:szCs w:val="17"/>
          <w:lang w:val="en-US"/>
        </w:rPr>
        <w:t xml:space="preserve">, the space available for </w:t>
      </w:r>
      <w:proofErr w:type="spellStart"/>
      <w:r w:rsidR="00D90BED" w:rsidRPr="004A23EC">
        <w:rPr>
          <w:rFonts w:cs="Arial"/>
          <w:sz w:val="17"/>
          <w:szCs w:val="17"/>
          <w:lang w:val="en-US"/>
        </w:rPr>
        <w:t>Xe</w:t>
      </w:r>
      <w:proofErr w:type="spellEnd"/>
      <w:r w:rsidR="00D90BED" w:rsidRPr="004A23EC">
        <w:rPr>
          <w:rFonts w:cs="Arial"/>
          <w:sz w:val="17"/>
          <w:szCs w:val="17"/>
          <w:lang w:val="en-US"/>
        </w:rPr>
        <w:t xml:space="preserve"> within the dimer</w:t>
      </w:r>
      <w:r w:rsidR="005743A9" w:rsidRPr="004A23EC">
        <w:rPr>
          <w:rFonts w:cs="Arial"/>
          <w:sz w:val="17"/>
          <w:szCs w:val="17"/>
          <w:lang w:val="en-US"/>
        </w:rPr>
        <w:t>ic</w:t>
      </w:r>
      <w:r w:rsidR="00D90BED" w:rsidRPr="004A23EC">
        <w:rPr>
          <w:rFonts w:cs="Arial"/>
          <w:sz w:val="17"/>
          <w:szCs w:val="17"/>
          <w:lang w:val="en-US"/>
        </w:rPr>
        <w:t xml:space="preserve"> </w:t>
      </w:r>
      <w:r w:rsidR="005743A9" w:rsidRPr="004A23EC">
        <w:rPr>
          <w:rFonts w:cs="Arial"/>
          <w:sz w:val="17"/>
          <w:szCs w:val="17"/>
          <w:lang w:val="en-US"/>
        </w:rPr>
        <w:t xml:space="preserve">capsule </w:t>
      </w:r>
      <w:r w:rsidR="00D90BED" w:rsidRPr="004A23EC">
        <w:rPr>
          <w:rFonts w:cs="Arial"/>
          <w:sz w:val="17"/>
          <w:szCs w:val="17"/>
          <w:lang w:val="en-US"/>
        </w:rPr>
        <w:t xml:space="preserve">is described as a disc-like </w:t>
      </w:r>
      <w:r w:rsidR="005743A9" w:rsidRPr="004A23EC">
        <w:rPr>
          <w:rFonts w:cs="Arial"/>
          <w:sz w:val="17"/>
          <w:szCs w:val="17"/>
          <w:lang w:val="en-US"/>
        </w:rPr>
        <w:t>space</w:t>
      </w:r>
      <w:r w:rsidR="00ED4694" w:rsidRPr="004A23EC">
        <w:rPr>
          <w:rFonts w:cs="Arial"/>
          <w:sz w:val="17"/>
          <w:szCs w:val="17"/>
          <w:lang w:val="en-US"/>
        </w:rPr>
        <w:t xml:space="preserve">, where </w:t>
      </w:r>
      <w:r w:rsidR="00D90BED" w:rsidRPr="004A23EC">
        <w:rPr>
          <w:rFonts w:cs="Arial"/>
          <w:sz w:val="17"/>
          <w:szCs w:val="17"/>
          <w:lang w:val="en-US"/>
        </w:rPr>
        <w:t xml:space="preserve">CP rings </w:t>
      </w:r>
      <w:r w:rsidR="00ED4694" w:rsidRPr="004A23EC">
        <w:rPr>
          <w:rFonts w:cs="Arial"/>
          <w:sz w:val="17"/>
          <w:szCs w:val="17"/>
          <w:lang w:val="en-US"/>
        </w:rPr>
        <w:t xml:space="preserve">clamp individual </w:t>
      </w:r>
      <w:proofErr w:type="spellStart"/>
      <w:r w:rsidR="00D90BED" w:rsidRPr="004A23EC">
        <w:rPr>
          <w:rFonts w:cs="Arial"/>
          <w:sz w:val="17"/>
          <w:szCs w:val="17"/>
          <w:lang w:val="en-US"/>
        </w:rPr>
        <w:t>Xe</w:t>
      </w:r>
      <w:proofErr w:type="spellEnd"/>
      <w:r w:rsidR="00D90BED" w:rsidRPr="004A23EC">
        <w:rPr>
          <w:rFonts w:cs="Arial"/>
          <w:sz w:val="17"/>
          <w:szCs w:val="17"/>
          <w:lang w:val="en-US"/>
        </w:rPr>
        <w:t xml:space="preserve"> atom, squeezing </w:t>
      </w:r>
      <w:r w:rsidR="00716F4E">
        <w:rPr>
          <w:rFonts w:cs="Arial"/>
          <w:sz w:val="17"/>
          <w:szCs w:val="17"/>
          <w:lang w:val="en-US"/>
        </w:rPr>
        <w:t>it</w:t>
      </w:r>
      <w:r w:rsidR="00ED4694" w:rsidRPr="004A23EC">
        <w:rPr>
          <w:rFonts w:cs="Arial"/>
          <w:sz w:val="17"/>
          <w:szCs w:val="17"/>
          <w:lang w:val="en-US"/>
        </w:rPr>
        <w:t xml:space="preserve"> </w:t>
      </w:r>
      <w:r w:rsidR="00D90BED" w:rsidRPr="004A23EC">
        <w:rPr>
          <w:rFonts w:cs="Arial"/>
          <w:sz w:val="17"/>
          <w:szCs w:val="17"/>
          <w:lang w:val="en-US"/>
        </w:rPr>
        <w:t xml:space="preserve">along the </w:t>
      </w:r>
      <w:r w:rsidR="00D90BED" w:rsidRPr="00716F4E">
        <w:rPr>
          <w:rFonts w:cs="Arial"/>
          <w:i/>
          <w:sz w:val="17"/>
          <w:szCs w:val="17"/>
          <w:lang w:val="en-US"/>
        </w:rPr>
        <w:t>c</w:t>
      </w:r>
      <w:r w:rsidR="00D90BED" w:rsidRPr="004A23EC">
        <w:rPr>
          <w:rFonts w:cs="Arial"/>
          <w:sz w:val="17"/>
          <w:szCs w:val="17"/>
          <w:lang w:val="en-US"/>
        </w:rPr>
        <w:t xml:space="preserve">-axis. </w:t>
      </w:r>
      <w:r w:rsidR="00D90BED" w:rsidRPr="004A23EC">
        <w:rPr>
          <w:rFonts w:cs="Arial"/>
          <w:sz w:val="17"/>
          <w:szCs w:val="17"/>
          <w:vertAlign w:val="superscript"/>
          <w:lang w:val="en-US"/>
        </w:rPr>
        <w:t>129</w:t>
      </w:r>
      <w:r w:rsidR="00D90BED" w:rsidRPr="004A23EC">
        <w:rPr>
          <w:rFonts w:cs="Arial"/>
          <w:sz w:val="17"/>
          <w:szCs w:val="17"/>
          <w:lang w:val="en-US"/>
        </w:rPr>
        <w:t xml:space="preserve">Xe NMR spectrum was also collected at 233 K showing a similar anisotropy </w:t>
      </w:r>
      <w:r w:rsidR="00D90BED" w:rsidRPr="004A23EC">
        <w:rPr>
          <w:rFonts w:cs="Arial"/>
          <w:sz w:val="17"/>
          <w:szCs w:val="17"/>
          <w:lang w:val="en-US"/>
        </w:rPr>
        <w:lastRenderedPageBreak/>
        <w:t xml:space="preserve">although slightly shifted at higher ppm values </w:t>
      </w:r>
      <w:r w:rsidR="00D90BED" w:rsidRPr="00C51F95">
        <w:rPr>
          <w:rFonts w:cs="Arial"/>
          <w:sz w:val="17"/>
          <w:szCs w:val="17"/>
          <w:lang w:val="en-US"/>
        </w:rPr>
        <w:t>(</w:t>
      </w:r>
      <w:r w:rsidR="00631E79">
        <w:rPr>
          <w:rFonts w:cs="Arial"/>
          <w:sz w:val="17"/>
          <w:szCs w:val="17"/>
          <w:lang w:val="en-US"/>
        </w:rPr>
        <w:t>Figure</w:t>
      </w:r>
      <w:r w:rsidR="00D90BED" w:rsidRPr="006771CD">
        <w:rPr>
          <w:rFonts w:cs="Arial"/>
          <w:sz w:val="17"/>
          <w:szCs w:val="17"/>
          <w:lang w:val="en-US"/>
        </w:rPr>
        <w:t xml:space="preserve"> </w:t>
      </w:r>
      <w:r w:rsidR="00282CF4" w:rsidRPr="006771CD">
        <w:rPr>
          <w:rFonts w:cs="Arial"/>
          <w:sz w:val="17"/>
          <w:szCs w:val="17"/>
          <w:lang w:val="en-US"/>
        </w:rPr>
        <w:t>S7</w:t>
      </w:r>
      <w:r w:rsidR="00D90BED" w:rsidRPr="00C51F95">
        <w:rPr>
          <w:rFonts w:cs="Arial"/>
          <w:sz w:val="17"/>
          <w:szCs w:val="17"/>
          <w:lang w:val="en-US"/>
        </w:rPr>
        <w:t>),</w:t>
      </w:r>
      <w:r w:rsidR="00D90BED" w:rsidRPr="004A23EC">
        <w:rPr>
          <w:rFonts w:cs="Arial"/>
          <w:sz w:val="17"/>
          <w:szCs w:val="17"/>
          <w:lang w:val="en-US"/>
        </w:rPr>
        <w:t xml:space="preserve"> indicating that xenon retains </w:t>
      </w:r>
      <w:r w:rsidR="00ED4694" w:rsidRPr="004A23EC">
        <w:rPr>
          <w:rFonts w:cs="Arial"/>
          <w:sz w:val="17"/>
          <w:szCs w:val="17"/>
          <w:lang w:val="en-US"/>
        </w:rPr>
        <w:t xml:space="preserve">an equally </w:t>
      </w:r>
      <w:r w:rsidR="00D90BED" w:rsidRPr="004A23EC">
        <w:rPr>
          <w:rFonts w:cs="Arial"/>
          <w:sz w:val="17"/>
          <w:szCs w:val="17"/>
          <w:lang w:val="en-US"/>
        </w:rPr>
        <w:t xml:space="preserve">high degree of confinement </w:t>
      </w:r>
      <w:r w:rsidR="00ED4694" w:rsidRPr="004A23EC">
        <w:rPr>
          <w:rFonts w:cs="Arial"/>
          <w:sz w:val="17"/>
          <w:szCs w:val="17"/>
          <w:lang w:val="en-US"/>
        </w:rPr>
        <w:t xml:space="preserve">over a wide temperature range </w:t>
      </w:r>
      <w:r w:rsidR="00D90BED" w:rsidRPr="004A23EC">
        <w:rPr>
          <w:rFonts w:cs="Arial"/>
          <w:sz w:val="17"/>
          <w:szCs w:val="17"/>
          <w:lang w:val="en-US"/>
        </w:rPr>
        <w:t>and explores a virtually identical cavity.</w:t>
      </w:r>
      <w:r w:rsidR="004A23EC" w:rsidRPr="004A23EC">
        <w:rPr>
          <w:rFonts w:cs="Arial"/>
          <w:sz w:val="17"/>
          <w:szCs w:val="17"/>
          <w:lang w:val="en-US"/>
        </w:rPr>
        <w:t xml:space="preserve"> </w:t>
      </w:r>
      <w:r w:rsidR="00470C4D">
        <w:rPr>
          <w:sz w:val="17"/>
          <w:szCs w:val="17"/>
        </w:rPr>
        <w:t>This is a</w:t>
      </w:r>
      <w:r w:rsidR="00470C4D" w:rsidRPr="00FD7576">
        <w:rPr>
          <w:sz w:val="17"/>
          <w:szCs w:val="17"/>
        </w:rPr>
        <w:t xml:space="preserve"> rare example of complexation of a bare non-polar noble gas </w:t>
      </w:r>
      <w:r w:rsidR="00470C4D">
        <w:rPr>
          <w:sz w:val="17"/>
          <w:szCs w:val="17"/>
        </w:rPr>
        <w:t>with</w:t>
      </w:r>
      <w:r w:rsidR="00470C4D" w:rsidRPr="00FD7576">
        <w:rPr>
          <w:sz w:val="17"/>
          <w:szCs w:val="17"/>
        </w:rPr>
        <w:t xml:space="preserve"> a supramolecular size-fitting cavity </w:t>
      </w:r>
      <w:r w:rsidR="00470C4D">
        <w:rPr>
          <w:sz w:val="17"/>
          <w:szCs w:val="17"/>
        </w:rPr>
        <w:t xml:space="preserve">that </w:t>
      </w:r>
      <w:r w:rsidR="00470C4D" w:rsidRPr="00FD7576">
        <w:rPr>
          <w:sz w:val="17"/>
          <w:szCs w:val="17"/>
        </w:rPr>
        <w:t>offer</w:t>
      </w:r>
      <w:r w:rsidR="00470C4D">
        <w:rPr>
          <w:sz w:val="17"/>
          <w:szCs w:val="17"/>
        </w:rPr>
        <w:t>s</w:t>
      </w:r>
      <w:r w:rsidR="002853F0">
        <w:rPr>
          <w:sz w:val="17"/>
          <w:szCs w:val="17"/>
        </w:rPr>
        <w:t xml:space="preserve"> close v</w:t>
      </w:r>
      <w:r w:rsidR="00470C4D" w:rsidRPr="00FD7576">
        <w:rPr>
          <w:sz w:val="17"/>
          <w:szCs w:val="17"/>
        </w:rPr>
        <w:t xml:space="preserve">an der </w:t>
      </w:r>
      <w:r w:rsidR="00470C4D" w:rsidRPr="002853F0">
        <w:rPr>
          <w:sz w:val="17"/>
          <w:szCs w:val="17"/>
        </w:rPr>
        <w:t>Waals contacts and favours the encapsulation in the solid state.</w:t>
      </w:r>
      <w:r w:rsidR="00CC2565" w:rsidRPr="002853F0">
        <w:rPr>
          <w:sz w:val="17"/>
          <w:szCs w:val="17"/>
          <w:vertAlign w:val="superscript"/>
        </w:rPr>
        <w:t>[</w:t>
      </w:r>
      <w:r w:rsidR="00470C4D" w:rsidRPr="002853F0">
        <w:rPr>
          <w:sz w:val="17"/>
          <w:szCs w:val="17"/>
          <w:vertAlign w:val="superscript"/>
        </w:rPr>
        <w:t>3a,</w:t>
      </w:r>
      <w:r w:rsidR="00484781" w:rsidRPr="002853F0">
        <w:rPr>
          <w:sz w:val="17"/>
          <w:szCs w:val="17"/>
          <w:vertAlign w:val="superscript"/>
        </w:rPr>
        <w:t>e</w:t>
      </w:r>
      <w:r w:rsidR="00470C4D" w:rsidRPr="002853F0">
        <w:rPr>
          <w:sz w:val="17"/>
          <w:szCs w:val="17"/>
          <w:vertAlign w:val="superscript"/>
        </w:rPr>
        <w:t>,</w:t>
      </w:r>
      <w:r w:rsidR="00470C4D" w:rsidRPr="002853F0">
        <w:rPr>
          <w:color w:val="000000" w:themeColor="text1"/>
          <w:sz w:val="17"/>
          <w:szCs w:val="17"/>
          <w:vertAlign w:val="superscript"/>
        </w:rPr>
        <w:t>h</w:t>
      </w:r>
      <w:r w:rsidR="00CC2565" w:rsidRPr="002853F0">
        <w:rPr>
          <w:color w:val="000000" w:themeColor="text1"/>
          <w:sz w:val="17"/>
          <w:szCs w:val="17"/>
          <w:vertAlign w:val="superscript"/>
        </w:rPr>
        <w:t>]</w:t>
      </w:r>
      <w:r w:rsidR="00055C5C" w:rsidRPr="002853F0">
        <w:rPr>
          <w:color w:val="000000" w:themeColor="text1"/>
          <w:sz w:val="17"/>
          <w:szCs w:val="17"/>
          <w:vertAlign w:val="superscript"/>
        </w:rPr>
        <w:t xml:space="preserve"> </w:t>
      </w:r>
      <w:proofErr w:type="spellStart"/>
      <w:r w:rsidR="00055C5C" w:rsidRPr="002853F0">
        <w:rPr>
          <w:color w:val="000000" w:themeColor="text1"/>
          <w:sz w:val="17"/>
          <w:szCs w:val="17"/>
        </w:rPr>
        <w:t>Xe</w:t>
      </w:r>
      <w:proofErr w:type="spellEnd"/>
      <w:r w:rsidR="00055C5C" w:rsidRPr="002853F0">
        <w:rPr>
          <w:color w:val="000000" w:themeColor="text1"/>
          <w:sz w:val="17"/>
          <w:szCs w:val="17"/>
        </w:rPr>
        <w:t xml:space="preserve"> </w:t>
      </w:r>
      <w:r w:rsidR="00055C5C" w:rsidRPr="002853F0">
        <w:rPr>
          <w:rFonts w:cs="Arial"/>
          <w:color w:val="000000" w:themeColor="text1"/>
          <w:sz w:val="17"/>
          <w:szCs w:val="17"/>
          <w:lang w:val="en-US"/>
        </w:rPr>
        <w:t xml:space="preserve">is retained in the capsules </w:t>
      </w:r>
      <w:r w:rsidR="00C34A05" w:rsidRPr="002853F0">
        <w:rPr>
          <w:rFonts w:cs="Arial"/>
          <w:color w:val="000000" w:themeColor="text1"/>
          <w:sz w:val="17"/>
          <w:szCs w:val="17"/>
          <w:lang w:val="en-US"/>
        </w:rPr>
        <w:t xml:space="preserve">even </w:t>
      </w:r>
      <w:r w:rsidR="00E44BFE" w:rsidRPr="002853F0">
        <w:rPr>
          <w:rFonts w:cs="Arial"/>
          <w:color w:val="000000" w:themeColor="text1"/>
          <w:sz w:val="17"/>
          <w:szCs w:val="17"/>
          <w:lang w:val="en-US"/>
        </w:rPr>
        <w:t xml:space="preserve">after </w:t>
      </w:r>
      <w:r w:rsidR="00055C5C" w:rsidRPr="002853F0">
        <w:rPr>
          <w:rFonts w:cs="Arial"/>
          <w:color w:val="000000" w:themeColor="text1"/>
          <w:sz w:val="17"/>
          <w:szCs w:val="17"/>
          <w:lang w:val="en-US"/>
        </w:rPr>
        <w:t>exposure to CHCl</w:t>
      </w:r>
      <w:r w:rsidR="00055C5C" w:rsidRPr="002853F0">
        <w:rPr>
          <w:rFonts w:cs="Arial"/>
          <w:color w:val="000000" w:themeColor="text1"/>
          <w:sz w:val="17"/>
          <w:szCs w:val="17"/>
          <w:vertAlign w:val="subscript"/>
          <w:lang w:val="en-US"/>
        </w:rPr>
        <w:t>3</w:t>
      </w:r>
      <w:r w:rsidR="00055C5C" w:rsidRPr="002853F0">
        <w:rPr>
          <w:rFonts w:cs="Arial"/>
          <w:color w:val="000000" w:themeColor="text1"/>
          <w:sz w:val="17"/>
          <w:szCs w:val="17"/>
          <w:lang w:val="en-US"/>
        </w:rPr>
        <w:t xml:space="preserve"> vapors at room temperature</w:t>
      </w:r>
      <w:r w:rsidR="00E44BFE" w:rsidRPr="002853F0">
        <w:rPr>
          <w:rFonts w:cs="Arial"/>
          <w:color w:val="000000" w:themeColor="text1"/>
          <w:sz w:val="17"/>
          <w:szCs w:val="17"/>
          <w:lang w:val="en-US"/>
        </w:rPr>
        <w:t>,</w:t>
      </w:r>
      <w:r w:rsidR="00055C5C" w:rsidRPr="002853F0">
        <w:rPr>
          <w:rFonts w:cs="Arial"/>
          <w:color w:val="000000" w:themeColor="text1"/>
          <w:sz w:val="17"/>
          <w:szCs w:val="17"/>
          <w:lang w:val="en-US"/>
        </w:rPr>
        <w:t xml:space="preserve"> as demonstrated by </w:t>
      </w:r>
      <w:r w:rsidR="00055C5C" w:rsidRPr="002853F0">
        <w:rPr>
          <w:rFonts w:cs="Arial"/>
          <w:color w:val="000000" w:themeColor="text1"/>
          <w:sz w:val="17"/>
          <w:szCs w:val="17"/>
          <w:vertAlign w:val="superscript"/>
          <w:lang w:val="en-US"/>
        </w:rPr>
        <w:t>129</w:t>
      </w:r>
      <w:r w:rsidR="00D4384D" w:rsidRPr="002853F0">
        <w:rPr>
          <w:rFonts w:cs="Arial"/>
          <w:color w:val="000000" w:themeColor="text1"/>
          <w:sz w:val="17"/>
          <w:szCs w:val="17"/>
          <w:lang w:val="en-US"/>
        </w:rPr>
        <w:t>Xe MAS NMR (</w:t>
      </w:r>
      <w:r w:rsidR="00631E79" w:rsidRPr="002853F0">
        <w:rPr>
          <w:rFonts w:cs="Arial"/>
          <w:color w:val="000000" w:themeColor="text1"/>
          <w:sz w:val="17"/>
          <w:szCs w:val="17"/>
          <w:lang w:val="en-US"/>
        </w:rPr>
        <w:t>Figure</w:t>
      </w:r>
      <w:r w:rsidR="00D4384D" w:rsidRPr="002853F0">
        <w:rPr>
          <w:rFonts w:cs="Arial"/>
          <w:color w:val="000000" w:themeColor="text1"/>
          <w:sz w:val="17"/>
          <w:szCs w:val="17"/>
          <w:lang w:val="en-US"/>
        </w:rPr>
        <w:t xml:space="preserve"> S8</w:t>
      </w:r>
      <w:r w:rsidR="00055C5C" w:rsidRPr="002853F0">
        <w:rPr>
          <w:rFonts w:cs="Arial"/>
          <w:color w:val="000000" w:themeColor="text1"/>
          <w:sz w:val="17"/>
          <w:szCs w:val="17"/>
          <w:lang w:val="en-US"/>
        </w:rPr>
        <w:t xml:space="preserve">). </w:t>
      </w:r>
    </w:p>
    <w:p w14:paraId="1B968C21" w14:textId="77777777" w:rsidR="0067497A" w:rsidRDefault="0067497A" w:rsidP="0067497A">
      <w:pPr>
        <w:pStyle w:val="P1withIndendation"/>
        <w:spacing w:line="240" w:lineRule="auto"/>
        <w:ind w:firstLine="0"/>
        <w:rPr>
          <w:b/>
          <w:sz w:val="14"/>
        </w:rPr>
      </w:pPr>
      <w:r>
        <w:rPr>
          <w:b/>
          <w:noProof/>
          <w:sz w:val="14"/>
          <w:lang w:val="it-IT" w:eastAsia="it-IT"/>
        </w:rPr>
        <w:drawing>
          <wp:inline distT="0" distB="0" distL="0" distR="0" wp14:anchorId="560D906E" wp14:editId="616AAECA">
            <wp:extent cx="3095625" cy="2411095"/>
            <wp:effectExtent l="0" t="0" r="9525" b="8255"/>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ure2.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095625" cy="2411095"/>
                    </a:xfrm>
                    <a:prstGeom prst="rect">
                      <a:avLst/>
                    </a:prstGeom>
                  </pic:spPr>
                </pic:pic>
              </a:graphicData>
            </a:graphic>
          </wp:inline>
        </w:drawing>
      </w:r>
    </w:p>
    <w:p w14:paraId="798A9F48" w14:textId="77777777" w:rsidR="0067497A" w:rsidRPr="00794476" w:rsidRDefault="0067497A" w:rsidP="0067497A">
      <w:pPr>
        <w:pStyle w:val="FigureCaption"/>
        <w:rPr>
          <w:lang w:val="en-US"/>
        </w:rPr>
      </w:pPr>
      <w:r w:rsidRPr="00BA029E">
        <w:rPr>
          <w:b/>
        </w:rPr>
        <w:t xml:space="preserve">Figure </w:t>
      </w:r>
      <w:r>
        <w:rPr>
          <w:b/>
        </w:rPr>
        <w:t>2</w:t>
      </w:r>
      <w:r w:rsidRPr="00BA029E">
        <w:rPr>
          <w:b/>
        </w:rPr>
        <w:t>.</w:t>
      </w:r>
      <w:r w:rsidRPr="00BA029E">
        <w:t xml:space="preserve"> </w:t>
      </w:r>
      <w:r w:rsidRPr="00A83B47">
        <w:rPr>
          <w:lang w:val="en-US"/>
        </w:rPr>
        <w:t xml:space="preserve">Side </w:t>
      </w:r>
      <w:r>
        <w:rPr>
          <w:lang w:val="en-US"/>
        </w:rPr>
        <w:t xml:space="preserve">view a) </w:t>
      </w:r>
      <w:r w:rsidRPr="00A83B47">
        <w:rPr>
          <w:lang w:val="en-US"/>
        </w:rPr>
        <w:t xml:space="preserve">and top view </w:t>
      </w:r>
      <w:r>
        <w:rPr>
          <w:lang w:val="en-US"/>
        </w:rPr>
        <w:t xml:space="preserve">b) </w:t>
      </w:r>
      <w:r w:rsidRPr="00A83B47">
        <w:rPr>
          <w:lang w:val="en-US"/>
        </w:rPr>
        <w:t>of a channel</w:t>
      </w:r>
      <w:r>
        <w:rPr>
          <w:lang w:val="en-US"/>
        </w:rPr>
        <w:t>-</w:t>
      </w:r>
      <w:r w:rsidRPr="003D591C">
        <w:rPr>
          <w:lang w:val="en-US"/>
        </w:rPr>
        <w:t>forming</w:t>
      </w:r>
      <w:r>
        <w:rPr>
          <w:lang w:val="en-US"/>
        </w:rPr>
        <w:t xml:space="preserve"> structure</w:t>
      </w:r>
      <w:r w:rsidRPr="00A83B47">
        <w:rPr>
          <w:lang w:val="en-US"/>
        </w:rPr>
        <w:t xml:space="preserve"> by the stacking of </w:t>
      </w:r>
      <w:r w:rsidRPr="00A83B47">
        <w:rPr>
          <w:b/>
          <w:lang w:val="en-US"/>
        </w:rPr>
        <w:t>CP</w:t>
      </w:r>
      <w:r>
        <w:rPr>
          <w:b/>
          <w:lang w:val="en-US"/>
        </w:rPr>
        <w:t>2</w:t>
      </w:r>
      <w:r w:rsidRPr="00A83B47">
        <w:rPr>
          <w:lang w:val="en-US"/>
        </w:rPr>
        <w:t xml:space="preserve"> dimers</w:t>
      </w:r>
      <w:r>
        <w:rPr>
          <w:lang w:val="en-US"/>
        </w:rPr>
        <w:t>. c) P</w:t>
      </w:r>
      <w:r w:rsidRPr="00A83B47">
        <w:rPr>
          <w:lang w:val="en-US"/>
        </w:rPr>
        <w:t>acking of the resulting nan</w:t>
      </w:r>
      <w:r>
        <w:rPr>
          <w:lang w:val="en-US"/>
        </w:rPr>
        <w:t xml:space="preserve">otubes in the crystal structure. Color code: carbon, grey; oxygen, red; nitrogen, violet; xenon, </w:t>
      </w:r>
      <w:r w:rsidRPr="00A83B47">
        <w:rPr>
          <w:lang w:val="en-US"/>
        </w:rPr>
        <w:t>purple</w:t>
      </w:r>
      <w:r w:rsidRPr="00A83B47">
        <w:t>.</w:t>
      </w:r>
    </w:p>
    <w:p w14:paraId="5E8738EF" w14:textId="7F39DAD2" w:rsidR="0067497A" w:rsidRDefault="0067497A" w:rsidP="0067497A">
      <w:pPr>
        <w:pStyle w:val="P1withIndendation"/>
        <w:spacing w:line="240" w:lineRule="auto"/>
        <w:ind w:firstLine="0"/>
        <w:rPr>
          <w:b/>
          <w:sz w:val="14"/>
        </w:rPr>
      </w:pPr>
      <w:r>
        <w:rPr>
          <w:noProof/>
          <w:lang w:val="it-IT" w:eastAsia="it-IT"/>
        </w:rPr>
        <w:drawing>
          <wp:anchor distT="0" distB="0" distL="114300" distR="114300" simplePos="0" relativeHeight="251677184" behindDoc="0" locked="0" layoutInCell="1" allowOverlap="1" wp14:anchorId="698C9BA7" wp14:editId="523C4F20">
            <wp:simplePos x="0" y="0"/>
            <wp:positionH relativeFrom="column">
              <wp:posOffset>0</wp:posOffset>
            </wp:positionH>
            <wp:positionV relativeFrom="paragraph">
              <wp:posOffset>177165</wp:posOffset>
            </wp:positionV>
            <wp:extent cx="3063875" cy="2458085"/>
            <wp:effectExtent l="0" t="0" r="0" b="5715"/>
            <wp:wrapSquare wrapText="bothSides"/>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 Xe NMR.jpg"/>
                    <pic:cNvPicPr/>
                  </pic:nvPicPr>
                  <pic:blipFill rotWithShape="1">
                    <a:blip r:embed="rId18" cstate="print">
                      <a:extLst>
                        <a:ext uri="{28A0092B-C50C-407E-A947-70E740481C1C}">
                          <a14:useLocalDpi xmlns:a14="http://schemas.microsoft.com/office/drawing/2010/main" val="0"/>
                        </a:ext>
                      </a:extLst>
                    </a:blip>
                    <a:srcRect t="19634" b="5443"/>
                    <a:stretch/>
                  </pic:blipFill>
                  <pic:spPr bwMode="auto">
                    <a:xfrm>
                      <a:off x="0" y="0"/>
                      <a:ext cx="3063875" cy="24580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8A49C0E" w14:textId="56D43377" w:rsidR="00FD0E01" w:rsidRPr="00794476" w:rsidRDefault="006771CD" w:rsidP="00FD0E01">
      <w:pPr>
        <w:pStyle w:val="FigureCaption"/>
        <w:rPr>
          <w:lang w:val="en-US"/>
        </w:rPr>
      </w:pPr>
      <w:r w:rsidRPr="005D3BF4">
        <w:rPr>
          <w:b/>
          <w:lang w:val="en-US"/>
        </w:rPr>
        <w:t>Figure 3</w:t>
      </w:r>
      <w:r w:rsidRPr="00F77574">
        <w:rPr>
          <w:b/>
          <w:lang w:val="en-US"/>
        </w:rPr>
        <w:t>.</w:t>
      </w:r>
      <w:r w:rsidRPr="00F77574">
        <w:rPr>
          <w:rFonts w:cs="Arial"/>
          <w:vertAlign w:val="superscript"/>
          <w:lang w:val="en-US"/>
        </w:rPr>
        <w:t xml:space="preserve"> 29</w:t>
      </w:r>
      <w:r w:rsidRPr="00F77574">
        <w:rPr>
          <w:rFonts w:cs="Arial"/>
          <w:lang w:val="en-US"/>
        </w:rPr>
        <w:t xml:space="preserve">Xe static NMR spectrum at 293 K under a gas pressure of 10 bar (black line) compared to the simulated </w:t>
      </w:r>
      <w:proofErr w:type="spellStart"/>
      <w:r w:rsidRPr="00F77574">
        <w:rPr>
          <w:rFonts w:cs="Arial"/>
          <w:lang w:val="en-US"/>
        </w:rPr>
        <w:t>lineshape</w:t>
      </w:r>
      <w:proofErr w:type="spellEnd"/>
      <w:r w:rsidRPr="00F77574">
        <w:rPr>
          <w:rFonts w:cs="Arial"/>
          <w:lang w:val="en-US"/>
        </w:rPr>
        <w:t xml:space="preserve"> (red line). The main component</w:t>
      </w:r>
      <w:r>
        <w:rPr>
          <w:rFonts w:cs="Arial"/>
          <w:lang w:val="en-US"/>
        </w:rPr>
        <w:t>s</w:t>
      </w:r>
      <w:r w:rsidRPr="00F77574">
        <w:rPr>
          <w:rFonts w:cs="Arial"/>
          <w:lang w:val="en-US"/>
        </w:rPr>
        <w:t xml:space="preserve"> of the chemical shift tensor </w:t>
      </w:r>
      <w:r>
        <w:rPr>
          <w:rFonts w:cs="Arial"/>
          <w:lang w:val="en-US"/>
        </w:rPr>
        <w:t>are</w:t>
      </w:r>
      <w:r w:rsidRPr="00F77574">
        <w:rPr>
          <w:rFonts w:cs="Arial"/>
          <w:lang w:val="en-US"/>
        </w:rPr>
        <w:t xml:space="preserve"> reported (black line). The chemical shifts are referred to the xenon in the gas phase at 0 ppm. </w:t>
      </w:r>
      <w:proofErr w:type="spellStart"/>
      <w:r w:rsidRPr="00F77574">
        <w:rPr>
          <w:rFonts w:cs="Arial"/>
          <w:lang w:val="en-US"/>
        </w:rPr>
        <w:t>Xe</w:t>
      </w:r>
      <w:proofErr w:type="spellEnd"/>
      <w:r w:rsidRPr="00F77574">
        <w:rPr>
          <w:rFonts w:cs="Arial"/>
          <w:lang w:val="en-US"/>
        </w:rPr>
        <w:t xml:space="preserve"> confined</w:t>
      </w:r>
      <w:r w:rsidR="007975B4">
        <w:rPr>
          <w:rFonts w:cs="Arial"/>
          <w:lang w:val="en-US"/>
        </w:rPr>
        <w:t xml:space="preserve"> (blue sphere)</w:t>
      </w:r>
      <w:r w:rsidRPr="00F77574">
        <w:rPr>
          <w:rFonts w:cs="Arial"/>
          <w:lang w:val="en-US"/>
        </w:rPr>
        <w:t xml:space="preserve"> in the dimer </w:t>
      </w:r>
      <w:r w:rsidRPr="00F77574">
        <w:rPr>
          <w:rFonts w:cs="Arial"/>
          <w:b/>
          <w:lang w:val="en-US"/>
        </w:rPr>
        <w:t>D</w:t>
      </w:r>
      <w:r>
        <w:rPr>
          <w:rFonts w:cs="Arial"/>
          <w:b/>
          <w:lang w:val="en-US"/>
        </w:rPr>
        <w:t>2</w:t>
      </w:r>
      <w:r w:rsidR="00F84FCD">
        <w:rPr>
          <w:rFonts w:cs="Arial"/>
          <w:lang w:val="en-US"/>
        </w:rPr>
        <w:t xml:space="preserve"> is reported in the inset. </w:t>
      </w:r>
    </w:p>
    <w:p w14:paraId="793E4272" w14:textId="02F7F0F4" w:rsidR="006771CD" w:rsidRDefault="007210CF" w:rsidP="00060583">
      <w:pPr>
        <w:pStyle w:val="P1withIndendation"/>
        <w:ind w:firstLine="425"/>
      </w:pPr>
      <w:r w:rsidRPr="009B6F08">
        <w:t>DFT calculations</w:t>
      </w:r>
      <w:r w:rsidR="008B037D" w:rsidRPr="009B6F08">
        <w:t xml:space="preserve"> were carried out to </w:t>
      </w:r>
      <w:r w:rsidR="00CF4598" w:rsidRPr="009B6F08">
        <w:t xml:space="preserve">understand </w:t>
      </w:r>
      <w:r w:rsidRPr="009B6F08">
        <w:t xml:space="preserve">the </w:t>
      </w:r>
      <w:r w:rsidR="00C314FC">
        <w:t>cyclic peptide dimer</w:t>
      </w:r>
      <w:r w:rsidR="00622A70" w:rsidRPr="009B6F08">
        <w:t xml:space="preserve"> cavity affinity for </w:t>
      </w:r>
      <w:r w:rsidRPr="009B6F08">
        <w:t>different</w:t>
      </w:r>
      <w:r w:rsidR="00FD7576" w:rsidRPr="009B6F08">
        <w:t xml:space="preserve"> </w:t>
      </w:r>
      <w:r w:rsidR="00622A70" w:rsidRPr="009B6F08">
        <w:t>noble gas</w:t>
      </w:r>
      <w:r w:rsidR="007262A6" w:rsidRPr="009B6F08">
        <w:t>es (</w:t>
      </w:r>
      <w:proofErr w:type="spellStart"/>
      <w:r w:rsidRPr="009B6F08">
        <w:t>Xe</w:t>
      </w:r>
      <w:proofErr w:type="spellEnd"/>
      <w:r w:rsidRPr="009B6F08">
        <w:t>,</w:t>
      </w:r>
      <w:r w:rsidR="007262A6" w:rsidRPr="009B6F08">
        <w:t xml:space="preserve"> Kr</w:t>
      </w:r>
      <w:r w:rsidR="002853F0">
        <w:t>,</w:t>
      </w:r>
      <w:r w:rsidR="007262A6" w:rsidRPr="009B6F08">
        <w:t xml:space="preserve"> and Rn)</w:t>
      </w:r>
      <w:r w:rsidR="008B037D" w:rsidRPr="009B6F08">
        <w:t xml:space="preserve"> </w:t>
      </w:r>
      <w:r w:rsidR="00352D20" w:rsidRPr="009B6F08">
        <w:t>and</w:t>
      </w:r>
      <w:r w:rsidR="008B037D" w:rsidRPr="009B6F08">
        <w:t xml:space="preserve"> chloroform mo</w:t>
      </w:r>
      <w:r w:rsidR="001376C7" w:rsidRPr="009B6F08">
        <w:t>lecule</w:t>
      </w:r>
      <w:r w:rsidR="00C314FC">
        <w:t xml:space="preserve"> (see Computational Methods in SI)</w:t>
      </w:r>
      <w:r w:rsidR="001376C7" w:rsidRPr="009B6F08">
        <w:t xml:space="preserve">. </w:t>
      </w:r>
      <w:r w:rsidRPr="009B6F08">
        <w:t xml:space="preserve">The </w:t>
      </w:r>
      <w:r w:rsidR="008B037D" w:rsidRPr="009B6F08">
        <w:t>dimer</w:t>
      </w:r>
      <w:r w:rsidR="00AC5F9F" w:rsidRPr="009B6F08">
        <w:t>ic model from</w:t>
      </w:r>
      <w:r w:rsidR="00622A70" w:rsidRPr="009B6F08">
        <w:t xml:space="preserve"> </w:t>
      </w:r>
      <w:r w:rsidR="00AC5F9F" w:rsidRPr="009B6F08">
        <w:t xml:space="preserve">cyclic peptide </w:t>
      </w:r>
      <w:r w:rsidR="008B037D" w:rsidRPr="009B6F08">
        <w:rPr>
          <w:i/>
        </w:rPr>
        <w:t>c</w:t>
      </w:r>
      <w:r w:rsidR="008B037D" w:rsidRPr="009B6F08">
        <w:t>-{[(1</w:t>
      </w:r>
      <w:r w:rsidR="008B037D" w:rsidRPr="009B6F08">
        <w:rPr>
          <w:i/>
        </w:rPr>
        <w:t>R</w:t>
      </w:r>
      <w:r w:rsidR="008B037D" w:rsidRPr="009B6F08">
        <w:t>,3</w:t>
      </w:r>
      <w:r w:rsidR="008B037D" w:rsidRPr="009B6F08">
        <w:rPr>
          <w:i/>
        </w:rPr>
        <w:t>S</w:t>
      </w:r>
      <w:r w:rsidR="008B037D" w:rsidRPr="009B6F08">
        <w:t>)-</w:t>
      </w:r>
      <w:proofErr w:type="spellStart"/>
      <w:r w:rsidR="006D2158" w:rsidRPr="009B6F08">
        <w:rPr>
          <w:i/>
          <w:vertAlign w:val="superscript"/>
        </w:rPr>
        <w:t>Me</w:t>
      </w:r>
      <w:r w:rsidR="006D2158" w:rsidRPr="009B6F08">
        <w:rPr>
          <w:i/>
        </w:rPr>
        <w:t>N</w:t>
      </w:r>
      <w:proofErr w:type="spellEnd"/>
      <w:r w:rsidR="006D2158" w:rsidRPr="009B6F08">
        <w:rPr>
          <w:i/>
        </w:rPr>
        <w:t>-</w:t>
      </w:r>
      <w:proofErr w:type="spellStart"/>
      <w:r w:rsidR="008B037D" w:rsidRPr="009B6F08">
        <w:lastRenderedPageBreak/>
        <w:t>Ac</w:t>
      </w:r>
      <w:r w:rsidR="006D2158" w:rsidRPr="009B6F08">
        <w:t>p</w:t>
      </w:r>
      <w:proofErr w:type="spellEnd"/>
      <w:r w:rsidR="008B037D" w:rsidRPr="009B6F08">
        <w:t>-</w:t>
      </w:r>
      <w:r w:rsidR="008B037D" w:rsidRPr="009B6F08">
        <w:rPr>
          <w:i/>
        </w:rPr>
        <w:t>D</w:t>
      </w:r>
      <w:r w:rsidR="008B037D" w:rsidRPr="009B6F08">
        <w:t>-Ala-]</w:t>
      </w:r>
      <w:r w:rsidR="008B037D" w:rsidRPr="009B6F08">
        <w:rPr>
          <w:vertAlign w:val="subscript"/>
        </w:rPr>
        <w:t>3</w:t>
      </w:r>
      <w:r w:rsidR="008B037D" w:rsidRPr="009B6F08">
        <w:t xml:space="preserve">}, </w:t>
      </w:r>
      <w:r w:rsidR="00AC5F9F" w:rsidRPr="009B6F08">
        <w:t>(</w:t>
      </w:r>
      <w:r w:rsidR="00B57071" w:rsidRPr="009B6F08">
        <w:rPr>
          <w:b/>
        </w:rPr>
        <w:t>D</w:t>
      </w:r>
      <w:r w:rsidR="00674307" w:rsidRPr="009B6F08">
        <w:rPr>
          <w:b/>
        </w:rPr>
        <w:t>3</w:t>
      </w:r>
      <w:r w:rsidR="00B57071" w:rsidRPr="009B6F08">
        <w:t xml:space="preserve">) </w:t>
      </w:r>
      <w:r w:rsidR="008B037D" w:rsidRPr="009B6F08">
        <w:t>(</w:t>
      </w:r>
      <w:r w:rsidR="003A6DF7">
        <w:t>Scheme 1</w:t>
      </w:r>
      <w:r w:rsidR="008B037D" w:rsidRPr="009B6F08">
        <w:t>)</w:t>
      </w:r>
      <w:r w:rsidR="00AC5F9F" w:rsidRPr="009B6F08">
        <w:t xml:space="preserve"> </w:t>
      </w:r>
      <w:r w:rsidRPr="009B6F08">
        <w:t xml:space="preserve">was employed </w:t>
      </w:r>
      <w:r w:rsidR="00AC5F9F" w:rsidRPr="009B6F08">
        <w:t xml:space="preserve">to reduce conformational variants related to Leu side chain and </w:t>
      </w:r>
      <w:proofErr w:type="spellStart"/>
      <w:r w:rsidR="00AC5F9F" w:rsidRPr="009B6F08">
        <w:t>pyrididyl</w:t>
      </w:r>
      <w:proofErr w:type="spellEnd"/>
      <w:r w:rsidR="00AC5F9F" w:rsidRPr="009B6F08">
        <w:t xml:space="preserve"> pendant.</w:t>
      </w:r>
      <w:r w:rsidR="00753EEE" w:rsidRPr="009B6F08">
        <w:t xml:space="preserve"> </w:t>
      </w:r>
      <w:r w:rsidR="005A6A27" w:rsidRPr="00C314FC">
        <w:t>The optimized geometries</w:t>
      </w:r>
      <w:r w:rsidR="00EE3ED5" w:rsidRPr="00C314FC">
        <w:t xml:space="preserve"> for </w:t>
      </w:r>
      <w:r w:rsidR="00EE3ED5" w:rsidRPr="00C314FC">
        <w:rPr>
          <w:b/>
        </w:rPr>
        <w:t>CHCl</w:t>
      </w:r>
      <w:r w:rsidR="00EE3ED5" w:rsidRPr="00C314FC">
        <w:rPr>
          <w:b/>
          <w:vertAlign w:val="subscript"/>
        </w:rPr>
        <w:t>3</w:t>
      </w:r>
      <w:r w:rsidR="00EE3ED5" w:rsidRPr="00C314FC">
        <w:rPr>
          <w:rFonts w:ascii="Cambria Math" w:hAnsi="Cambria Math"/>
          <w:b/>
        </w:rPr>
        <w:t>⊂</w:t>
      </w:r>
      <w:r w:rsidR="00EE3ED5" w:rsidRPr="00C314FC">
        <w:rPr>
          <w:b/>
        </w:rPr>
        <w:t>D</w:t>
      </w:r>
      <w:r w:rsidR="00EE3ED5" w:rsidRPr="00C314FC">
        <w:rPr>
          <w:b/>
          <w:vertAlign w:val="subscript"/>
        </w:rPr>
        <w:t>3</w:t>
      </w:r>
      <w:r w:rsidR="00EE3ED5" w:rsidRPr="00C314FC">
        <w:t xml:space="preserve"> and </w:t>
      </w:r>
      <w:r w:rsidR="00EE3ED5" w:rsidRPr="00C314FC">
        <w:rPr>
          <w:b/>
        </w:rPr>
        <w:t>Xe</w:t>
      </w:r>
      <w:r w:rsidR="00EE3ED5" w:rsidRPr="00C314FC">
        <w:rPr>
          <w:rFonts w:ascii="Cambria Math" w:hAnsi="Cambria Math"/>
          <w:b/>
        </w:rPr>
        <w:t>⊂</w:t>
      </w:r>
      <w:r w:rsidR="00EE3ED5" w:rsidRPr="00C314FC">
        <w:rPr>
          <w:b/>
        </w:rPr>
        <w:t>D</w:t>
      </w:r>
      <w:r w:rsidR="00EE3ED5" w:rsidRPr="00C314FC">
        <w:rPr>
          <w:b/>
          <w:vertAlign w:val="subscript"/>
        </w:rPr>
        <w:t>3</w:t>
      </w:r>
      <w:r w:rsidR="00D404CF" w:rsidRPr="00C314FC">
        <w:t xml:space="preserve"> suggest that the complexes are stable </w:t>
      </w:r>
      <w:r w:rsidR="00D404CF" w:rsidRPr="00C0489D">
        <w:t xml:space="preserve">in </w:t>
      </w:r>
      <w:r w:rsidR="002819C2" w:rsidRPr="00C0489D">
        <w:t>both</w:t>
      </w:r>
      <w:r w:rsidR="00D404CF" w:rsidRPr="00C0489D">
        <w:t xml:space="preserve"> cases</w:t>
      </w:r>
      <w:r w:rsidR="00FD0E01">
        <w:t>. The cyclic peptides</w:t>
      </w:r>
      <w:r w:rsidR="00D404CF" w:rsidRPr="00C314FC">
        <w:t xml:space="preserve"> adop</w:t>
      </w:r>
      <w:r w:rsidR="00FD0E01">
        <w:t>t</w:t>
      </w:r>
      <w:r w:rsidR="00D404CF" w:rsidRPr="00C314FC">
        <w:t xml:space="preserve"> a slightly distorted flat </w:t>
      </w:r>
      <w:r w:rsidR="00D404CF" w:rsidRPr="00C0489D">
        <w:t>conformation</w:t>
      </w:r>
      <w:r w:rsidR="00FD0E01" w:rsidRPr="00C0489D">
        <w:t xml:space="preserve"> that</w:t>
      </w:r>
      <w:r w:rsidR="00D404CF" w:rsidRPr="00C0489D">
        <w:t xml:space="preserve"> form</w:t>
      </w:r>
      <w:r w:rsidR="00B967B8" w:rsidRPr="00C0489D">
        <w:t>s</w:t>
      </w:r>
      <w:r w:rsidR="00D404CF" w:rsidRPr="00C314FC">
        <w:t xml:space="preserve"> hydrogen bonds with a wider range of N···O distances</w:t>
      </w:r>
      <w:r w:rsidR="00FD0E01">
        <w:t xml:space="preserve">, </w:t>
      </w:r>
      <w:r w:rsidR="00D404CF" w:rsidRPr="00C314FC">
        <w:rPr>
          <w:color w:val="000000" w:themeColor="text1"/>
        </w:rPr>
        <w:t xml:space="preserve">2.85–2.93 </w:t>
      </w:r>
      <w:r w:rsidR="00D404CF" w:rsidRPr="00C314FC">
        <w:t xml:space="preserve">Å in the case of </w:t>
      </w:r>
      <w:r w:rsidR="00D404CF" w:rsidRPr="00C314FC">
        <w:rPr>
          <w:b/>
        </w:rPr>
        <w:t>CHCl</w:t>
      </w:r>
      <w:r w:rsidR="00D404CF" w:rsidRPr="00C314FC">
        <w:rPr>
          <w:b/>
          <w:vertAlign w:val="subscript"/>
        </w:rPr>
        <w:t>3</w:t>
      </w:r>
      <w:r w:rsidR="00D404CF" w:rsidRPr="00C314FC">
        <w:rPr>
          <w:rFonts w:ascii="Cambria Math" w:hAnsi="Cambria Math" w:hint="eastAsia"/>
          <w:b/>
        </w:rPr>
        <w:t>⊂</w:t>
      </w:r>
      <w:r w:rsidR="00D404CF" w:rsidRPr="00C314FC">
        <w:rPr>
          <w:b/>
        </w:rPr>
        <w:t>D</w:t>
      </w:r>
      <w:r w:rsidR="00D404CF" w:rsidRPr="00C314FC">
        <w:rPr>
          <w:b/>
          <w:vertAlign w:val="subscript"/>
        </w:rPr>
        <w:t>3</w:t>
      </w:r>
      <w:r w:rsidR="00D404CF" w:rsidRPr="00C314FC">
        <w:t xml:space="preserve"> and </w:t>
      </w:r>
      <w:r w:rsidR="00D404CF" w:rsidRPr="00C314FC">
        <w:rPr>
          <w:color w:val="000000" w:themeColor="text1"/>
        </w:rPr>
        <w:t xml:space="preserve">2.86–2.89 </w:t>
      </w:r>
      <w:r w:rsidR="00D404CF" w:rsidRPr="00C314FC">
        <w:t xml:space="preserve">Å in the case of </w:t>
      </w:r>
      <w:r w:rsidR="00D404CF" w:rsidRPr="00C314FC">
        <w:rPr>
          <w:b/>
        </w:rPr>
        <w:t>Xe</w:t>
      </w:r>
      <w:r w:rsidR="00D404CF" w:rsidRPr="00C314FC">
        <w:rPr>
          <w:rFonts w:ascii="Cambria Math" w:hAnsi="Cambria Math" w:hint="eastAsia"/>
          <w:b/>
        </w:rPr>
        <w:t>⊂</w:t>
      </w:r>
      <w:r w:rsidR="00D404CF" w:rsidRPr="00C314FC">
        <w:rPr>
          <w:b/>
        </w:rPr>
        <w:t>D</w:t>
      </w:r>
      <w:r w:rsidR="00D404CF" w:rsidRPr="00C314FC">
        <w:rPr>
          <w:b/>
          <w:vertAlign w:val="subscript"/>
        </w:rPr>
        <w:t>3</w:t>
      </w:r>
      <w:r w:rsidR="00B57465" w:rsidRPr="00C314FC">
        <w:t xml:space="preserve"> (</w:t>
      </w:r>
      <w:r w:rsidR="00631E79">
        <w:t>Figure</w:t>
      </w:r>
      <w:r w:rsidR="00B57465" w:rsidRPr="00C314FC">
        <w:t xml:space="preserve"> </w:t>
      </w:r>
      <w:r w:rsidR="00864E5B" w:rsidRPr="00C314FC">
        <w:t>4</w:t>
      </w:r>
      <w:r w:rsidR="00B57465" w:rsidRPr="00C314FC">
        <w:t>).</w:t>
      </w:r>
    </w:p>
    <w:p w14:paraId="6800BFA2" w14:textId="6E3350A4" w:rsidR="00FD0E01" w:rsidRDefault="00FD0E01" w:rsidP="00060583">
      <w:pPr>
        <w:pStyle w:val="P1withIndendation"/>
        <w:ind w:firstLine="425"/>
      </w:pPr>
      <w:r>
        <w:t>The calculations (</w:t>
      </w:r>
      <w:r w:rsidRPr="00C51F95">
        <w:t xml:space="preserve">Table </w:t>
      </w:r>
      <w:r w:rsidRPr="006771CD">
        <w:t>S1</w:t>
      </w:r>
      <w:r>
        <w:t xml:space="preserve">) confirmed the stability </w:t>
      </w:r>
      <w:r w:rsidRPr="009B6F08">
        <w:t>of the xenon</w:t>
      </w:r>
      <w:r>
        <w:t xml:space="preserve"> </w:t>
      </w:r>
      <w:r w:rsidRPr="00C00D46">
        <w:t>confinement with an interaction energy</w:t>
      </w:r>
      <w:r>
        <w:t xml:space="preserve"> of -6.4 </w:t>
      </w:r>
      <w:r w:rsidRPr="00A83B47">
        <w:t>Kcal/mol</w:t>
      </w:r>
      <w:r>
        <w:t xml:space="preserve">. These results suggest that </w:t>
      </w:r>
      <w:proofErr w:type="spellStart"/>
      <w:r>
        <w:t>Xe</w:t>
      </w:r>
      <w:proofErr w:type="spellEnd"/>
      <w:r>
        <w:t xml:space="preserve"> could be entrapped in the pore of the dimeric structure although the </w:t>
      </w:r>
      <w:r w:rsidR="00C34A05">
        <w:t xml:space="preserve">largest </w:t>
      </w:r>
      <w:r>
        <w:t xml:space="preserve">affinity was found for chloroform </w:t>
      </w:r>
      <w:r w:rsidRPr="00C0489D">
        <w:t xml:space="preserve">(-14.1 Kcal/mol). </w:t>
      </w:r>
      <w:r w:rsidR="00E80972" w:rsidRPr="00C0489D">
        <w:t>T</w:t>
      </w:r>
      <w:r w:rsidRPr="00C0489D">
        <w:t>he computational</w:t>
      </w:r>
      <w:r>
        <w:t xml:space="preserve"> studies showed the ability of the supramolecular hos</w:t>
      </w:r>
      <w:r w:rsidR="002853F0">
        <w:t>t to modify its</w:t>
      </w:r>
      <w:r>
        <w:t xml:space="preserve"> conformation </w:t>
      </w:r>
      <w:r w:rsidRPr="00C00D46">
        <w:t>for a better fit to the specific guest, going from 125 Å</w:t>
      </w:r>
      <w:r w:rsidRPr="00C00D46">
        <w:rPr>
          <w:vertAlign w:val="superscript"/>
        </w:rPr>
        <w:t xml:space="preserve">3 </w:t>
      </w:r>
      <w:r w:rsidRPr="00C00D46">
        <w:t xml:space="preserve">for hosting </w:t>
      </w:r>
      <w:proofErr w:type="spellStart"/>
      <w:r w:rsidRPr="00C00D46">
        <w:t>Xe</w:t>
      </w:r>
      <w:proofErr w:type="spellEnd"/>
      <w:r>
        <w:t xml:space="preserve"> to 138 Å</w:t>
      </w:r>
      <w:r>
        <w:rPr>
          <w:vertAlign w:val="superscript"/>
        </w:rPr>
        <w:t>3</w:t>
      </w:r>
      <w:r>
        <w:t xml:space="preserve"> for chloroform molecule. </w:t>
      </w:r>
      <w:r w:rsidRPr="00C0489D">
        <w:t xml:space="preserve">This volume is even bigger </w:t>
      </w:r>
      <w:r w:rsidR="009F2346" w:rsidRPr="00C0489D">
        <w:t xml:space="preserve">than </w:t>
      </w:r>
      <w:r w:rsidRPr="00C0489D">
        <w:t xml:space="preserve">the previously crystallized dimer </w:t>
      </w:r>
      <w:r w:rsidR="00373C7F" w:rsidRPr="00C0489D">
        <w:t xml:space="preserve">of </w:t>
      </w:r>
      <w:r w:rsidR="00373C7F" w:rsidRPr="00C0489D">
        <w:rPr>
          <w:i/>
        </w:rPr>
        <w:t>c</w:t>
      </w:r>
      <w:r w:rsidR="00373C7F" w:rsidRPr="00C0489D">
        <w:t>-{[(1</w:t>
      </w:r>
      <w:r w:rsidR="00373C7F" w:rsidRPr="00C0489D">
        <w:rPr>
          <w:i/>
        </w:rPr>
        <w:t>R</w:t>
      </w:r>
      <w:r w:rsidR="00373C7F" w:rsidRPr="00C0489D">
        <w:t>,3</w:t>
      </w:r>
      <w:r w:rsidR="00373C7F" w:rsidRPr="00C0489D">
        <w:rPr>
          <w:i/>
        </w:rPr>
        <w:t>S</w:t>
      </w:r>
      <w:r w:rsidR="00373C7F" w:rsidRPr="00C0489D">
        <w:t>)-</w:t>
      </w:r>
      <w:proofErr w:type="spellStart"/>
      <w:r w:rsidR="00373C7F" w:rsidRPr="00C0489D">
        <w:rPr>
          <w:i/>
          <w:vertAlign w:val="superscript"/>
        </w:rPr>
        <w:t>Me</w:t>
      </w:r>
      <w:r w:rsidR="00373C7F" w:rsidRPr="00C0489D">
        <w:rPr>
          <w:i/>
        </w:rPr>
        <w:t>N</w:t>
      </w:r>
      <w:proofErr w:type="spellEnd"/>
      <w:r w:rsidR="00373C7F" w:rsidRPr="00C0489D">
        <w:rPr>
          <w:i/>
        </w:rPr>
        <w:t>-</w:t>
      </w:r>
      <w:proofErr w:type="spellStart"/>
      <w:r w:rsidR="00373C7F" w:rsidRPr="00C0489D">
        <w:t>Acp</w:t>
      </w:r>
      <w:proofErr w:type="spellEnd"/>
      <w:r w:rsidR="00373C7F" w:rsidRPr="00C0489D">
        <w:t>-</w:t>
      </w:r>
      <w:r w:rsidR="00373C7F" w:rsidRPr="00C0489D">
        <w:rPr>
          <w:i/>
        </w:rPr>
        <w:t>D</w:t>
      </w:r>
      <w:r w:rsidR="00373C7F" w:rsidRPr="00C0489D">
        <w:t>-</w:t>
      </w:r>
      <w:proofErr w:type="spellStart"/>
      <w:r w:rsidR="00373C7F" w:rsidRPr="00C0489D">
        <w:t>Leu</w:t>
      </w:r>
      <w:proofErr w:type="spellEnd"/>
      <w:r w:rsidR="00373C7F" w:rsidRPr="00C0489D">
        <w:t>-]</w:t>
      </w:r>
      <w:r w:rsidR="00373C7F" w:rsidRPr="00C0489D">
        <w:rPr>
          <w:vertAlign w:val="subscript"/>
        </w:rPr>
        <w:t>3</w:t>
      </w:r>
      <w:r w:rsidR="00373C7F" w:rsidRPr="00C0489D">
        <w:t xml:space="preserve">} </w:t>
      </w:r>
      <w:r w:rsidRPr="00C0489D">
        <w:t>that incorporated a chloroform molecule in its cavity.</w:t>
      </w:r>
      <w:r w:rsidRPr="00C0489D">
        <w:rPr>
          <w:color w:val="000000" w:themeColor="text1"/>
          <w:vertAlign w:val="superscript"/>
        </w:rPr>
        <w:t>[1</w:t>
      </w:r>
      <w:r w:rsidR="004B32F6">
        <w:rPr>
          <w:color w:val="000000" w:themeColor="text1"/>
          <w:vertAlign w:val="superscript"/>
        </w:rPr>
        <w:t>7</w:t>
      </w:r>
      <w:r w:rsidRPr="00C0489D">
        <w:rPr>
          <w:color w:val="000000" w:themeColor="text1"/>
          <w:vertAlign w:val="superscript"/>
        </w:rPr>
        <w:t>]</w:t>
      </w:r>
      <w:r w:rsidRPr="00C0489D">
        <w:rPr>
          <w:color w:val="000000" w:themeColor="text1"/>
        </w:rPr>
        <w:t xml:space="preserve"> </w:t>
      </w:r>
      <w:r w:rsidRPr="00C0489D">
        <w:t xml:space="preserve">It is worth noting </w:t>
      </w:r>
      <w:r w:rsidR="009F2346" w:rsidRPr="00C0489D">
        <w:t xml:space="preserve">that also Kr </w:t>
      </w:r>
      <w:r w:rsidR="00E92CC0" w:rsidRPr="00C0489D">
        <w:t xml:space="preserve">and Rn can </w:t>
      </w:r>
      <w:r w:rsidR="002853F0" w:rsidRPr="00C0489D">
        <w:t xml:space="preserve">favourably </w:t>
      </w:r>
      <w:r w:rsidR="00E92CC0" w:rsidRPr="00C0489D">
        <w:t>be encapsulated</w:t>
      </w:r>
      <w:r w:rsidRPr="00C0489D">
        <w:t xml:space="preserve"> </w:t>
      </w:r>
      <w:r w:rsidR="00E92CC0" w:rsidRPr="00C0489D">
        <w:t xml:space="preserve">in the dimer cavity and </w:t>
      </w:r>
      <w:r w:rsidR="009F2346" w:rsidRPr="00C0489D">
        <w:t xml:space="preserve">the binding energy </w:t>
      </w:r>
      <w:r w:rsidR="00E92CC0" w:rsidRPr="00C0489D">
        <w:t xml:space="preserve">increases with the </w:t>
      </w:r>
      <w:r w:rsidR="002853F0">
        <w:t xml:space="preserve">increase </w:t>
      </w:r>
      <w:r w:rsidR="00E92CC0" w:rsidRPr="00C0489D">
        <w:t>of the</w:t>
      </w:r>
      <w:r w:rsidR="002853F0">
        <w:t xml:space="preserve"> noble gas</w:t>
      </w:r>
      <w:r w:rsidR="00E92CC0" w:rsidRPr="00C0489D">
        <w:t xml:space="preserve"> atom volume, </w:t>
      </w:r>
      <w:r w:rsidRPr="00C0489D">
        <w:t>suggest</w:t>
      </w:r>
      <w:r w:rsidR="00E92CC0" w:rsidRPr="00C0489D">
        <w:t>ing</w:t>
      </w:r>
      <w:r w:rsidRPr="00C0489D">
        <w:t xml:space="preserve"> that this is a promising system for the </w:t>
      </w:r>
      <w:r w:rsidR="009F2346" w:rsidRPr="00C0489D">
        <w:t>capture</w:t>
      </w:r>
      <w:r w:rsidRPr="00C0489D">
        <w:t xml:space="preserve"> of </w:t>
      </w:r>
      <w:r w:rsidR="009F2346" w:rsidRPr="00C0489D">
        <w:t>noble gases</w:t>
      </w:r>
      <w:r w:rsidRPr="00C0489D">
        <w:t>.</w:t>
      </w:r>
    </w:p>
    <w:p w14:paraId="265FF254" w14:textId="77777777" w:rsidR="00C314FC" w:rsidRPr="0034496B" w:rsidRDefault="00C314FC" w:rsidP="00C314FC">
      <w:pPr>
        <w:spacing w:before="360"/>
        <w:rPr>
          <w:rFonts w:ascii="Arial" w:hAnsi="Arial" w:cs="Arial"/>
          <w:color w:val="FF0000"/>
          <w:sz w:val="14"/>
          <w:szCs w:val="16"/>
          <w:lang w:val="en-GB"/>
        </w:rPr>
      </w:pPr>
      <w:r>
        <w:rPr>
          <w:rFonts w:ascii="Arial" w:hAnsi="Arial" w:cs="Arial"/>
          <w:noProof/>
          <w:color w:val="FF0000"/>
          <w:sz w:val="14"/>
          <w:szCs w:val="16"/>
          <w:lang w:val="it-IT" w:eastAsia="it-IT"/>
        </w:rPr>
        <w:drawing>
          <wp:inline distT="0" distB="0" distL="0" distR="0" wp14:anchorId="39628702" wp14:editId="581A2CE1">
            <wp:extent cx="3045656" cy="2681789"/>
            <wp:effectExtent l="0" t="0" r="254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Figure 2.tiff"/>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049164" cy="2684878"/>
                    </a:xfrm>
                    <a:prstGeom prst="rect">
                      <a:avLst/>
                    </a:prstGeom>
                  </pic:spPr>
                </pic:pic>
              </a:graphicData>
            </a:graphic>
          </wp:inline>
        </w:drawing>
      </w:r>
    </w:p>
    <w:p w14:paraId="49E0351D" w14:textId="77777777" w:rsidR="00C314FC" w:rsidRDefault="00C314FC" w:rsidP="00C314FC">
      <w:pPr>
        <w:pStyle w:val="FigureCaption"/>
      </w:pPr>
      <w:r>
        <w:rPr>
          <w:b/>
        </w:rPr>
        <w:t>Figure 4</w:t>
      </w:r>
      <w:r w:rsidRPr="00B11686">
        <w:rPr>
          <w:b/>
        </w:rPr>
        <w:t>.</w:t>
      </w:r>
      <w:r w:rsidRPr="00C2552A">
        <w:t xml:space="preserve"> </w:t>
      </w:r>
      <w:r>
        <w:t>Top and side view of computer minimized [</w:t>
      </w:r>
      <w:r w:rsidRPr="0064017D">
        <w:rPr>
          <w:b/>
          <w:bCs/>
          <w:iCs/>
          <w:lang w:val="de-DE"/>
        </w:rPr>
        <w:t>B3LYP</w:t>
      </w:r>
      <w:r w:rsidRPr="00E24267">
        <w:rPr>
          <w:b/>
          <w:bCs/>
          <w:iCs/>
          <w:lang w:val="de-DE"/>
        </w:rPr>
        <w:t>/6-31G(d)</w:t>
      </w:r>
      <w:r>
        <w:rPr>
          <w:b/>
          <w:bCs/>
          <w:iCs/>
          <w:lang w:val="de-DE"/>
        </w:rPr>
        <w:t>,</w:t>
      </w:r>
      <w:r w:rsidRPr="00E24267">
        <w:rPr>
          <w:b/>
          <w:bCs/>
          <w:iCs/>
          <w:lang w:val="de-DE"/>
        </w:rPr>
        <w:t xml:space="preserve"> </w:t>
      </w:r>
      <w:proofErr w:type="spellStart"/>
      <w:r w:rsidRPr="00C00D46">
        <w:rPr>
          <w:bCs/>
          <w:iCs/>
          <w:lang w:val="de-DE"/>
        </w:rPr>
        <w:t>and</w:t>
      </w:r>
      <w:proofErr w:type="spellEnd"/>
      <w:r>
        <w:rPr>
          <w:b/>
          <w:bCs/>
          <w:iCs/>
          <w:lang w:val="de-DE"/>
        </w:rPr>
        <w:t xml:space="preserve"> </w:t>
      </w:r>
      <w:proofErr w:type="spellStart"/>
      <w:r w:rsidRPr="00E24267">
        <w:rPr>
          <w:b/>
          <w:bCs/>
          <w:iCs/>
          <w:lang w:val="de-DE"/>
        </w:rPr>
        <w:t>aug</w:t>
      </w:r>
      <w:proofErr w:type="spellEnd"/>
      <w:r w:rsidRPr="00E24267">
        <w:rPr>
          <w:b/>
          <w:bCs/>
          <w:iCs/>
          <w:lang w:val="de-DE"/>
        </w:rPr>
        <w:t>-cc-</w:t>
      </w:r>
      <w:proofErr w:type="spellStart"/>
      <w:r w:rsidRPr="00E24267">
        <w:rPr>
          <w:b/>
          <w:bCs/>
          <w:iCs/>
          <w:lang w:val="de-DE"/>
        </w:rPr>
        <w:t>pVTZ</w:t>
      </w:r>
      <w:proofErr w:type="spellEnd"/>
      <w:r w:rsidRPr="00E24267">
        <w:rPr>
          <w:b/>
          <w:bCs/>
          <w:iCs/>
          <w:lang w:val="de-DE"/>
        </w:rPr>
        <w:t xml:space="preserve">-PP </w:t>
      </w:r>
      <w:proofErr w:type="spellStart"/>
      <w:r w:rsidRPr="00C00D46">
        <w:rPr>
          <w:bCs/>
          <w:iCs/>
          <w:lang w:val="de-DE"/>
        </w:rPr>
        <w:t>for</w:t>
      </w:r>
      <w:proofErr w:type="spellEnd"/>
      <w:r w:rsidRPr="00C00D46">
        <w:rPr>
          <w:bCs/>
          <w:iCs/>
          <w:lang w:val="de-DE"/>
        </w:rPr>
        <w:t xml:space="preserve"> </w:t>
      </w:r>
      <w:proofErr w:type="spellStart"/>
      <w:r w:rsidRPr="00C00D46">
        <w:rPr>
          <w:bCs/>
          <w:iCs/>
          <w:lang w:val="de-DE"/>
        </w:rPr>
        <w:t>Xe</w:t>
      </w:r>
      <w:proofErr w:type="spellEnd"/>
      <w:r w:rsidRPr="009B6F08">
        <w:rPr>
          <w:bCs/>
          <w:iCs/>
          <w:lang w:val="de-DE"/>
        </w:rPr>
        <w:t>]</w:t>
      </w:r>
      <w:r>
        <w:t xml:space="preserve"> models of </w:t>
      </w:r>
      <w:r w:rsidRPr="00DF122B">
        <w:rPr>
          <w:rFonts w:ascii="Symbol" w:hAnsi="Symbol"/>
        </w:rPr>
        <w:t></w:t>
      </w:r>
      <w:r>
        <w:t>,</w:t>
      </w:r>
      <w:r w:rsidRPr="00DF122B">
        <w:rPr>
          <w:rFonts w:ascii="Symbol" w:hAnsi="Symbol"/>
        </w:rPr>
        <w:t></w:t>
      </w:r>
      <w:r>
        <w:t>-CP dimers (</w:t>
      </w:r>
      <w:r>
        <w:rPr>
          <w:b/>
        </w:rPr>
        <w:t>D3</w:t>
      </w:r>
      <w:r>
        <w:t>) with their cavity filled with (a) a chloroform molecule (</w:t>
      </w:r>
      <w:r w:rsidRPr="003F5203">
        <w:rPr>
          <w:b/>
        </w:rPr>
        <w:t>CHCl</w:t>
      </w:r>
      <w:r w:rsidRPr="003F5203">
        <w:rPr>
          <w:b/>
          <w:vertAlign w:val="subscript"/>
        </w:rPr>
        <w:t>3</w:t>
      </w:r>
      <w:r w:rsidRPr="003F5203">
        <w:rPr>
          <w:rFonts w:ascii="Cambria Math" w:hAnsi="Cambria Math" w:hint="eastAsia"/>
          <w:b/>
        </w:rPr>
        <w:t>⊂</w:t>
      </w:r>
      <w:r w:rsidRPr="003F5203">
        <w:rPr>
          <w:b/>
        </w:rPr>
        <w:t>D</w:t>
      </w:r>
      <w:r>
        <w:rPr>
          <w:b/>
          <w:vertAlign w:val="subscript"/>
        </w:rPr>
        <w:t>3</w:t>
      </w:r>
      <w:r>
        <w:t xml:space="preserve">) and (b) </w:t>
      </w:r>
      <w:proofErr w:type="spellStart"/>
      <w:r>
        <w:t>Xe</w:t>
      </w:r>
      <w:proofErr w:type="spellEnd"/>
      <w:r>
        <w:t xml:space="preserve"> (</w:t>
      </w:r>
      <w:r>
        <w:rPr>
          <w:b/>
        </w:rPr>
        <w:t>Xe</w:t>
      </w:r>
      <w:r w:rsidRPr="003F5203">
        <w:rPr>
          <w:rFonts w:ascii="Cambria Math" w:hAnsi="Cambria Math" w:hint="eastAsia"/>
          <w:b/>
        </w:rPr>
        <w:t>⊂</w:t>
      </w:r>
      <w:r w:rsidRPr="003F5203">
        <w:rPr>
          <w:b/>
        </w:rPr>
        <w:t>D</w:t>
      </w:r>
      <w:r>
        <w:rPr>
          <w:b/>
          <w:vertAlign w:val="subscript"/>
        </w:rPr>
        <w:t>3</w:t>
      </w:r>
      <w:r>
        <w:t>).</w:t>
      </w:r>
    </w:p>
    <w:p w14:paraId="114FD81E" w14:textId="7BA5B065" w:rsidR="009F3B90" w:rsidRPr="002853F0" w:rsidRDefault="00715688" w:rsidP="009F3B90">
      <w:pPr>
        <w:pStyle w:val="P1withIndendation"/>
      </w:pPr>
      <w:r>
        <w:t xml:space="preserve">In conclusion, </w:t>
      </w:r>
      <w:r w:rsidR="00F42EB0">
        <w:t xml:space="preserve">we demonstrated that </w:t>
      </w:r>
      <w:r>
        <w:t>c</w:t>
      </w:r>
      <w:r w:rsidR="009F3B90" w:rsidRPr="009F3B90">
        <w:t xml:space="preserve">yclic </w:t>
      </w:r>
      <w:proofErr w:type="spellStart"/>
      <w:r w:rsidR="009F3B90" w:rsidRPr="009F3B90">
        <w:t>hexapeptides</w:t>
      </w:r>
      <w:proofErr w:type="spellEnd"/>
      <w:r w:rsidR="009F3B90" w:rsidRPr="009F3B90">
        <w:t xml:space="preserve"> constitute building </w:t>
      </w:r>
      <w:r w:rsidR="00AF2C7C" w:rsidRPr="009F3B90">
        <w:t>block</w:t>
      </w:r>
      <w:r w:rsidR="00F42EB0">
        <w:t>s</w:t>
      </w:r>
      <w:r w:rsidR="00AF2C7C" w:rsidRPr="009F3B90">
        <w:t xml:space="preserve"> that</w:t>
      </w:r>
      <w:r w:rsidR="009F3B90" w:rsidRPr="009F3B90">
        <w:t xml:space="preserve"> self-assemble into dimeric capsules</w:t>
      </w:r>
      <w:r w:rsidR="00F42EB0">
        <w:t xml:space="preserve">, whose </w:t>
      </w:r>
      <w:r w:rsidR="009F3B90" w:rsidRPr="009F3B90">
        <w:t>void spaces</w:t>
      </w:r>
      <w:r w:rsidR="00F42EB0">
        <w:t xml:space="preserve"> </w:t>
      </w:r>
      <w:r w:rsidR="009F3B90" w:rsidRPr="009F3B90">
        <w:t xml:space="preserve">are favourably occupied by xenon, notoriously a poorly interacting noble element. The </w:t>
      </w:r>
      <w:r w:rsidR="00F42EB0">
        <w:t xml:space="preserve">obtained </w:t>
      </w:r>
      <w:r w:rsidR="009F3B90" w:rsidRPr="009F3B90">
        <w:t xml:space="preserve">molecular crystals of peptide </w:t>
      </w:r>
      <w:r w:rsidR="00F42EB0">
        <w:t xml:space="preserve">dimers </w:t>
      </w:r>
      <w:r w:rsidR="009F3B90" w:rsidRPr="009F3B90">
        <w:t xml:space="preserve">with </w:t>
      </w:r>
      <w:r w:rsidR="00F42EB0">
        <w:t xml:space="preserve">encapsulated </w:t>
      </w:r>
      <w:r w:rsidR="009F3B90" w:rsidRPr="009F3B90">
        <w:t xml:space="preserve">xenon can be manipulated </w:t>
      </w:r>
      <w:r w:rsidR="00F42EB0">
        <w:t>in</w:t>
      </w:r>
      <w:r w:rsidR="009F3B90" w:rsidRPr="009F3B90">
        <w:t xml:space="preserve"> the open air</w:t>
      </w:r>
      <w:r w:rsidR="00F42EB0">
        <w:t>, at</w:t>
      </w:r>
      <w:r w:rsidR="009F3B90" w:rsidRPr="009F3B90">
        <w:t xml:space="preserve"> room temperature</w:t>
      </w:r>
      <w:r w:rsidR="00F42EB0">
        <w:t>,</w:t>
      </w:r>
      <w:r w:rsidR="009F3B90" w:rsidRPr="009F3B90">
        <w:t xml:space="preserve"> with</w:t>
      </w:r>
      <w:r w:rsidR="00F42EB0">
        <w:t xml:space="preserve"> n</w:t>
      </w:r>
      <w:r w:rsidR="009F3B90" w:rsidRPr="009F3B90">
        <w:t>o gas release. Synchrotron-radiation single-crystal XRD show</w:t>
      </w:r>
      <w:r w:rsidR="00F42EB0">
        <w:t>ed</w:t>
      </w:r>
      <w:r w:rsidR="009F3B90" w:rsidRPr="009F3B90">
        <w:t xml:space="preserve"> that the gas atom is located precisely at the centre of the </w:t>
      </w:r>
      <w:r w:rsidR="00F42EB0">
        <w:t>sandwich-like dimer</w:t>
      </w:r>
      <w:r w:rsidR="009F3B90" w:rsidRPr="009F3B90">
        <w:t xml:space="preserve">. Xenon receives the anisotropic imprint </w:t>
      </w:r>
      <w:r w:rsidR="00F42EB0">
        <w:t>o</w:t>
      </w:r>
      <w:r w:rsidR="009F3B90" w:rsidRPr="009F3B90">
        <w:t xml:space="preserve">f the  clamping dimers, as perceived by static </w:t>
      </w:r>
      <w:r w:rsidR="009F3B90" w:rsidRPr="009F3B90">
        <w:rPr>
          <w:vertAlign w:val="superscript"/>
        </w:rPr>
        <w:t>129</w:t>
      </w:r>
      <w:r w:rsidR="009F3B90" w:rsidRPr="009F3B90">
        <w:t xml:space="preserve">Xe NMR spectroscopy. Indeed, the anisotropic line-shape reflects the axial symmetry of the sandwich cavity and defines the most effective directions of the confinement. The practical </w:t>
      </w:r>
      <w:r w:rsidR="009F3B90" w:rsidRPr="009F3B90">
        <w:lastRenderedPageBreak/>
        <w:t>consequence of the present design is to provide a tool to construct supramolecular structures by exploiting the constraints of cyclic rings and their directional interactions to build up customized porous crystals. In the case realized here, the specificity is directed towar</w:t>
      </w:r>
      <w:r w:rsidR="009F3B90" w:rsidRPr="002853F0">
        <w:t xml:space="preserve">ds elusive rare gas. In general, the suggested strategy is especially attractive because of the use of </w:t>
      </w:r>
      <w:r w:rsidR="00764A3B" w:rsidRPr="002853F0">
        <w:t xml:space="preserve">self-assembling </w:t>
      </w:r>
      <w:r w:rsidR="009F3B90" w:rsidRPr="002853F0">
        <w:t xml:space="preserve">cyclic oligopeptides </w:t>
      </w:r>
      <w:r w:rsidR="00F42EB0" w:rsidRPr="002853F0">
        <w:t xml:space="preserve">that </w:t>
      </w:r>
      <w:r w:rsidR="00764A3B" w:rsidRPr="002853F0">
        <w:t xml:space="preserve">provide a simple strategy to construct porous materials using </w:t>
      </w:r>
      <w:r w:rsidR="00B42BE3" w:rsidRPr="002853F0">
        <w:t xml:space="preserve">biocompatible </w:t>
      </w:r>
      <w:r w:rsidR="002853F0" w:rsidRPr="002853F0">
        <w:t>building blocks</w:t>
      </w:r>
      <w:r w:rsidR="009F3B90" w:rsidRPr="002853F0">
        <w:t>.</w:t>
      </w:r>
    </w:p>
    <w:p w14:paraId="4269C86C" w14:textId="21127EA2" w:rsidR="002B5AA6" w:rsidRPr="002853F0" w:rsidRDefault="002B5AA6" w:rsidP="002B5AA6">
      <w:pPr>
        <w:pStyle w:val="HAcknowledgements"/>
        <w:rPr>
          <w:color w:val="FF0000"/>
        </w:rPr>
      </w:pPr>
      <w:r w:rsidRPr="002853F0">
        <w:t xml:space="preserve">Acknowledgements </w:t>
      </w:r>
    </w:p>
    <w:p w14:paraId="379FC5FC" w14:textId="165615A7" w:rsidR="0001380D" w:rsidRPr="002853F0" w:rsidRDefault="002B5AA6" w:rsidP="00484781">
      <w:pPr>
        <w:autoSpaceDE w:val="0"/>
        <w:autoSpaceDN w:val="0"/>
        <w:adjustRightInd w:val="0"/>
        <w:spacing w:line="225" w:lineRule="exact"/>
        <w:jc w:val="both"/>
        <w:rPr>
          <w:rFonts w:ascii="Arial" w:hAnsi="Arial" w:cs="Arial"/>
          <w:bCs/>
          <w:color w:val="000000" w:themeColor="text1"/>
          <w:sz w:val="17"/>
          <w:szCs w:val="17"/>
          <w:shd w:val="clear" w:color="auto" w:fill="FFFFFF"/>
          <w:lang w:val="en-US"/>
        </w:rPr>
      </w:pPr>
      <w:r w:rsidRPr="002853F0">
        <w:rPr>
          <w:rFonts w:ascii="Arial" w:hAnsi="Arial" w:cs="Arial"/>
          <w:color w:val="000000" w:themeColor="text1"/>
          <w:sz w:val="17"/>
          <w:szCs w:val="17"/>
          <w:lang w:val="en-GB"/>
        </w:rPr>
        <w:t xml:space="preserve">This work was supported by the Spanish </w:t>
      </w:r>
      <w:proofErr w:type="spellStart"/>
      <w:r w:rsidRPr="002853F0">
        <w:rPr>
          <w:rFonts w:ascii="Arial" w:hAnsi="Arial" w:cs="Arial"/>
          <w:color w:val="000000" w:themeColor="text1"/>
          <w:sz w:val="17"/>
          <w:szCs w:val="17"/>
          <w:lang w:val="en-GB"/>
        </w:rPr>
        <w:t>Agencia</w:t>
      </w:r>
      <w:proofErr w:type="spellEnd"/>
      <w:r w:rsidRPr="002853F0">
        <w:rPr>
          <w:rFonts w:ascii="Arial" w:hAnsi="Arial" w:cs="Arial"/>
          <w:color w:val="000000" w:themeColor="text1"/>
          <w:sz w:val="17"/>
          <w:szCs w:val="17"/>
          <w:lang w:val="en-GB"/>
        </w:rPr>
        <w:t xml:space="preserve"> </w:t>
      </w:r>
      <w:proofErr w:type="spellStart"/>
      <w:r w:rsidRPr="002853F0">
        <w:rPr>
          <w:rFonts w:ascii="Arial" w:hAnsi="Arial" w:cs="Arial"/>
          <w:color w:val="000000" w:themeColor="text1"/>
          <w:sz w:val="17"/>
          <w:szCs w:val="17"/>
          <w:lang w:val="en-GB"/>
        </w:rPr>
        <w:t>Estatal</w:t>
      </w:r>
      <w:proofErr w:type="spellEnd"/>
      <w:r w:rsidRPr="002853F0">
        <w:rPr>
          <w:rFonts w:ascii="Arial" w:hAnsi="Arial" w:cs="Arial"/>
          <w:color w:val="000000" w:themeColor="text1"/>
          <w:sz w:val="17"/>
          <w:szCs w:val="17"/>
          <w:lang w:val="en-GB"/>
        </w:rPr>
        <w:t xml:space="preserve"> de </w:t>
      </w:r>
      <w:proofErr w:type="spellStart"/>
      <w:r w:rsidRPr="002853F0">
        <w:rPr>
          <w:rFonts w:ascii="Arial" w:hAnsi="Arial" w:cs="Arial"/>
          <w:color w:val="000000" w:themeColor="text1"/>
          <w:sz w:val="17"/>
          <w:szCs w:val="17"/>
          <w:lang w:val="en-GB"/>
        </w:rPr>
        <w:t>Investigación</w:t>
      </w:r>
      <w:proofErr w:type="spellEnd"/>
      <w:r w:rsidRPr="002853F0">
        <w:rPr>
          <w:rFonts w:ascii="Arial" w:hAnsi="Arial" w:cs="Arial"/>
          <w:color w:val="000000" w:themeColor="text1"/>
          <w:sz w:val="17"/>
          <w:szCs w:val="17"/>
          <w:lang w:val="en-GB"/>
        </w:rPr>
        <w:t xml:space="preserve"> (AEI) and the ERDF (CTQ2016-78423-R), and by the </w:t>
      </w:r>
      <w:proofErr w:type="spellStart"/>
      <w:r w:rsidRPr="002853F0">
        <w:rPr>
          <w:rFonts w:ascii="Arial" w:hAnsi="Arial" w:cs="Arial"/>
          <w:color w:val="000000" w:themeColor="text1"/>
          <w:sz w:val="17"/>
          <w:szCs w:val="17"/>
          <w:lang w:val="en-GB"/>
        </w:rPr>
        <w:t>Xunta</w:t>
      </w:r>
      <w:proofErr w:type="spellEnd"/>
      <w:r w:rsidRPr="002853F0">
        <w:rPr>
          <w:rFonts w:ascii="Arial" w:hAnsi="Arial" w:cs="Arial"/>
          <w:color w:val="000000" w:themeColor="text1"/>
          <w:sz w:val="17"/>
          <w:szCs w:val="17"/>
          <w:lang w:val="en-GB"/>
        </w:rPr>
        <w:t xml:space="preserve"> de Galicia and the ERDF (EM2014/011, </w:t>
      </w:r>
      <w:r w:rsidRPr="002853F0">
        <w:rPr>
          <w:rFonts w:ascii="Arial" w:hAnsi="Arial" w:cs="Arial"/>
          <w:color w:val="000000" w:themeColor="text1"/>
          <w:sz w:val="17"/>
          <w:szCs w:val="17"/>
          <w:lang w:val="en-US"/>
        </w:rPr>
        <w:t>ED431C 2017/25</w:t>
      </w:r>
      <w:r w:rsidRPr="002853F0">
        <w:rPr>
          <w:rFonts w:ascii="Arial" w:hAnsi="Arial" w:cs="Arial"/>
          <w:color w:val="000000" w:themeColor="text1"/>
          <w:sz w:val="17"/>
          <w:szCs w:val="17"/>
          <w:lang w:val="en-GB"/>
        </w:rPr>
        <w:t xml:space="preserve"> and Centro singular de </w:t>
      </w:r>
      <w:proofErr w:type="spellStart"/>
      <w:r w:rsidRPr="002853F0">
        <w:rPr>
          <w:rFonts w:ascii="Arial" w:hAnsi="Arial" w:cs="Arial"/>
          <w:color w:val="000000" w:themeColor="text1"/>
          <w:sz w:val="17"/>
          <w:szCs w:val="17"/>
          <w:lang w:val="en-GB"/>
        </w:rPr>
        <w:t>investigación</w:t>
      </w:r>
      <w:proofErr w:type="spellEnd"/>
      <w:r w:rsidRPr="002853F0">
        <w:rPr>
          <w:rFonts w:ascii="Arial" w:hAnsi="Arial" w:cs="Arial"/>
          <w:color w:val="000000" w:themeColor="text1"/>
          <w:sz w:val="17"/>
          <w:szCs w:val="17"/>
          <w:lang w:val="en-GB"/>
        </w:rPr>
        <w:t xml:space="preserve"> de Galicia accreditation 2016-2019, ED431G/09). We also thank the ORFEO-CINCA network and </w:t>
      </w:r>
      <w:proofErr w:type="spellStart"/>
      <w:r w:rsidRPr="002853F0">
        <w:rPr>
          <w:rFonts w:ascii="Arial" w:hAnsi="Arial" w:cs="Arial"/>
          <w:color w:val="000000" w:themeColor="text1"/>
          <w:sz w:val="17"/>
          <w:szCs w:val="17"/>
          <w:lang w:val="en-GB"/>
        </w:rPr>
        <w:t>Mineco</w:t>
      </w:r>
      <w:proofErr w:type="spellEnd"/>
      <w:r w:rsidRPr="002853F0">
        <w:rPr>
          <w:rFonts w:ascii="Arial" w:hAnsi="Arial" w:cs="Arial"/>
          <w:color w:val="000000" w:themeColor="text1"/>
          <w:sz w:val="17"/>
          <w:szCs w:val="17"/>
          <w:lang w:val="en-GB"/>
        </w:rPr>
        <w:t xml:space="preserve"> (CTQ2016-81797-REDC)</w:t>
      </w:r>
      <w:r w:rsidRPr="002853F0">
        <w:rPr>
          <w:rFonts w:ascii="Arial" w:hAnsi="Arial" w:cs="Arial"/>
          <w:color w:val="000000" w:themeColor="text1"/>
          <w:sz w:val="17"/>
          <w:szCs w:val="17"/>
          <w:lang w:val="en-US"/>
        </w:rPr>
        <w:t xml:space="preserve">. A.C. </w:t>
      </w:r>
      <w:r w:rsidR="008E0B88" w:rsidRPr="002853F0">
        <w:rPr>
          <w:rFonts w:ascii="Arial" w:hAnsi="Arial" w:cs="Arial"/>
          <w:color w:val="000000" w:themeColor="text1"/>
          <w:sz w:val="17"/>
          <w:szCs w:val="17"/>
          <w:lang w:val="en-US"/>
        </w:rPr>
        <w:t xml:space="preserve">and P.S. </w:t>
      </w:r>
      <w:r w:rsidRPr="002853F0">
        <w:rPr>
          <w:rFonts w:ascii="Arial" w:hAnsi="Arial" w:cs="Arial"/>
          <w:color w:val="000000" w:themeColor="text1"/>
          <w:sz w:val="17"/>
          <w:szCs w:val="17"/>
          <w:lang w:val="en-US"/>
        </w:rPr>
        <w:t>would like to thank PRIN 2016</w:t>
      </w:r>
      <w:r w:rsidR="00C3550D" w:rsidRPr="002853F0">
        <w:rPr>
          <w:rFonts w:ascii="Arial" w:hAnsi="Arial" w:cs="Arial"/>
          <w:color w:val="000000" w:themeColor="text1"/>
          <w:sz w:val="17"/>
          <w:szCs w:val="17"/>
          <w:lang w:val="en-US"/>
        </w:rPr>
        <w:t>-NAZ-0104</w:t>
      </w:r>
      <w:r w:rsidR="008E0B88" w:rsidRPr="002853F0">
        <w:rPr>
          <w:rFonts w:ascii="Arial" w:hAnsi="Arial" w:cs="Arial"/>
          <w:color w:val="000000" w:themeColor="text1"/>
          <w:sz w:val="17"/>
          <w:szCs w:val="17"/>
          <w:lang w:val="en-US"/>
        </w:rPr>
        <w:t xml:space="preserve"> and PRIN 2018 (NEMO)</w:t>
      </w:r>
      <w:r w:rsidRPr="002853F0">
        <w:rPr>
          <w:rFonts w:ascii="Arial" w:hAnsi="Arial" w:cs="Arial"/>
          <w:color w:val="000000" w:themeColor="text1"/>
          <w:sz w:val="17"/>
          <w:szCs w:val="17"/>
          <w:lang w:val="en-US"/>
        </w:rPr>
        <w:t xml:space="preserve">. </w:t>
      </w:r>
      <w:r w:rsidR="00E4132E" w:rsidRPr="002853F0">
        <w:rPr>
          <w:rFonts w:ascii="Arial" w:eastAsia="MS Mincho" w:hAnsi="Arial" w:cs="Arial"/>
          <w:color w:val="000000" w:themeColor="text1"/>
          <w:sz w:val="17"/>
          <w:szCs w:val="17"/>
          <w:lang w:val="en-US"/>
        </w:rPr>
        <w:t xml:space="preserve">Funding from the European Research Council for the Starting Grant ERC-2012-StG_20111012 FOLDHALO (Grant Agreement 307108) and the Proof-of-Concept Grant ERC-2017-PoC MINIRES (Grant Agreement 789815) are gratefully acknowledged. </w:t>
      </w:r>
      <w:r w:rsidRPr="002853F0">
        <w:rPr>
          <w:rFonts w:ascii="Arial" w:hAnsi="Arial" w:cs="Arial"/>
          <w:bCs/>
          <w:color w:val="000000" w:themeColor="text1"/>
          <w:sz w:val="17"/>
          <w:szCs w:val="17"/>
          <w:shd w:val="clear" w:color="auto" w:fill="FFFFFF"/>
          <w:lang w:val="en-US"/>
        </w:rPr>
        <w:t>Financial support from the Italian Ministry of University and Research (MIUR) through grant “</w:t>
      </w:r>
      <w:proofErr w:type="spellStart"/>
      <w:r w:rsidRPr="002853F0">
        <w:rPr>
          <w:rFonts w:ascii="Arial" w:hAnsi="Arial" w:cs="Arial"/>
          <w:bCs/>
          <w:color w:val="000000" w:themeColor="text1"/>
          <w:sz w:val="17"/>
          <w:szCs w:val="17"/>
          <w:shd w:val="clear" w:color="auto" w:fill="FFFFFF"/>
          <w:lang w:val="en-US"/>
        </w:rPr>
        <w:t>Dipartimenti</w:t>
      </w:r>
      <w:proofErr w:type="spellEnd"/>
      <w:r w:rsidRPr="002853F0">
        <w:rPr>
          <w:rFonts w:ascii="Arial" w:hAnsi="Arial" w:cs="Arial"/>
          <w:bCs/>
          <w:color w:val="000000" w:themeColor="text1"/>
          <w:sz w:val="17"/>
          <w:szCs w:val="17"/>
          <w:shd w:val="clear" w:color="auto" w:fill="FFFFFF"/>
          <w:lang w:val="en-US"/>
        </w:rPr>
        <w:t xml:space="preserve"> di Eccellenza-2017 "Materials For Energy” is gratefully acknowledged</w:t>
      </w:r>
      <w:r w:rsidR="00FD7742" w:rsidRPr="002853F0">
        <w:rPr>
          <w:rFonts w:ascii="Arial" w:hAnsi="Arial" w:cs="Arial"/>
          <w:bCs/>
          <w:color w:val="000000" w:themeColor="text1"/>
          <w:sz w:val="17"/>
          <w:szCs w:val="17"/>
          <w:shd w:val="clear" w:color="auto" w:fill="FFFFFF"/>
          <w:lang w:val="en-US"/>
        </w:rPr>
        <w:t xml:space="preserve">. </w:t>
      </w:r>
      <w:r w:rsidR="005742A0" w:rsidRPr="002853F0">
        <w:rPr>
          <w:rFonts w:ascii="Arial" w:hAnsi="Arial" w:cs="Arial"/>
          <w:bCs/>
          <w:color w:val="000000" w:themeColor="text1"/>
          <w:sz w:val="17"/>
          <w:szCs w:val="17"/>
          <w:shd w:val="clear" w:color="auto" w:fill="FFFFFF"/>
          <w:lang w:val="en-US"/>
        </w:rPr>
        <w:t xml:space="preserve">M. Negroni is greatly acknowledged for the NMR spectra. </w:t>
      </w:r>
      <w:r w:rsidR="009B6F08" w:rsidRPr="002853F0">
        <w:rPr>
          <w:rFonts w:ascii="Arial" w:hAnsi="Arial" w:cs="Arial"/>
          <w:bCs/>
          <w:color w:val="000000" w:themeColor="text1"/>
          <w:sz w:val="17"/>
          <w:szCs w:val="17"/>
          <w:shd w:val="clear" w:color="auto" w:fill="FFFFFF"/>
          <w:lang w:val="en-US"/>
        </w:rPr>
        <w:t xml:space="preserve">The authors thank “Centro de </w:t>
      </w:r>
      <w:proofErr w:type="spellStart"/>
      <w:r w:rsidR="009B6F08" w:rsidRPr="002853F0">
        <w:rPr>
          <w:rFonts w:ascii="Arial" w:hAnsi="Arial" w:cs="Arial"/>
          <w:bCs/>
          <w:color w:val="000000" w:themeColor="text1"/>
          <w:sz w:val="17"/>
          <w:szCs w:val="17"/>
          <w:shd w:val="clear" w:color="auto" w:fill="FFFFFF"/>
          <w:lang w:val="en-US"/>
        </w:rPr>
        <w:t>Supercomputación</w:t>
      </w:r>
      <w:proofErr w:type="spellEnd"/>
      <w:r w:rsidR="009B6F08" w:rsidRPr="002853F0">
        <w:rPr>
          <w:rFonts w:ascii="Arial" w:hAnsi="Arial" w:cs="Arial"/>
          <w:bCs/>
          <w:color w:val="000000" w:themeColor="text1"/>
          <w:sz w:val="17"/>
          <w:szCs w:val="17"/>
          <w:shd w:val="clear" w:color="auto" w:fill="FFFFFF"/>
          <w:lang w:val="en-US"/>
        </w:rPr>
        <w:t xml:space="preserve"> de Galicia (CESGA)” for the use of their computational resources. </w:t>
      </w:r>
      <w:r w:rsidR="009B6F08" w:rsidRPr="002853F0">
        <w:rPr>
          <w:rFonts w:ascii="Arial" w:hAnsi="Arial" w:cs="Arial"/>
          <w:bCs/>
          <w:color w:val="000000" w:themeColor="text1"/>
          <w:sz w:val="17"/>
          <w:szCs w:val="17"/>
          <w:shd w:val="clear" w:color="auto" w:fill="FFFFFF"/>
        </w:rPr>
        <w:t xml:space="preserve">RG-F thanks to Ministerio de Ciencia, Innovación y Universidades for a “Ramón y Cajal” contract (RYC-2016-20335). </w:t>
      </w:r>
      <w:r w:rsidR="00FD7742" w:rsidRPr="002853F0">
        <w:rPr>
          <w:rFonts w:ascii="Arial" w:hAnsi="Arial" w:cs="Arial"/>
          <w:color w:val="000000" w:themeColor="text1"/>
          <w:sz w:val="17"/>
          <w:szCs w:val="17"/>
          <w:lang w:val="en-GB"/>
        </w:rPr>
        <w:t xml:space="preserve">MC thanks the </w:t>
      </w:r>
      <w:proofErr w:type="spellStart"/>
      <w:r w:rsidR="00FD7742" w:rsidRPr="002853F0">
        <w:rPr>
          <w:rFonts w:ascii="Arial" w:hAnsi="Arial" w:cs="Arial"/>
          <w:color w:val="000000" w:themeColor="text1"/>
          <w:sz w:val="17"/>
          <w:szCs w:val="17"/>
          <w:lang w:val="en-GB"/>
        </w:rPr>
        <w:t>Xunta</w:t>
      </w:r>
      <w:proofErr w:type="spellEnd"/>
      <w:r w:rsidR="00FD7742" w:rsidRPr="002853F0">
        <w:rPr>
          <w:rFonts w:ascii="Arial" w:hAnsi="Arial" w:cs="Arial"/>
          <w:color w:val="000000" w:themeColor="text1"/>
          <w:sz w:val="17"/>
          <w:szCs w:val="17"/>
          <w:lang w:val="en-GB"/>
        </w:rPr>
        <w:t xml:space="preserve"> de Galicia for his predoctoral contract.</w:t>
      </w:r>
      <w:r w:rsidR="00E4132E" w:rsidRPr="002853F0">
        <w:rPr>
          <w:rFonts w:ascii="Arial" w:hAnsi="Arial" w:cs="Arial"/>
          <w:color w:val="000000" w:themeColor="text1"/>
          <w:sz w:val="17"/>
          <w:szCs w:val="17"/>
          <w:lang w:val="en-GB"/>
        </w:rPr>
        <w:t xml:space="preserve"> </w:t>
      </w:r>
    </w:p>
    <w:p w14:paraId="2A86CAA0" w14:textId="27A34E4B" w:rsidR="00BB67FF" w:rsidRPr="002853F0" w:rsidRDefault="00F45722" w:rsidP="00BB67FF">
      <w:pPr>
        <w:pStyle w:val="Keywords"/>
      </w:pPr>
      <w:r w:rsidRPr="002853F0">
        <w:rPr>
          <w:b/>
        </w:rPr>
        <w:t>Keywords:</w:t>
      </w:r>
      <w:r w:rsidRPr="002853F0">
        <w:t xml:space="preserve"> </w:t>
      </w:r>
      <w:r w:rsidR="00C74235" w:rsidRPr="002853F0">
        <w:t>Xenon</w:t>
      </w:r>
      <w:r w:rsidRPr="002853F0">
        <w:t xml:space="preserve"> • </w:t>
      </w:r>
      <w:r w:rsidR="00C74235" w:rsidRPr="002853F0">
        <w:t>host-guest</w:t>
      </w:r>
      <w:r w:rsidRPr="002853F0">
        <w:t xml:space="preserve"> • </w:t>
      </w:r>
      <w:r w:rsidR="00C74235" w:rsidRPr="002853F0">
        <w:t>cyclic peptide</w:t>
      </w:r>
      <w:r w:rsidRPr="002853F0">
        <w:t xml:space="preserve"> • </w:t>
      </w:r>
      <w:r w:rsidR="00C74235" w:rsidRPr="002853F0">
        <w:t>self-assembly</w:t>
      </w:r>
      <w:r w:rsidRPr="002853F0">
        <w:t xml:space="preserve"> • </w:t>
      </w:r>
      <w:r w:rsidR="00C74235" w:rsidRPr="002853F0">
        <w:t xml:space="preserve">gas </w:t>
      </w:r>
      <w:r w:rsidR="00F417F2" w:rsidRPr="002853F0">
        <w:t>confinement</w:t>
      </w:r>
    </w:p>
    <w:p w14:paraId="2843236C" w14:textId="36A43B97" w:rsidR="00822888" w:rsidRPr="002853F0" w:rsidRDefault="00822888" w:rsidP="00AB128B">
      <w:pPr>
        <w:pStyle w:val="Testonotadichiusura"/>
        <w:spacing w:line="200" w:lineRule="exact"/>
        <w:ind w:left="450" w:hanging="450"/>
        <w:jc w:val="both"/>
        <w:rPr>
          <w:rFonts w:ascii="Arial" w:hAnsi="Arial" w:cs="Arial"/>
          <w:sz w:val="14"/>
          <w:szCs w:val="14"/>
          <w:lang w:val="en-US"/>
        </w:rPr>
      </w:pPr>
      <w:r w:rsidRPr="002853F0">
        <w:rPr>
          <w:rFonts w:ascii="Arial" w:hAnsi="Arial" w:cs="Arial"/>
          <w:sz w:val="14"/>
          <w:szCs w:val="14"/>
          <w:lang w:val="en-US"/>
        </w:rPr>
        <w:t>[1]</w:t>
      </w:r>
      <w:r w:rsidRPr="002853F0">
        <w:rPr>
          <w:rFonts w:ascii="Arial" w:hAnsi="Arial" w:cs="Arial"/>
          <w:sz w:val="14"/>
          <w:szCs w:val="14"/>
          <w:lang w:val="en-US"/>
        </w:rPr>
        <w:tab/>
        <w:t xml:space="preserve">a) </w:t>
      </w:r>
      <w:r w:rsidR="00F943BB" w:rsidRPr="002853F0">
        <w:rPr>
          <w:rFonts w:ascii="Arial" w:hAnsi="Arial" w:cs="Arial"/>
          <w:sz w:val="14"/>
          <w:szCs w:val="14"/>
          <w:lang w:val="en-US"/>
        </w:rPr>
        <w:t xml:space="preserve">L. </w:t>
      </w:r>
      <w:proofErr w:type="spellStart"/>
      <w:r w:rsidRPr="002853F0">
        <w:rPr>
          <w:rFonts w:ascii="Arial" w:hAnsi="Arial" w:cs="Arial"/>
          <w:sz w:val="14"/>
          <w:szCs w:val="14"/>
          <w:lang w:val="en-US"/>
        </w:rPr>
        <w:t>Schröder</w:t>
      </w:r>
      <w:proofErr w:type="spellEnd"/>
      <w:r w:rsidRPr="002853F0">
        <w:rPr>
          <w:rFonts w:ascii="Arial" w:hAnsi="Arial" w:cs="Arial"/>
          <w:sz w:val="14"/>
          <w:szCs w:val="14"/>
          <w:lang w:val="en-US"/>
        </w:rPr>
        <w:t xml:space="preserve">, </w:t>
      </w:r>
      <w:r w:rsidR="00F943BB" w:rsidRPr="002853F0">
        <w:rPr>
          <w:rFonts w:ascii="Arial" w:hAnsi="Arial" w:cs="Arial"/>
          <w:sz w:val="14"/>
          <w:szCs w:val="14"/>
          <w:lang w:val="en-US"/>
        </w:rPr>
        <w:t>T. J.</w:t>
      </w:r>
      <w:r w:rsidRPr="002853F0">
        <w:rPr>
          <w:rFonts w:ascii="Arial" w:hAnsi="Arial" w:cs="Arial"/>
          <w:sz w:val="14"/>
          <w:szCs w:val="14"/>
          <w:lang w:val="en-US"/>
        </w:rPr>
        <w:t xml:space="preserve"> Lowery, </w:t>
      </w:r>
      <w:r w:rsidR="00F943BB" w:rsidRPr="002853F0">
        <w:rPr>
          <w:rFonts w:ascii="Arial" w:hAnsi="Arial" w:cs="Arial"/>
          <w:sz w:val="14"/>
          <w:szCs w:val="14"/>
          <w:lang w:val="en-US"/>
        </w:rPr>
        <w:t>C.</w:t>
      </w:r>
      <w:r w:rsidRPr="002853F0">
        <w:rPr>
          <w:rFonts w:ascii="Arial" w:hAnsi="Arial" w:cs="Arial"/>
          <w:sz w:val="14"/>
          <w:szCs w:val="14"/>
          <w:lang w:val="en-US"/>
        </w:rPr>
        <w:t xml:space="preserve"> </w:t>
      </w:r>
      <w:proofErr w:type="spellStart"/>
      <w:r w:rsidRPr="002853F0">
        <w:rPr>
          <w:rFonts w:ascii="Arial" w:hAnsi="Arial" w:cs="Arial"/>
          <w:sz w:val="14"/>
          <w:szCs w:val="14"/>
          <w:lang w:val="en-US"/>
        </w:rPr>
        <w:t>Hilty</w:t>
      </w:r>
      <w:proofErr w:type="spellEnd"/>
      <w:r w:rsidRPr="002853F0">
        <w:rPr>
          <w:rFonts w:ascii="Arial" w:hAnsi="Arial" w:cs="Arial"/>
          <w:sz w:val="14"/>
          <w:szCs w:val="14"/>
          <w:lang w:val="en-US"/>
        </w:rPr>
        <w:t xml:space="preserve">, </w:t>
      </w:r>
      <w:r w:rsidR="00F943BB" w:rsidRPr="002853F0">
        <w:rPr>
          <w:rFonts w:ascii="Arial" w:hAnsi="Arial" w:cs="Arial"/>
          <w:sz w:val="14"/>
          <w:szCs w:val="14"/>
          <w:lang w:val="en-US"/>
        </w:rPr>
        <w:t>D. E.</w:t>
      </w:r>
      <w:r w:rsidRPr="002853F0">
        <w:rPr>
          <w:rFonts w:ascii="Arial" w:hAnsi="Arial" w:cs="Arial"/>
          <w:sz w:val="14"/>
          <w:szCs w:val="14"/>
          <w:lang w:val="en-US"/>
        </w:rPr>
        <w:t xml:space="preserve"> </w:t>
      </w:r>
      <w:proofErr w:type="spellStart"/>
      <w:r w:rsidRPr="002853F0">
        <w:rPr>
          <w:rFonts w:ascii="Arial" w:hAnsi="Arial" w:cs="Arial"/>
          <w:sz w:val="14"/>
          <w:szCs w:val="14"/>
          <w:lang w:val="en-US"/>
        </w:rPr>
        <w:t>Wemmer</w:t>
      </w:r>
      <w:proofErr w:type="spellEnd"/>
      <w:r w:rsidRPr="002853F0">
        <w:rPr>
          <w:rFonts w:ascii="Arial" w:hAnsi="Arial" w:cs="Arial"/>
          <w:sz w:val="14"/>
          <w:szCs w:val="14"/>
          <w:lang w:val="en-US"/>
        </w:rPr>
        <w:t xml:space="preserve">, </w:t>
      </w:r>
      <w:r w:rsidR="00F943BB" w:rsidRPr="002853F0">
        <w:rPr>
          <w:rFonts w:ascii="Arial" w:hAnsi="Arial" w:cs="Arial"/>
          <w:sz w:val="14"/>
          <w:szCs w:val="14"/>
          <w:lang w:val="en-US"/>
        </w:rPr>
        <w:t>A.</w:t>
      </w:r>
      <w:r w:rsidRPr="002853F0">
        <w:rPr>
          <w:rFonts w:ascii="Arial" w:hAnsi="Arial" w:cs="Arial"/>
          <w:sz w:val="14"/>
          <w:szCs w:val="14"/>
          <w:lang w:val="en-US"/>
        </w:rPr>
        <w:t xml:space="preserve"> Pines, </w:t>
      </w:r>
      <w:r w:rsidRPr="002853F0">
        <w:rPr>
          <w:rFonts w:ascii="Arial" w:hAnsi="Arial" w:cs="Arial"/>
          <w:i/>
          <w:iCs/>
          <w:sz w:val="14"/>
          <w:szCs w:val="14"/>
          <w:lang w:val="en-US"/>
        </w:rPr>
        <w:t>Science</w:t>
      </w:r>
      <w:r w:rsidRPr="002853F0">
        <w:rPr>
          <w:rFonts w:ascii="Arial" w:hAnsi="Arial" w:cs="Arial"/>
          <w:sz w:val="14"/>
          <w:szCs w:val="14"/>
          <w:lang w:val="en-US"/>
        </w:rPr>
        <w:t xml:space="preserve"> </w:t>
      </w:r>
      <w:r w:rsidRPr="002853F0">
        <w:rPr>
          <w:rFonts w:ascii="Arial" w:hAnsi="Arial" w:cs="Arial"/>
          <w:b/>
          <w:bCs/>
          <w:sz w:val="14"/>
          <w:szCs w:val="14"/>
          <w:lang w:val="en-US"/>
        </w:rPr>
        <w:t>2006</w:t>
      </w:r>
      <w:r w:rsidRPr="002853F0">
        <w:rPr>
          <w:rFonts w:ascii="Arial" w:hAnsi="Arial" w:cs="Arial"/>
          <w:sz w:val="14"/>
          <w:szCs w:val="14"/>
          <w:lang w:val="en-US"/>
        </w:rPr>
        <w:t xml:space="preserve">, </w:t>
      </w:r>
      <w:r w:rsidRPr="002853F0">
        <w:rPr>
          <w:rFonts w:ascii="Arial" w:hAnsi="Arial" w:cs="Arial"/>
          <w:i/>
          <w:iCs/>
          <w:sz w:val="14"/>
          <w:szCs w:val="14"/>
          <w:lang w:val="en-US"/>
        </w:rPr>
        <w:t>314</w:t>
      </w:r>
      <w:r w:rsidRPr="002853F0">
        <w:rPr>
          <w:rFonts w:ascii="Arial" w:hAnsi="Arial" w:cs="Arial"/>
          <w:sz w:val="14"/>
          <w:szCs w:val="14"/>
          <w:lang w:val="en-US"/>
        </w:rPr>
        <w:t>, 446–449</w:t>
      </w:r>
      <w:r w:rsidR="00F943BB" w:rsidRPr="002853F0">
        <w:rPr>
          <w:rFonts w:ascii="Arial" w:hAnsi="Arial" w:cs="Arial"/>
          <w:sz w:val="14"/>
          <w:szCs w:val="14"/>
          <w:lang w:val="en-US"/>
        </w:rPr>
        <w:t>;</w:t>
      </w:r>
      <w:r w:rsidRPr="002853F0">
        <w:rPr>
          <w:rFonts w:ascii="Arial" w:hAnsi="Arial" w:cs="Arial"/>
          <w:sz w:val="14"/>
          <w:szCs w:val="14"/>
          <w:lang w:val="en-US"/>
        </w:rPr>
        <w:t xml:space="preserve"> b)</w:t>
      </w:r>
      <w:r w:rsidR="00F943BB" w:rsidRPr="002853F0">
        <w:rPr>
          <w:rFonts w:ascii="Arial" w:hAnsi="Arial" w:cs="Arial"/>
          <w:sz w:val="14"/>
          <w:szCs w:val="14"/>
          <w:lang w:val="en-US"/>
        </w:rPr>
        <w:t xml:space="preserve"> L.</w:t>
      </w:r>
      <w:r w:rsidRPr="002853F0">
        <w:rPr>
          <w:rFonts w:ascii="Arial" w:hAnsi="Arial" w:cs="Arial"/>
          <w:sz w:val="14"/>
          <w:szCs w:val="14"/>
          <w:lang w:val="en-US"/>
        </w:rPr>
        <w:t xml:space="preserve"> Schroder, </w:t>
      </w:r>
      <w:r w:rsidRPr="002853F0">
        <w:rPr>
          <w:rFonts w:ascii="Arial" w:hAnsi="Arial" w:cs="Arial"/>
          <w:i/>
          <w:iCs/>
          <w:sz w:val="14"/>
          <w:szCs w:val="14"/>
          <w:lang w:val="en-US"/>
        </w:rPr>
        <w:t>Phy</w:t>
      </w:r>
      <w:r w:rsidR="00F943BB" w:rsidRPr="002853F0">
        <w:rPr>
          <w:rFonts w:ascii="Arial" w:hAnsi="Arial" w:cs="Arial"/>
          <w:i/>
          <w:iCs/>
          <w:sz w:val="14"/>
          <w:szCs w:val="14"/>
          <w:lang w:val="en-US"/>
        </w:rPr>
        <w:t>s.</w:t>
      </w:r>
      <w:r w:rsidRPr="002853F0">
        <w:rPr>
          <w:rFonts w:ascii="Arial" w:hAnsi="Arial" w:cs="Arial"/>
          <w:i/>
          <w:iCs/>
          <w:sz w:val="14"/>
          <w:szCs w:val="14"/>
          <w:lang w:val="en-US"/>
        </w:rPr>
        <w:t xml:space="preserve"> Med</w:t>
      </w:r>
      <w:r w:rsidR="00F943BB" w:rsidRPr="002853F0">
        <w:rPr>
          <w:rFonts w:ascii="Arial" w:hAnsi="Arial" w:cs="Arial"/>
          <w:i/>
          <w:iCs/>
          <w:sz w:val="14"/>
          <w:szCs w:val="14"/>
          <w:lang w:val="en-US"/>
        </w:rPr>
        <w:t>.</w:t>
      </w:r>
      <w:r w:rsidRPr="002853F0">
        <w:rPr>
          <w:rFonts w:ascii="Arial" w:hAnsi="Arial" w:cs="Arial"/>
          <w:sz w:val="14"/>
          <w:szCs w:val="14"/>
          <w:lang w:val="en-US"/>
        </w:rPr>
        <w:t xml:space="preserve"> </w:t>
      </w:r>
      <w:r w:rsidRPr="002853F0">
        <w:rPr>
          <w:rFonts w:ascii="Arial" w:hAnsi="Arial" w:cs="Arial"/>
          <w:b/>
          <w:sz w:val="14"/>
          <w:szCs w:val="14"/>
          <w:lang w:val="en-US"/>
        </w:rPr>
        <w:t>2013</w:t>
      </w:r>
      <w:r w:rsidRPr="002853F0">
        <w:rPr>
          <w:rFonts w:ascii="Arial" w:hAnsi="Arial" w:cs="Arial"/>
          <w:sz w:val="14"/>
          <w:szCs w:val="14"/>
          <w:lang w:val="en-US"/>
        </w:rPr>
        <w:t xml:space="preserve">, </w:t>
      </w:r>
      <w:r w:rsidRPr="002853F0">
        <w:rPr>
          <w:rFonts w:ascii="Arial" w:hAnsi="Arial" w:cs="Arial"/>
          <w:i/>
          <w:sz w:val="14"/>
          <w:szCs w:val="14"/>
          <w:lang w:val="en-US"/>
        </w:rPr>
        <w:t>29</w:t>
      </w:r>
      <w:r w:rsidRPr="002853F0">
        <w:rPr>
          <w:rFonts w:ascii="Arial" w:hAnsi="Arial" w:cs="Arial"/>
          <w:sz w:val="14"/>
          <w:szCs w:val="14"/>
          <w:lang w:val="en-US"/>
        </w:rPr>
        <w:t>, 3</w:t>
      </w:r>
      <w:r w:rsidR="007975B4" w:rsidRPr="002853F0">
        <w:rPr>
          <w:rFonts w:ascii="Arial" w:hAnsi="Arial" w:cs="Arial"/>
          <w:sz w:val="14"/>
          <w:szCs w:val="14"/>
          <w:lang w:val="en-US"/>
        </w:rPr>
        <w:t>–</w:t>
      </w:r>
      <w:r w:rsidRPr="002853F0">
        <w:rPr>
          <w:rFonts w:ascii="Arial" w:hAnsi="Arial" w:cs="Arial"/>
          <w:sz w:val="14"/>
          <w:szCs w:val="14"/>
          <w:lang w:val="en-US"/>
        </w:rPr>
        <w:t>16; c)</w:t>
      </w:r>
      <w:r w:rsidR="00F943BB" w:rsidRPr="002853F0">
        <w:rPr>
          <w:rFonts w:ascii="Arial" w:hAnsi="Arial" w:cs="Arial"/>
          <w:sz w:val="14"/>
          <w:szCs w:val="14"/>
          <w:lang w:val="en-US"/>
        </w:rPr>
        <w:t xml:space="preserve"> N. J.</w:t>
      </w:r>
      <w:r w:rsidRPr="002853F0">
        <w:rPr>
          <w:rFonts w:ascii="Arial" w:hAnsi="Arial" w:cs="Arial"/>
          <w:sz w:val="14"/>
          <w:szCs w:val="14"/>
          <w:lang w:val="en-US"/>
        </w:rPr>
        <w:t xml:space="preserve"> Rogers, </w:t>
      </w:r>
      <w:r w:rsidR="00F943BB" w:rsidRPr="002853F0">
        <w:rPr>
          <w:rFonts w:ascii="Arial" w:hAnsi="Arial" w:cs="Arial"/>
          <w:sz w:val="14"/>
          <w:szCs w:val="14"/>
          <w:lang w:val="en-US"/>
        </w:rPr>
        <w:t xml:space="preserve">F. </w:t>
      </w:r>
      <w:r w:rsidRPr="002853F0">
        <w:rPr>
          <w:rFonts w:ascii="Arial" w:hAnsi="Arial" w:cs="Arial"/>
          <w:sz w:val="14"/>
          <w:szCs w:val="14"/>
          <w:lang w:val="en-US"/>
        </w:rPr>
        <w:t xml:space="preserve">Hill-Casey, </w:t>
      </w:r>
      <w:r w:rsidR="00F943BB" w:rsidRPr="002853F0">
        <w:rPr>
          <w:rFonts w:ascii="Arial" w:hAnsi="Arial" w:cs="Arial"/>
          <w:sz w:val="14"/>
          <w:szCs w:val="14"/>
          <w:lang w:val="en-US"/>
        </w:rPr>
        <w:t xml:space="preserve">K. </w:t>
      </w:r>
      <w:r w:rsidRPr="002853F0">
        <w:rPr>
          <w:rFonts w:ascii="Arial" w:hAnsi="Arial" w:cs="Arial"/>
          <w:sz w:val="14"/>
          <w:szCs w:val="14"/>
          <w:lang w:val="en-US"/>
        </w:rPr>
        <w:t xml:space="preserve">F. </w:t>
      </w:r>
      <w:proofErr w:type="spellStart"/>
      <w:r w:rsidRPr="002853F0">
        <w:rPr>
          <w:rFonts w:ascii="Arial" w:hAnsi="Arial" w:cs="Arial"/>
          <w:sz w:val="14"/>
          <w:szCs w:val="14"/>
          <w:lang w:val="en-US"/>
        </w:rPr>
        <w:t>Stupic</w:t>
      </w:r>
      <w:proofErr w:type="spellEnd"/>
      <w:r w:rsidRPr="002853F0">
        <w:rPr>
          <w:rFonts w:ascii="Arial" w:hAnsi="Arial" w:cs="Arial"/>
          <w:sz w:val="14"/>
          <w:szCs w:val="14"/>
          <w:lang w:val="en-US"/>
        </w:rPr>
        <w:t>,</w:t>
      </w:r>
      <w:r w:rsidR="00F943BB" w:rsidRPr="002853F0">
        <w:rPr>
          <w:rFonts w:ascii="Arial" w:hAnsi="Arial" w:cs="Arial"/>
          <w:sz w:val="14"/>
          <w:szCs w:val="14"/>
          <w:lang w:val="en-US"/>
        </w:rPr>
        <w:t xml:space="preserve"> J. S.</w:t>
      </w:r>
      <w:r w:rsidRPr="002853F0">
        <w:rPr>
          <w:rFonts w:ascii="Arial" w:hAnsi="Arial" w:cs="Arial"/>
          <w:sz w:val="14"/>
          <w:szCs w:val="14"/>
          <w:lang w:val="en-US"/>
        </w:rPr>
        <w:t xml:space="preserve"> Six, </w:t>
      </w:r>
      <w:r w:rsidR="00F943BB" w:rsidRPr="002853F0">
        <w:rPr>
          <w:rFonts w:ascii="Arial" w:hAnsi="Arial" w:cs="Arial"/>
          <w:sz w:val="14"/>
          <w:szCs w:val="14"/>
          <w:lang w:val="en-US"/>
        </w:rPr>
        <w:t xml:space="preserve">C. </w:t>
      </w:r>
      <w:proofErr w:type="spellStart"/>
      <w:r w:rsidRPr="002853F0">
        <w:rPr>
          <w:rFonts w:ascii="Arial" w:hAnsi="Arial" w:cs="Arial"/>
          <w:sz w:val="14"/>
          <w:szCs w:val="14"/>
          <w:lang w:val="en-US"/>
        </w:rPr>
        <w:t>Lesbats</w:t>
      </w:r>
      <w:proofErr w:type="spellEnd"/>
      <w:r w:rsidRPr="002853F0">
        <w:rPr>
          <w:rFonts w:ascii="Arial" w:hAnsi="Arial" w:cs="Arial"/>
          <w:sz w:val="14"/>
          <w:szCs w:val="14"/>
          <w:lang w:val="en-US"/>
        </w:rPr>
        <w:t>,</w:t>
      </w:r>
      <w:r w:rsidR="00F943BB" w:rsidRPr="002853F0">
        <w:rPr>
          <w:rFonts w:ascii="Arial" w:hAnsi="Arial" w:cs="Arial"/>
          <w:sz w:val="14"/>
          <w:szCs w:val="14"/>
          <w:lang w:val="en-US"/>
        </w:rPr>
        <w:t xml:space="preserve"> S. P.</w:t>
      </w:r>
      <w:r w:rsidRPr="002853F0">
        <w:rPr>
          <w:rFonts w:ascii="Arial" w:hAnsi="Arial" w:cs="Arial"/>
          <w:sz w:val="14"/>
          <w:szCs w:val="14"/>
          <w:lang w:val="en-US"/>
        </w:rPr>
        <w:t xml:space="preserve"> Rigby, </w:t>
      </w:r>
      <w:r w:rsidR="00F943BB" w:rsidRPr="002853F0">
        <w:rPr>
          <w:rFonts w:ascii="Arial" w:hAnsi="Arial" w:cs="Arial"/>
          <w:sz w:val="14"/>
          <w:szCs w:val="14"/>
          <w:lang w:val="en-US"/>
        </w:rPr>
        <w:t xml:space="preserve">J. </w:t>
      </w:r>
      <w:proofErr w:type="spellStart"/>
      <w:r w:rsidRPr="002853F0">
        <w:rPr>
          <w:rFonts w:ascii="Arial" w:hAnsi="Arial" w:cs="Arial"/>
          <w:sz w:val="14"/>
          <w:szCs w:val="14"/>
          <w:lang w:val="en-US"/>
        </w:rPr>
        <w:t>Fraissard</w:t>
      </w:r>
      <w:proofErr w:type="spellEnd"/>
      <w:r w:rsidRPr="002853F0">
        <w:rPr>
          <w:rFonts w:ascii="Arial" w:hAnsi="Arial" w:cs="Arial"/>
          <w:sz w:val="14"/>
          <w:szCs w:val="14"/>
          <w:lang w:val="en-US"/>
        </w:rPr>
        <w:t>,</w:t>
      </w:r>
      <w:r w:rsidR="00F943BB" w:rsidRPr="002853F0">
        <w:rPr>
          <w:rFonts w:ascii="Arial" w:hAnsi="Arial" w:cs="Arial"/>
          <w:sz w:val="14"/>
          <w:szCs w:val="14"/>
          <w:lang w:val="en-US"/>
        </w:rPr>
        <w:t xml:space="preserve"> G. E.</w:t>
      </w:r>
      <w:r w:rsidRPr="002853F0">
        <w:rPr>
          <w:rFonts w:ascii="Arial" w:hAnsi="Arial" w:cs="Arial"/>
          <w:sz w:val="14"/>
          <w:szCs w:val="14"/>
          <w:lang w:val="en-US"/>
        </w:rPr>
        <w:t xml:space="preserve"> </w:t>
      </w:r>
      <w:proofErr w:type="spellStart"/>
      <w:r w:rsidRPr="002853F0">
        <w:rPr>
          <w:rFonts w:ascii="Arial" w:hAnsi="Arial" w:cs="Arial"/>
          <w:sz w:val="14"/>
          <w:szCs w:val="14"/>
          <w:lang w:val="en-US"/>
        </w:rPr>
        <w:t>Pavlovskaya</w:t>
      </w:r>
      <w:proofErr w:type="spellEnd"/>
      <w:r w:rsidRPr="002853F0">
        <w:rPr>
          <w:rFonts w:ascii="Arial" w:hAnsi="Arial" w:cs="Arial"/>
          <w:sz w:val="14"/>
          <w:szCs w:val="14"/>
          <w:lang w:val="en-US"/>
        </w:rPr>
        <w:t>,</w:t>
      </w:r>
      <w:r w:rsidR="00F943BB" w:rsidRPr="002853F0">
        <w:rPr>
          <w:rFonts w:ascii="Arial" w:hAnsi="Arial" w:cs="Arial"/>
          <w:sz w:val="14"/>
          <w:szCs w:val="14"/>
          <w:lang w:val="en-US"/>
        </w:rPr>
        <w:t xml:space="preserve"> T.</w:t>
      </w:r>
      <w:r w:rsidRPr="002853F0">
        <w:rPr>
          <w:rFonts w:ascii="Arial" w:hAnsi="Arial" w:cs="Arial"/>
          <w:sz w:val="14"/>
          <w:szCs w:val="14"/>
          <w:lang w:val="en-US"/>
        </w:rPr>
        <w:t xml:space="preserve"> </w:t>
      </w:r>
      <w:proofErr w:type="spellStart"/>
      <w:r w:rsidRPr="002853F0">
        <w:rPr>
          <w:rFonts w:ascii="Arial" w:hAnsi="Arial" w:cs="Arial"/>
          <w:sz w:val="14"/>
          <w:szCs w:val="14"/>
          <w:lang w:val="en-US"/>
        </w:rPr>
        <w:t>Meersmann</w:t>
      </w:r>
      <w:proofErr w:type="spellEnd"/>
      <w:r w:rsidRPr="002853F0">
        <w:rPr>
          <w:rFonts w:ascii="Arial" w:hAnsi="Arial" w:cs="Arial"/>
          <w:sz w:val="14"/>
          <w:szCs w:val="14"/>
          <w:lang w:val="en-US"/>
        </w:rPr>
        <w:t xml:space="preserve">, </w:t>
      </w:r>
      <w:r w:rsidRPr="002853F0">
        <w:rPr>
          <w:rFonts w:ascii="Arial" w:hAnsi="Arial" w:cs="Arial"/>
          <w:i/>
          <w:sz w:val="14"/>
          <w:szCs w:val="14"/>
          <w:lang w:val="en-US"/>
        </w:rPr>
        <w:t>Proc. Nat. Acad. Sci.</w:t>
      </w:r>
      <w:r w:rsidRPr="002853F0">
        <w:rPr>
          <w:rFonts w:ascii="Arial" w:hAnsi="Arial" w:cs="Arial"/>
          <w:sz w:val="14"/>
          <w:szCs w:val="14"/>
          <w:lang w:val="en-US"/>
        </w:rPr>
        <w:t xml:space="preserve"> </w:t>
      </w:r>
      <w:r w:rsidRPr="002853F0">
        <w:rPr>
          <w:rFonts w:ascii="Arial" w:hAnsi="Arial" w:cs="Arial"/>
          <w:b/>
          <w:sz w:val="14"/>
          <w:szCs w:val="14"/>
          <w:lang w:val="en-US"/>
        </w:rPr>
        <w:t>2016</w:t>
      </w:r>
      <w:r w:rsidRPr="002853F0">
        <w:rPr>
          <w:rFonts w:ascii="Arial" w:hAnsi="Arial" w:cs="Arial"/>
          <w:sz w:val="14"/>
          <w:szCs w:val="14"/>
          <w:lang w:val="en-US"/>
        </w:rPr>
        <w:t xml:space="preserve">, </w:t>
      </w:r>
      <w:r w:rsidRPr="002853F0">
        <w:rPr>
          <w:rFonts w:ascii="Arial" w:hAnsi="Arial" w:cs="Arial"/>
          <w:i/>
          <w:sz w:val="14"/>
          <w:szCs w:val="14"/>
          <w:lang w:val="en-US"/>
        </w:rPr>
        <w:t>113</w:t>
      </w:r>
      <w:r w:rsidRPr="002853F0">
        <w:rPr>
          <w:rFonts w:ascii="Arial" w:hAnsi="Arial" w:cs="Arial"/>
          <w:sz w:val="14"/>
          <w:szCs w:val="14"/>
          <w:lang w:val="en-US"/>
        </w:rPr>
        <w:t>, 3164</w:t>
      </w:r>
      <w:r w:rsidR="007975B4" w:rsidRPr="002853F0">
        <w:rPr>
          <w:rFonts w:ascii="Arial" w:hAnsi="Arial" w:cs="Arial"/>
          <w:sz w:val="14"/>
          <w:szCs w:val="14"/>
          <w:lang w:val="en-US"/>
        </w:rPr>
        <w:t>–</w:t>
      </w:r>
      <w:r w:rsidRPr="002853F0">
        <w:rPr>
          <w:rFonts w:ascii="Arial" w:hAnsi="Arial" w:cs="Arial"/>
          <w:sz w:val="14"/>
          <w:szCs w:val="14"/>
          <w:lang w:val="en-US"/>
        </w:rPr>
        <w:t>3168</w:t>
      </w:r>
      <w:r w:rsidR="00AB128B" w:rsidRPr="002853F0">
        <w:rPr>
          <w:rFonts w:ascii="Arial" w:hAnsi="Arial" w:cs="Arial"/>
          <w:sz w:val="14"/>
          <w:szCs w:val="14"/>
          <w:lang w:val="en-US"/>
        </w:rPr>
        <w:t>.</w:t>
      </w:r>
    </w:p>
    <w:p w14:paraId="32B2BD4D" w14:textId="77702D41" w:rsidR="00822888" w:rsidRPr="002853F0" w:rsidRDefault="00822888" w:rsidP="002044FF">
      <w:pPr>
        <w:pStyle w:val="Testonotadichiusura"/>
        <w:spacing w:line="200" w:lineRule="exact"/>
        <w:ind w:left="450" w:hanging="450"/>
        <w:jc w:val="both"/>
        <w:rPr>
          <w:rFonts w:ascii="Arial" w:hAnsi="Arial" w:cs="Arial"/>
          <w:sz w:val="14"/>
          <w:szCs w:val="14"/>
          <w:lang w:val="en-US"/>
        </w:rPr>
      </w:pPr>
      <w:r w:rsidRPr="002853F0">
        <w:rPr>
          <w:rFonts w:ascii="Arial" w:hAnsi="Arial" w:cs="Arial"/>
          <w:sz w:val="14"/>
          <w:szCs w:val="14"/>
          <w:lang w:val="en-US"/>
        </w:rPr>
        <w:t>[2]</w:t>
      </w:r>
      <w:r w:rsidRPr="002853F0">
        <w:rPr>
          <w:rFonts w:ascii="Arial" w:hAnsi="Arial" w:cs="Arial"/>
          <w:sz w:val="14"/>
          <w:szCs w:val="14"/>
          <w:lang w:val="en-US"/>
        </w:rPr>
        <w:tab/>
      </w:r>
      <w:r w:rsidR="00F943BB" w:rsidRPr="002853F0">
        <w:rPr>
          <w:rFonts w:ascii="Arial" w:hAnsi="Arial" w:cs="Arial"/>
          <w:sz w:val="14"/>
          <w:szCs w:val="14"/>
          <w:lang w:val="en-US"/>
        </w:rPr>
        <w:t xml:space="preserve">F. G. </w:t>
      </w:r>
      <w:r w:rsidRPr="002853F0">
        <w:rPr>
          <w:rFonts w:ascii="Arial" w:hAnsi="Arial" w:cs="Arial"/>
          <w:sz w:val="14"/>
          <w:szCs w:val="14"/>
          <w:lang w:val="en-US"/>
        </w:rPr>
        <w:t xml:space="preserve">Kerry, </w:t>
      </w:r>
      <w:r w:rsidRPr="002853F0">
        <w:rPr>
          <w:rFonts w:ascii="Arial" w:hAnsi="Arial" w:cs="Arial"/>
          <w:i/>
          <w:iCs/>
          <w:sz w:val="14"/>
          <w:szCs w:val="14"/>
          <w:lang w:val="en-US"/>
        </w:rPr>
        <w:t>Industrial Gas Handbook: Gas Separation and Purification</w:t>
      </w:r>
      <w:r w:rsidR="00083870" w:rsidRPr="002853F0">
        <w:rPr>
          <w:rFonts w:ascii="Arial" w:hAnsi="Arial" w:cs="Arial"/>
          <w:i/>
          <w:iCs/>
          <w:sz w:val="14"/>
          <w:szCs w:val="14"/>
          <w:lang w:val="en-US"/>
        </w:rPr>
        <w:t xml:space="preserve">, </w:t>
      </w:r>
      <w:r w:rsidRPr="002853F0">
        <w:rPr>
          <w:rFonts w:ascii="Arial" w:hAnsi="Arial" w:cs="Arial"/>
          <w:sz w:val="14"/>
          <w:szCs w:val="14"/>
          <w:lang w:val="en-US"/>
        </w:rPr>
        <w:t xml:space="preserve">CRC Press, </w:t>
      </w:r>
      <w:r w:rsidRPr="002853F0">
        <w:rPr>
          <w:rFonts w:ascii="Arial" w:hAnsi="Arial" w:cs="Arial"/>
          <w:b/>
          <w:sz w:val="14"/>
          <w:szCs w:val="14"/>
          <w:lang w:val="en-US"/>
        </w:rPr>
        <w:t>2007</w:t>
      </w:r>
      <w:r w:rsidRPr="002853F0">
        <w:rPr>
          <w:rFonts w:ascii="Arial" w:hAnsi="Arial" w:cs="Arial"/>
          <w:sz w:val="14"/>
          <w:szCs w:val="14"/>
          <w:lang w:val="en-US"/>
        </w:rPr>
        <w:t>.</w:t>
      </w:r>
      <w:r w:rsidR="00F943BB" w:rsidRPr="002853F0">
        <w:rPr>
          <w:rFonts w:ascii="Arial" w:hAnsi="Arial" w:cs="Arial"/>
          <w:sz w:val="14"/>
          <w:szCs w:val="14"/>
          <w:lang w:val="en-US"/>
        </w:rPr>
        <w:t xml:space="preserve"> R. T.</w:t>
      </w:r>
      <w:r w:rsidRPr="002853F0">
        <w:rPr>
          <w:rFonts w:ascii="Arial" w:hAnsi="Arial" w:cs="Arial"/>
          <w:sz w:val="14"/>
          <w:szCs w:val="14"/>
          <w:lang w:val="en-US"/>
        </w:rPr>
        <w:t xml:space="preserve"> </w:t>
      </w:r>
      <w:r w:rsidR="002044FF" w:rsidRPr="002853F0">
        <w:rPr>
          <w:rFonts w:ascii="Arial" w:hAnsi="Arial" w:cs="Arial"/>
          <w:sz w:val="14"/>
          <w:szCs w:val="14"/>
          <w:lang w:val="en-US"/>
        </w:rPr>
        <w:t>Ying, Gas Separation by Adsorption Processes</w:t>
      </w:r>
      <w:r w:rsidR="00F943BB" w:rsidRPr="002853F0">
        <w:rPr>
          <w:rFonts w:ascii="Arial" w:hAnsi="Arial" w:cs="Arial"/>
          <w:sz w:val="14"/>
          <w:szCs w:val="14"/>
          <w:lang w:val="en-US"/>
        </w:rPr>
        <w:t xml:space="preserve">, </w:t>
      </w:r>
      <w:r w:rsidR="002044FF" w:rsidRPr="002853F0">
        <w:rPr>
          <w:rFonts w:ascii="Arial" w:hAnsi="Arial" w:cs="Arial"/>
          <w:sz w:val="14"/>
          <w:szCs w:val="14"/>
          <w:lang w:val="en-US"/>
        </w:rPr>
        <w:t xml:space="preserve">Butterworth-Heinemann, </w:t>
      </w:r>
      <w:r w:rsidR="002044FF" w:rsidRPr="002853F0">
        <w:rPr>
          <w:rFonts w:ascii="Arial" w:hAnsi="Arial" w:cs="Arial"/>
          <w:b/>
          <w:sz w:val="14"/>
          <w:szCs w:val="14"/>
          <w:lang w:val="en-US"/>
        </w:rPr>
        <w:t>2013</w:t>
      </w:r>
      <w:r w:rsidR="002044FF" w:rsidRPr="002853F0">
        <w:rPr>
          <w:rFonts w:ascii="Arial" w:hAnsi="Arial" w:cs="Arial"/>
          <w:sz w:val="14"/>
          <w:szCs w:val="14"/>
          <w:lang w:val="en-US"/>
        </w:rPr>
        <w:t xml:space="preserve">. </w:t>
      </w:r>
      <w:r w:rsidRPr="002853F0">
        <w:rPr>
          <w:rFonts w:ascii="Arial" w:hAnsi="Arial" w:cs="Arial"/>
          <w:sz w:val="14"/>
          <w:szCs w:val="14"/>
          <w:lang w:val="en-US"/>
        </w:rPr>
        <w:t xml:space="preserve"> </w:t>
      </w:r>
    </w:p>
    <w:p w14:paraId="0E150F5D" w14:textId="3C026D56" w:rsidR="00822888" w:rsidRPr="002853F0" w:rsidRDefault="00822888" w:rsidP="00711707">
      <w:pPr>
        <w:pStyle w:val="Testonotadichiusura"/>
        <w:spacing w:line="200" w:lineRule="exact"/>
        <w:ind w:left="450" w:hanging="450"/>
        <w:jc w:val="both"/>
        <w:rPr>
          <w:rFonts w:ascii="Arial" w:hAnsi="Arial" w:cs="Arial"/>
          <w:iCs/>
          <w:sz w:val="14"/>
          <w:szCs w:val="14"/>
          <w:lang w:val="en-US"/>
        </w:rPr>
      </w:pPr>
      <w:r w:rsidRPr="002853F0">
        <w:rPr>
          <w:rFonts w:ascii="Arial" w:hAnsi="Arial" w:cs="Arial"/>
          <w:sz w:val="14"/>
          <w:szCs w:val="14"/>
          <w:lang w:val="it-IT"/>
        </w:rPr>
        <w:t>[</w:t>
      </w:r>
      <w:r w:rsidR="002044FF" w:rsidRPr="002853F0">
        <w:rPr>
          <w:rFonts w:ascii="Arial" w:hAnsi="Arial" w:cs="Arial"/>
          <w:sz w:val="14"/>
          <w:szCs w:val="14"/>
          <w:lang w:val="it-IT"/>
        </w:rPr>
        <w:t>3</w:t>
      </w:r>
      <w:r w:rsidRPr="002853F0">
        <w:rPr>
          <w:rFonts w:ascii="Arial" w:hAnsi="Arial" w:cs="Arial"/>
          <w:sz w:val="14"/>
          <w:szCs w:val="14"/>
          <w:lang w:val="it-IT"/>
        </w:rPr>
        <w:t>]</w:t>
      </w:r>
      <w:r w:rsidRPr="002853F0">
        <w:rPr>
          <w:rFonts w:ascii="Arial" w:hAnsi="Arial" w:cs="Arial"/>
          <w:sz w:val="14"/>
          <w:szCs w:val="14"/>
          <w:lang w:val="it-IT"/>
        </w:rPr>
        <w:tab/>
        <w:t>a)</w:t>
      </w:r>
      <w:r w:rsidR="00083870" w:rsidRPr="002853F0">
        <w:rPr>
          <w:rFonts w:ascii="Arial" w:hAnsi="Arial" w:cs="Arial"/>
          <w:sz w:val="14"/>
          <w:szCs w:val="14"/>
          <w:lang w:val="it-IT"/>
        </w:rPr>
        <w:t xml:space="preserve"> I.</w:t>
      </w:r>
      <w:r w:rsidRPr="002853F0">
        <w:rPr>
          <w:rFonts w:ascii="Arial" w:hAnsi="Arial" w:cs="Arial"/>
          <w:sz w:val="14"/>
          <w:szCs w:val="14"/>
          <w:lang w:val="it-IT"/>
        </w:rPr>
        <w:t xml:space="preserve"> </w:t>
      </w:r>
      <w:proofErr w:type="spellStart"/>
      <w:r w:rsidRPr="002853F0">
        <w:rPr>
          <w:rFonts w:ascii="Arial" w:hAnsi="Arial" w:cs="Arial"/>
          <w:sz w:val="14"/>
          <w:szCs w:val="14"/>
          <w:lang w:val="it-IT"/>
        </w:rPr>
        <w:t>Bassanetti</w:t>
      </w:r>
      <w:proofErr w:type="spellEnd"/>
      <w:r w:rsidRPr="002853F0">
        <w:rPr>
          <w:rFonts w:ascii="Arial" w:hAnsi="Arial" w:cs="Arial"/>
          <w:sz w:val="14"/>
          <w:szCs w:val="14"/>
          <w:lang w:val="it-IT"/>
        </w:rPr>
        <w:t>,</w:t>
      </w:r>
      <w:r w:rsidR="00083870" w:rsidRPr="002853F0">
        <w:rPr>
          <w:rFonts w:ascii="Arial" w:hAnsi="Arial" w:cs="Arial"/>
          <w:sz w:val="14"/>
          <w:szCs w:val="14"/>
          <w:lang w:val="it-IT"/>
        </w:rPr>
        <w:t xml:space="preserve"> S.</w:t>
      </w:r>
      <w:r w:rsidRPr="002853F0">
        <w:rPr>
          <w:rFonts w:ascii="Arial" w:hAnsi="Arial" w:cs="Arial"/>
          <w:sz w:val="14"/>
          <w:szCs w:val="14"/>
          <w:lang w:val="it-IT"/>
        </w:rPr>
        <w:t xml:space="preserve"> Bracco,</w:t>
      </w:r>
      <w:r w:rsidR="00083870" w:rsidRPr="002853F0">
        <w:rPr>
          <w:rFonts w:ascii="Arial" w:hAnsi="Arial" w:cs="Arial"/>
          <w:sz w:val="14"/>
          <w:szCs w:val="14"/>
          <w:lang w:val="it-IT"/>
        </w:rPr>
        <w:t xml:space="preserve"> A.</w:t>
      </w:r>
      <w:r w:rsidRPr="002853F0">
        <w:rPr>
          <w:rFonts w:ascii="Arial" w:hAnsi="Arial" w:cs="Arial"/>
          <w:sz w:val="14"/>
          <w:szCs w:val="14"/>
          <w:lang w:val="it-IT"/>
        </w:rPr>
        <w:t xml:space="preserve"> Comotti,</w:t>
      </w:r>
      <w:r w:rsidR="00083870" w:rsidRPr="002853F0">
        <w:rPr>
          <w:rFonts w:ascii="Arial" w:hAnsi="Arial" w:cs="Arial"/>
          <w:sz w:val="14"/>
          <w:szCs w:val="14"/>
          <w:lang w:val="it-IT"/>
        </w:rPr>
        <w:t xml:space="preserve"> M.</w:t>
      </w:r>
      <w:r w:rsidRPr="002853F0">
        <w:rPr>
          <w:rFonts w:ascii="Arial" w:hAnsi="Arial" w:cs="Arial"/>
          <w:sz w:val="14"/>
          <w:szCs w:val="14"/>
          <w:lang w:val="it-IT"/>
        </w:rPr>
        <w:t xml:space="preserve"> Negroni,</w:t>
      </w:r>
      <w:r w:rsidR="00083870" w:rsidRPr="002853F0">
        <w:rPr>
          <w:rFonts w:ascii="Arial" w:hAnsi="Arial" w:cs="Arial"/>
          <w:sz w:val="14"/>
          <w:szCs w:val="14"/>
          <w:lang w:val="it-IT"/>
        </w:rPr>
        <w:t xml:space="preserve"> C.</w:t>
      </w:r>
      <w:r w:rsidRPr="002853F0">
        <w:rPr>
          <w:rFonts w:ascii="Arial" w:hAnsi="Arial" w:cs="Arial"/>
          <w:sz w:val="14"/>
          <w:szCs w:val="14"/>
          <w:lang w:val="it-IT"/>
        </w:rPr>
        <w:t xml:space="preserve"> </w:t>
      </w:r>
      <w:proofErr w:type="spellStart"/>
      <w:r w:rsidRPr="002853F0">
        <w:rPr>
          <w:rFonts w:ascii="Arial" w:hAnsi="Arial" w:cs="Arial"/>
          <w:sz w:val="14"/>
          <w:szCs w:val="14"/>
          <w:lang w:val="it-IT"/>
        </w:rPr>
        <w:t>Bezuidenhout</w:t>
      </w:r>
      <w:proofErr w:type="spellEnd"/>
      <w:r w:rsidRPr="002853F0">
        <w:rPr>
          <w:rFonts w:ascii="Arial" w:hAnsi="Arial" w:cs="Arial"/>
          <w:sz w:val="14"/>
          <w:szCs w:val="14"/>
          <w:lang w:val="it-IT"/>
        </w:rPr>
        <w:t>,</w:t>
      </w:r>
      <w:r w:rsidR="00083870" w:rsidRPr="002853F0">
        <w:rPr>
          <w:rFonts w:ascii="Arial" w:hAnsi="Arial" w:cs="Arial"/>
          <w:sz w:val="14"/>
          <w:szCs w:val="14"/>
          <w:lang w:val="it-IT"/>
        </w:rPr>
        <w:t xml:space="preserve"> S.</w:t>
      </w:r>
      <w:r w:rsidRPr="002853F0">
        <w:rPr>
          <w:rFonts w:ascii="Arial" w:hAnsi="Arial" w:cs="Arial"/>
          <w:sz w:val="14"/>
          <w:szCs w:val="14"/>
          <w:lang w:val="it-IT"/>
        </w:rPr>
        <w:t xml:space="preserve"> Canossa,</w:t>
      </w:r>
      <w:r w:rsidR="00083870" w:rsidRPr="002853F0">
        <w:rPr>
          <w:rFonts w:ascii="Arial" w:hAnsi="Arial" w:cs="Arial"/>
          <w:sz w:val="14"/>
          <w:szCs w:val="14"/>
          <w:lang w:val="it-IT"/>
        </w:rPr>
        <w:t xml:space="preserve"> P. P.</w:t>
      </w:r>
      <w:r w:rsidRPr="002853F0">
        <w:rPr>
          <w:rFonts w:ascii="Arial" w:hAnsi="Arial" w:cs="Arial"/>
          <w:sz w:val="14"/>
          <w:szCs w:val="14"/>
          <w:lang w:val="it-IT"/>
        </w:rPr>
        <w:t xml:space="preserve"> Mazzeo,</w:t>
      </w:r>
      <w:r w:rsidR="00083870" w:rsidRPr="002853F0">
        <w:rPr>
          <w:rFonts w:ascii="Arial" w:hAnsi="Arial" w:cs="Arial"/>
          <w:sz w:val="14"/>
          <w:szCs w:val="14"/>
          <w:lang w:val="it-IT"/>
        </w:rPr>
        <w:t xml:space="preserve"> L.</w:t>
      </w:r>
      <w:r w:rsidRPr="002853F0">
        <w:rPr>
          <w:rFonts w:ascii="Arial" w:hAnsi="Arial" w:cs="Arial"/>
          <w:sz w:val="14"/>
          <w:szCs w:val="14"/>
          <w:lang w:val="it-IT"/>
        </w:rPr>
        <w:t xml:space="preserve"> </w:t>
      </w:r>
      <w:proofErr w:type="spellStart"/>
      <w:r w:rsidRPr="002853F0">
        <w:rPr>
          <w:rFonts w:ascii="Arial" w:hAnsi="Arial" w:cs="Arial"/>
          <w:sz w:val="14"/>
          <w:szCs w:val="14"/>
          <w:lang w:val="it-IT"/>
        </w:rPr>
        <w:t>Marchio’</w:t>
      </w:r>
      <w:proofErr w:type="spellEnd"/>
      <w:r w:rsidRPr="002853F0">
        <w:rPr>
          <w:rFonts w:ascii="Arial" w:hAnsi="Arial" w:cs="Arial"/>
          <w:sz w:val="14"/>
          <w:szCs w:val="14"/>
          <w:lang w:val="it-IT"/>
        </w:rPr>
        <w:t xml:space="preserve">, </w:t>
      </w:r>
      <w:r w:rsidR="00083870" w:rsidRPr="002853F0">
        <w:rPr>
          <w:rFonts w:ascii="Arial" w:hAnsi="Arial" w:cs="Arial"/>
          <w:sz w:val="14"/>
          <w:szCs w:val="14"/>
          <w:lang w:val="it-IT"/>
        </w:rPr>
        <w:t xml:space="preserve">P. </w:t>
      </w:r>
      <w:proofErr w:type="spellStart"/>
      <w:r w:rsidR="00083870" w:rsidRPr="002853F0">
        <w:rPr>
          <w:rFonts w:ascii="Arial" w:hAnsi="Arial" w:cs="Arial"/>
          <w:sz w:val="14"/>
          <w:szCs w:val="14"/>
          <w:lang w:val="it-IT"/>
        </w:rPr>
        <w:t>Sozzani</w:t>
      </w:r>
      <w:proofErr w:type="spellEnd"/>
      <w:r w:rsidR="00083870" w:rsidRPr="002853F0">
        <w:rPr>
          <w:rFonts w:ascii="Arial" w:hAnsi="Arial" w:cs="Arial"/>
          <w:sz w:val="14"/>
          <w:szCs w:val="14"/>
          <w:lang w:val="it-IT"/>
        </w:rPr>
        <w:t xml:space="preserve"> </w:t>
      </w:r>
      <w:r w:rsidRPr="002853F0">
        <w:rPr>
          <w:rFonts w:ascii="Arial" w:hAnsi="Arial" w:cs="Arial"/>
          <w:i/>
          <w:sz w:val="14"/>
          <w:szCs w:val="14"/>
          <w:lang w:val="it-IT"/>
        </w:rPr>
        <w:t xml:space="preserve">J. Mater. </w:t>
      </w:r>
      <w:r w:rsidRPr="002853F0">
        <w:rPr>
          <w:rFonts w:ascii="Arial" w:hAnsi="Arial" w:cs="Arial"/>
          <w:i/>
          <w:sz w:val="14"/>
          <w:szCs w:val="14"/>
          <w:lang w:val="en-US"/>
        </w:rPr>
        <w:t>Chem</w:t>
      </w:r>
      <w:r w:rsidR="002845CC" w:rsidRPr="002853F0">
        <w:rPr>
          <w:rFonts w:ascii="Arial" w:hAnsi="Arial" w:cs="Arial"/>
          <w:i/>
          <w:sz w:val="14"/>
          <w:szCs w:val="14"/>
          <w:lang w:val="en-US"/>
        </w:rPr>
        <w:t>.</w:t>
      </w:r>
      <w:r w:rsidRPr="002853F0">
        <w:rPr>
          <w:rFonts w:ascii="Arial" w:hAnsi="Arial" w:cs="Arial"/>
          <w:i/>
          <w:sz w:val="14"/>
          <w:szCs w:val="14"/>
          <w:lang w:val="en-US"/>
        </w:rPr>
        <w:t xml:space="preserve"> A</w:t>
      </w:r>
      <w:r w:rsidRPr="002853F0">
        <w:rPr>
          <w:rFonts w:ascii="Arial" w:hAnsi="Arial" w:cs="Arial"/>
          <w:sz w:val="14"/>
          <w:szCs w:val="14"/>
          <w:lang w:val="en-US"/>
        </w:rPr>
        <w:t xml:space="preserve"> </w:t>
      </w:r>
      <w:r w:rsidRPr="002853F0">
        <w:rPr>
          <w:rFonts w:ascii="Arial" w:hAnsi="Arial" w:cs="Arial"/>
          <w:b/>
          <w:sz w:val="14"/>
          <w:szCs w:val="14"/>
          <w:lang w:val="en-US"/>
        </w:rPr>
        <w:t>2018</w:t>
      </w:r>
      <w:r w:rsidRPr="002853F0">
        <w:rPr>
          <w:rFonts w:ascii="Arial" w:hAnsi="Arial" w:cs="Arial"/>
          <w:sz w:val="14"/>
          <w:szCs w:val="14"/>
          <w:lang w:val="en-US"/>
        </w:rPr>
        <w:t xml:space="preserve">, </w:t>
      </w:r>
      <w:r w:rsidRPr="002853F0">
        <w:rPr>
          <w:rFonts w:ascii="Arial" w:hAnsi="Arial" w:cs="Arial"/>
          <w:i/>
          <w:sz w:val="14"/>
          <w:szCs w:val="14"/>
          <w:lang w:val="en-US"/>
        </w:rPr>
        <w:t>6</w:t>
      </w:r>
      <w:r w:rsidRPr="002853F0">
        <w:rPr>
          <w:rFonts w:ascii="Arial" w:hAnsi="Arial" w:cs="Arial"/>
          <w:sz w:val="14"/>
          <w:szCs w:val="14"/>
          <w:lang w:val="en-US"/>
        </w:rPr>
        <w:t>, 14231</w:t>
      </w:r>
      <w:r w:rsidR="007975B4" w:rsidRPr="002853F0">
        <w:rPr>
          <w:rFonts w:ascii="Arial" w:hAnsi="Arial" w:cs="Arial"/>
          <w:sz w:val="14"/>
          <w:szCs w:val="14"/>
          <w:lang w:val="en-US"/>
        </w:rPr>
        <w:t>–</w:t>
      </w:r>
      <w:r w:rsidRPr="002853F0">
        <w:rPr>
          <w:rFonts w:ascii="Arial" w:hAnsi="Arial" w:cs="Arial"/>
          <w:sz w:val="14"/>
          <w:szCs w:val="14"/>
          <w:lang w:val="en-US"/>
        </w:rPr>
        <w:t xml:space="preserve">14239; </w:t>
      </w:r>
      <w:r w:rsidR="00363068" w:rsidRPr="002853F0">
        <w:rPr>
          <w:rFonts w:ascii="Arial" w:hAnsi="Arial" w:cs="Arial"/>
          <w:sz w:val="14"/>
          <w:szCs w:val="14"/>
          <w:lang w:val="en-US"/>
        </w:rPr>
        <w:t>b)</w:t>
      </w:r>
      <w:r w:rsidR="00083870" w:rsidRPr="002853F0">
        <w:rPr>
          <w:rFonts w:ascii="Arial" w:hAnsi="Arial" w:cs="Arial"/>
          <w:sz w:val="14"/>
          <w:szCs w:val="14"/>
          <w:lang w:val="en-US"/>
        </w:rPr>
        <w:t xml:space="preserve"> </w:t>
      </w:r>
      <w:r w:rsidR="0010493A" w:rsidRPr="002853F0">
        <w:rPr>
          <w:rFonts w:ascii="Arial" w:hAnsi="Arial" w:cs="Arial"/>
          <w:sz w:val="14"/>
          <w:szCs w:val="14"/>
          <w:lang w:val="en-US"/>
        </w:rPr>
        <w:t xml:space="preserve">A. I. Cooper, </w:t>
      </w:r>
      <w:r w:rsidR="0010493A" w:rsidRPr="002853F0">
        <w:rPr>
          <w:rFonts w:ascii="Arial" w:hAnsi="Arial" w:cs="Arial"/>
          <w:i/>
          <w:iCs/>
          <w:sz w:val="14"/>
          <w:szCs w:val="14"/>
          <w:lang w:val="en-US"/>
        </w:rPr>
        <w:t>ACS Cent. Sci.</w:t>
      </w:r>
      <w:r w:rsidR="0010493A" w:rsidRPr="002853F0">
        <w:rPr>
          <w:rFonts w:ascii="Arial" w:hAnsi="Arial" w:cs="Arial"/>
          <w:sz w:val="14"/>
          <w:szCs w:val="14"/>
          <w:lang w:val="en-US"/>
        </w:rPr>
        <w:t xml:space="preserve"> </w:t>
      </w:r>
      <w:r w:rsidR="0010493A" w:rsidRPr="002853F0">
        <w:rPr>
          <w:rFonts w:ascii="Arial" w:hAnsi="Arial" w:cs="Arial"/>
          <w:b/>
          <w:bCs/>
          <w:sz w:val="14"/>
          <w:szCs w:val="14"/>
          <w:lang w:val="en-US"/>
        </w:rPr>
        <w:t>2017</w:t>
      </w:r>
      <w:r w:rsidR="0010493A" w:rsidRPr="002853F0">
        <w:rPr>
          <w:rFonts w:ascii="Arial" w:hAnsi="Arial" w:cs="Arial"/>
          <w:sz w:val="14"/>
          <w:szCs w:val="14"/>
          <w:lang w:val="en-US"/>
        </w:rPr>
        <w:t xml:space="preserve">, </w:t>
      </w:r>
      <w:r w:rsidR="0010493A" w:rsidRPr="002853F0">
        <w:rPr>
          <w:rFonts w:ascii="Arial" w:hAnsi="Arial" w:cs="Arial"/>
          <w:i/>
          <w:iCs/>
          <w:sz w:val="14"/>
          <w:szCs w:val="14"/>
          <w:lang w:val="en-US"/>
        </w:rPr>
        <w:t>3</w:t>
      </w:r>
      <w:r w:rsidR="0010493A" w:rsidRPr="002853F0">
        <w:rPr>
          <w:rFonts w:ascii="Arial" w:hAnsi="Arial" w:cs="Arial"/>
          <w:sz w:val="14"/>
          <w:szCs w:val="14"/>
          <w:lang w:val="en-US"/>
        </w:rPr>
        <w:t>, 544</w:t>
      </w:r>
      <w:r w:rsidR="007975B4" w:rsidRPr="002853F0">
        <w:rPr>
          <w:rFonts w:ascii="Arial" w:hAnsi="Arial" w:cs="Arial"/>
          <w:sz w:val="14"/>
          <w:szCs w:val="14"/>
          <w:lang w:val="en-US"/>
        </w:rPr>
        <w:t>–</w:t>
      </w:r>
      <w:r w:rsidR="0010493A" w:rsidRPr="002853F0">
        <w:rPr>
          <w:rFonts w:ascii="Arial" w:hAnsi="Arial" w:cs="Arial"/>
          <w:sz w:val="14"/>
          <w:szCs w:val="14"/>
          <w:lang w:val="en-US"/>
        </w:rPr>
        <w:t xml:space="preserve">553; c) </w:t>
      </w:r>
      <w:r w:rsidR="00083870" w:rsidRPr="002853F0">
        <w:rPr>
          <w:rFonts w:ascii="Arial" w:hAnsi="Arial" w:cs="Arial"/>
          <w:sz w:val="14"/>
          <w:szCs w:val="14"/>
          <w:lang w:val="en-US"/>
        </w:rPr>
        <w:t>D.</w:t>
      </w:r>
      <w:r w:rsidR="00363068" w:rsidRPr="002853F0">
        <w:rPr>
          <w:rFonts w:ascii="Arial" w:hAnsi="Arial" w:cs="Arial"/>
          <w:sz w:val="14"/>
          <w:szCs w:val="14"/>
          <w:lang w:val="en-US"/>
        </w:rPr>
        <w:t xml:space="preserve"> Banerjee,</w:t>
      </w:r>
      <w:r w:rsidR="00083870" w:rsidRPr="002853F0">
        <w:rPr>
          <w:rFonts w:ascii="Arial" w:hAnsi="Arial" w:cs="Arial"/>
          <w:sz w:val="14"/>
          <w:szCs w:val="14"/>
          <w:lang w:val="en-US"/>
        </w:rPr>
        <w:t xml:space="preserve"> C. M.</w:t>
      </w:r>
      <w:r w:rsidR="00363068" w:rsidRPr="002853F0">
        <w:rPr>
          <w:rFonts w:ascii="Arial" w:hAnsi="Arial" w:cs="Arial"/>
          <w:sz w:val="14"/>
          <w:szCs w:val="14"/>
          <w:lang w:val="en-US"/>
        </w:rPr>
        <w:t xml:space="preserve"> Simon,</w:t>
      </w:r>
      <w:r w:rsidR="00083870" w:rsidRPr="002853F0">
        <w:rPr>
          <w:rFonts w:ascii="Arial" w:hAnsi="Arial" w:cs="Arial"/>
          <w:sz w:val="14"/>
          <w:szCs w:val="14"/>
          <w:lang w:val="en-US"/>
        </w:rPr>
        <w:t xml:space="preserve"> A. M.</w:t>
      </w:r>
      <w:r w:rsidR="00363068" w:rsidRPr="002853F0">
        <w:rPr>
          <w:rFonts w:ascii="Arial" w:hAnsi="Arial" w:cs="Arial"/>
          <w:sz w:val="14"/>
          <w:szCs w:val="14"/>
          <w:lang w:val="en-US"/>
        </w:rPr>
        <w:t xml:space="preserve"> </w:t>
      </w:r>
      <w:proofErr w:type="spellStart"/>
      <w:r w:rsidR="00363068" w:rsidRPr="002853F0">
        <w:rPr>
          <w:rFonts w:ascii="Arial" w:hAnsi="Arial" w:cs="Arial"/>
          <w:sz w:val="14"/>
          <w:szCs w:val="14"/>
          <w:lang w:val="en-US"/>
        </w:rPr>
        <w:t>Plonka</w:t>
      </w:r>
      <w:proofErr w:type="spellEnd"/>
      <w:r w:rsidR="00363068" w:rsidRPr="002853F0">
        <w:rPr>
          <w:rFonts w:ascii="Arial" w:hAnsi="Arial" w:cs="Arial"/>
          <w:sz w:val="14"/>
          <w:szCs w:val="14"/>
          <w:lang w:val="en-US"/>
        </w:rPr>
        <w:t>,</w:t>
      </w:r>
      <w:r w:rsidR="00083870" w:rsidRPr="002853F0">
        <w:rPr>
          <w:rFonts w:ascii="Arial" w:hAnsi="Arial" w:cs="Arial"/>
          <w:sz w:val="14"/>
          <w:szCs w:val="14"/>
          <w:lang w:val="en-US"/>
        </w:rPr>
        <w:t xml:space="preserve"> J.</w:t>
      </w:r>
      <w:r w:rsidR="00363068" w:rsidRPr="002853F0">
        <w:rPr>
          <w:rFonts w:ascii="Arial" w:hAnsi="Arial" w:cs="Arial"/>
          <w:sz w:val="14"/>
          <w:szCs w:val="14"/>
          <w:lang w:val="en-US"/>
        </w:rPr>
        <w:t xml:space="preserve"> Liu,</w:t>
      </w:r>
      <w:r w:rsidR="00083870" w:rsidRPr="002853F0">
        <w:rPr>
          <w:rFonts w:ascii="Arial" w:hAnsi="Arial" w:cs="Arial"/>
          <w:sz w:val="14"/>
          <w:szCs w:val="14"/>
          <w:lang w:val="en-US"/>
        </w:rPr>
        <w:t xml:space="preserve"> X.</w:t>
      </w:r>
      <w:r w:rsidR="00363068" w:rsidRPr="002853F0">
        <w:rPr>
          <w:rFonts w:ascii="Arial" w:hAnsi="Arial" w:cs="Arial"/>
          <w:sz w:val="14"/>
          <w:szCs w:val="14"/>
          <w:lang w:val="en-US"/>
        </w:rPr>
        <w:t xml:space="preserve"> Chen,</w:t>
      </w:r>
      <w:r w:rsidR="00083870" w:rsidRPr="002853F0">
        <w:rPr>
          <w:rFonts w:ascii="Arial" w:hAnsi="Arial" w:cs="Arial"/>
          <w:sz w:val="14"/>
          <w:szCs w:val="14"/>
          <w:lang w:val="en-US"/>
        </w:rPr>
        <w:t xml:space="preserve"> B.</w:t>
      </w:r>
      <w:r w:rsidR="00363068" w:rsidRPr="002853F0">
        <w:rPr>
          <w:rFonts w:ascii="Arial" w:hAnsi="Arial" w:cs="Arial"/>
          <w:sz w:val="14"/>
          <w:szCs w:val="14"/>
          <w:lang w:val="en-US"/>
        </w:rPr>
        <w:t xml:space="preserve"> Smit, </w:t>
      </w:r>
      <w:r w:rsidR="00083870" w:rsidRPr="002853F0">
        <w:rPr>
          <w:rFonts w:ascii="Arial" w:hAnsi="Arial" w:cs="Arial"/>
          <w:sz w:val="14"/>
          <w:szCs w:val="14"/>
          <w:lang w:val="en-US"/>
        </w:rPr>
        <w:t xml:space="preserve">J. </w:t>
      </w:r>
      <w:r w:rsidR="00363068" w:rsidRPr="002853F0">
        <w:rPr>
          <w:rFonts w:ascii="Arial" w:hAnsi="Arial" w:cs="Arial"/>
          <w:sz w:val="14"/>
          <w:szCs w:val="14"/>
          <w:lang w:val="en-US"/>
        </w:rPr>
        <w:t xml:space="preserve">B. Parise, </w:t>
      </w:r>
      <w:r w:rsidR="00083870" w:rsidRPr="002853F0">
        <w:rPr>
          <w:rFonts w:ascii="Arial" w:hAnsi="Arial" w:cs="Arial"/>
          <w:sz w:val="14"/>
          <w:szCs w:val="14"/>
          <w:lang w:val="en-US"/>
        </w:rPr>
        <w:t>M.</w:t>
      </w:r>
      <w:r w:rsidR="00363068" w:rsidRPr="002853F0">
        <w:rPr>
          <w:rFonts w:ascii="Arial" w:hAnsi="Arial" w:cs="Arial"/>
          <w:sz w:val="14"/>
          <w:szCs w:val="14"/>
          <w:lang w:val="en-US"/>
        </w:rPr>
        <w:t xml:space="preserve"> </w:t>
      </w:r>
      <w:proofErr w:type="spellStart"/>
      <w:r w:rsidR="00363068" w:rsidRPr="002853F0">
        <w:rPr>
          <w:rFonts w:ascii="Arial" w:hAnsi="Arial" w:cs="Arial"/>
          <w:sz w:val="14"/>
          <w:szCs w:val="14"/>
          <w:lang w:val="en-US"/>
        </w:rPr>
        <w:t>Haranczyk</w:t>
      </w:r>
      <w:proofErr w:type="spellEnd"/>
      <w:r w:rsidR="00363068" w:rsidRPr="002853F0">
        <w:rPr>
          <w:rFonts w:ascii="Arial" w:hAnsi="Arial" w:cs="Arial"/>
          <w:sz w:val="14"/>
          <w:szCs w:val="14"/>
          <w:lang w:val="en-US"/>
        </w:rPr>
        <w:t>,</w:t>
      </w:r>
      <w:r w:rsidR="00083870" w:rsidRPr="002853F0">
        <w:rPr>
          <w:rFonts w:ascii="Arial" w:hAnsi="Arial" w:cs="Arial"/>
          <w:sz w:val="14"/>
          <w:szCs w:val="14"/>
          <w:lang w:val="en-US"/>
        </w:rPr>
        <w:t xml:space="preserve"> P. K.</w:t>
      </w:r>
      <w:r w:rsidR="00363068" w:rsidRPr="002853F0">
        <w:rPr>
          <w:rFonts w:ascii="Arial" w:hAnsi="Arial" w:cs="Arial"/>
          <w:sz w:val="14"/>
          <w:szCs w:val="14"/>
          <w:lang w:val="en-US"/>
        </w:rPr>
        <w:t xml:space="preserve"> </w:t>
      </w:r>
      <w:proofErr w:type="spellStart"/>
      <w:r w:rsidR="00363068" w:rsidRPr="002853F0">
        <w:rPr>
          <w:rFonts w:ascii="Arial" w:hAnsi="Arial" w:cs="Arial"/>
          <w:sz w:val="14"/>
          <w:szCs w:val="14"/>
          <w:lang w:val="en-US"/>
        </w:rPr>
        <w:t>Thallapally</w:t>
      </w:r>
      <w:proofErr w:type="spellEnd"/>
      <w:r w:rsidR="00363068" w:rsidRPr="002853F0">
        <w:rPr>
          <w:rFonts w:ascii="Arial" w:hAnsi="Arial" w:cs="Arial"/>
          <w:sz w:val="14"/>
          <w:szCs w:val="14"/>
          <w:lang w:val="en-US"/>
        </w:rPr>
        <w:t xml:space="preserve">, </w:t>
      </w:r>
      <w:r w:rsidR="00363068" w:rsidRPr="002853F0">
        <w:rPr>
          <w:rFonts w:ascii="Arial" w:hAnsi="Arial" w:cs="Arial"/>
          <w:i/>
          <w:sz w:val="14"/>
          <w:szCs w:val="14"/>
          <w:lang w:val="en-US"/>
        </w:rPr>
        <w:t>Nat</w:t>
      </w:r>
      <w:r w:rsidR="00FD7742" w:rsidRPr="002853F0">
        <w:rPr>
          <w:rFonts w:ascii="Arial" w:hAnsi="Arial" w:cs="Arial"/>
          <w:i/>
          <w:sz w:val="14"/>
          <w:szCs w:val="14"/>
          <w:lang w:val="en-US"/>
        </w:rPr>
        <w:t>.</w:t>
      </w:r>
      <w:r w:rsidR="00363068" w:rsidRPr="002853F0">
        <w:rPr>
          <w:rFonts w:ascii="Arial" w:hAnsi="Arial" w:cs="Arial"/>
          <w:i/>
          <w:sz w:val="14"/>
          <w:szCs w:val="14"/>
          <w:lang w:val="en-US"/>
        </w:rPr>
        <w:t xml:space="preserve"> Comm.</w:t>
      </w:r>
      <w:r w:rsidR="00363068" w:rsidRPr="002853F0">
        <w:rPr>
          <w:rFonts w:ascii="Arial" w:hAnsi="Arial" w:cs="Arial"/>
          <w:sz w:val="14"/>
          <w:szCs w:val="14"/>
          <w:lang w:val="en-US"/>
        </w:rPr>
        <w:t xml:space="preserve"> </w:t>
      </w:r>
      <w:r w:rsidR="00363068" w:rsidRPr="002853F0">
        <w:rPr>
          <w:rFonts w:ascii="Arial" w:hAnsi="Arial" w:cs="Arial"/>
          <w:b/>
          <w:sz w:val="14"/>
          <w:szCs w:val="14"/>
          <w:lang w:val="en-US"/>
        </w:rPr>
        <w:t>2016</w:t>
      </w:r>
      <w:r w:rsidR="00363068" w:rsidRPr="002853F0">
        <w:rPr>
          <w:rFonts w:ascii="Arial" w:hAnsi="Arial" w:cs="Arial"/>
          <w:sz w:val="14"/>
          <w:szCs w:val="14"/>
          <w:lang w:val="en-US"/>
        </w:rPr>
        <w:t xml:space="preserve">, </w:t>
      </w:r>
      <w:r w:rsidR="00363068" w:rsidRPr="002853F0">
        <w:rPr>
          <w:rFonts w:ascii="Arial" w:hAnsi="Arial" w:cs="Arial"/>
          <w:i/>
          <w:sz w:val="14"/>
          <w:szCs w:val="14"/>
          <w:lang w:val="en-US"/>
        </w:rPr>
        <w:t>7</w:t>
      </w:r>
      <w:r w:rsidR="00363068" w:rsidRPr="002853F0">
        <w:rPr>
          <w:rFonts w:ascii="Arial" w:hAnsi="Arial" w:cs="Arial"/>
          <w:sz w:val="14"/>
          <w:szCs w:val="14"/>
          <w:lang w:val="en-US"/>
        </w:rPr>
        <w:t>,</w:t>
      </w:r>
      <w:r w:rsidR="007975B4" w:rsidRPr="002853F0">
        <w:rPr>
          <w:rFonts w:ascii="Arial" w:hAnsi="Arial" w:cs="Arial"/>
          <w:sz w:val="14"/>
          <w:szCs w:val="14"/>
          <w:lang w:val="en-US"/>
        </w:rPr>
        <w:t xml:space="preserve"> No </w:t>
      </w:r>
      <w:r w:rsidR="00363068" w:rsidRPr="002853F0">
        <w:rPr>
          <w:rFonts w:ascii="Arial" w:hAnsi="Arial" w:cs="Arial"/>
          <w:sz w:val="14"/>
          <w:szCs w:val="14"/>
          <w:lang w:val="en-US"/>
        </w:rPr>
        <w:t xml:space="preserve">11831; </w:t>
      </w:r>
      <w:r w:rsidR="0010493A" w:rsidRPr="002853F0">
        <w:rPr>
          <w:rFonts w:ascii="Arial" w:hAnsi="Arial" w:cs="Arial"/>
          <w:sz w:val="14"/>
          <w:szCs w:val="14"/>
          <w:lang w:val="en-US"/>
        </w:rPr>
        <w:t>d</w:t>
      </w:r>
      <w:r w:rsidRPr="002853F0">
        <w:rPr>
          <w:rFonts w:ascii="Arial" w:hAnsi="Arial" w:cs="Arial"/>
          <w:sz w:val="14"/>
          <w:szCs w:val="14"/>
          <w:lang w:val="en-US"/>
        </w:rPr>
        <w:t>)</w:t>
      </w:r>
      <w:r w:rsidR="00083870" w:rsidRPr="002853F0">
        <w:rPr>
          <w:rFonts w:ascii="Arial" w:hAnsi="Arial" w:cs="Arial"/>
          <w:sz w:val="14"/>
          <w:szCs w:val="14"/>
          <w:lang w:val="en-US"/>
        </w:rPr>
        <w:t xml:space="preserve"> D.</w:t>
      </w:r>
      <w:r w:rsidR="00363068" w:rsidRPr="002853F0">
        <w:rPr>
          <w:rFonts w:ascii="Arial" w:hAnsi="Arial" w:cs="Arial"/>
          <w:sz w:val="14"/>
          <w:szCs w:val="14"/>
          <w:lang w:val="en-US"/>
        </w:rPr>
        <w:t xml:space="preserve"> Banerjee,</w:t>
      </w:r>
      <w:r w:rsidR="00083870" w:rsidRPr="002853F0">
        <w:rPr>
          <w:rFonts w:ascii="Arial" w:hAnsi="Arial" w:cs="Arial"/>
          <w:sz w:val="14"/>
          <w:szCs w:val="14"/>
          <w:lang w:val="en-US"/>
        </w:rPr>
        <w:t xml:space="preserve"> A. J.</w:t>
      </w:r>
      <w:r w:rsidR="00363068" w:rsidRPr="002853F0">
        <w:rPr>
          <w:rFonts w:ascii="Arial" w:hAnsi="Arial" w:cs="Arial"/>
          <w:sz w:val="14"/>
          <w:szCs w:val="14"/>
          <w:lang w:val="en-US"/>
        </w:rPr>
        <w:t xml:space="preserve"> Cairns,</w:t>
      </w:r>
      <w:r w:rsidR="00083870" w:rsidRPr="002853F0">
        <w:rPr>
          <w:rFonts w:ascii="Arial" w:hAnsi="Arial" w:cs="Arial"/>
          <w:sz w:val="14"/>
          <w:szCs w:val="14"/>
          <w:lang w:val="en-US"/>
        </w:rPr>
        <w:t xml:space="preserve"> J.</w:t>
      </w:r>
      <w:r w:rsidR="00363068" w:rsidRPr="002853F0">
        <w:rPr>
          <w:rFonts w:ascii="Arial" w:hAnsi="Arial" w:cs="Arial"/>
          <w:sz w:val="14"/>
          <w:szCs w:val="14"/>
          <w:lang w:val="en-US"/>
        </w:rPr>
        <w:t xml:space="preserve"> Liu,</w:t>
      </w:r>
      <w:r w:rsidR="00083870" w:rsidRPr="002853F0">
        <w:rPr>
          <w:rFonts w:ascii="Arial" w:hAnsi="Arial" w:cs="Arial"/>
          <w:sz w:val="14"/>
          <w:szCs w:val="14"/>
          <w:lang w:val="en-US"/>
        </w:rPr>
        <w:t xml:space="preserve"> R. K.</w:t>
      </w:r>
      <w:r w:rsidR="00363068" w:rsidRPr="002853F0">
        <w:rPr>
          <w:rFonts w:ascii="Arial" w:hAnsi="Arial" w:cs="Arial"/>
          <w:sz w:val="14"/>
          <w:szCs w:val="14"/>
          <w:lang w:val="en-US"/>
        </w:rPr>
        <w:t xml:space="preserve"> </w:t>
      </w:r>
      <w:proofErr w:type="spellStart"/>
      <w:r w:rsidR="00363068" w:rsidRPr="002853F0">
        <w:rPr>
          <w:rFonts w:ascii="Arial" w:hAnsi="Arial" w:cs="Arial"/>
          <w:sz w:val="14"/>
          <w:szCs w:val="14"/>
          <w:lang w:val="en-US"/>
        </w:rPr>
        <w:t>Motkuri</w:t>
      </w:r>
      <w:proofErr w:type="spellEnd"/>
      <w:r w:rsidR="00363068" w:rsidRPr="002853F0">
        <w:rPr>
          <w:rFonts w:ascii="Arial" w:hAnsi="Arial" w:cs="Arial"/>
          <w:sz w:val="14"/>
          <w:szCs w:val="14"/>
          <w:lang w:val="en-US"/>
        </w:rPr>
        <w:t>,</w:t>
      </w:r>
      <w:r w:rsidR="00083870" w:rsidRPr="002853F0">
        <w:rPr>
          <w:rFonts w:ascii="Arial" w:hAnsi="Arial" w:cs="Arial"/>
          <w:sz w:val="14"/>
          <w:szCs w:val="14"/>
          <w:lang w:val="en-US"/>
        </w:rPr>
        <w:t xml:space="preserve"> S. K.</w:t>
      </w:r>
      <w:r w:rsidR="00363068" w:rsidRPr="002853F0">
        <w:rPr>
          <w:rFonts w:ascii="Arial" w:hAnsi="Arial" w:cs="Arial"/>
          <w:sz w:val="14"/>
          <w:szCs w:val="14"/>
          <w:lang w:val="en-US"/>
        </w:rPr>
        <w:t xml:space="preserve"> </w:t>
      </w:r>
      <w:proofErr w:type="spellStart"/>
      <w:r w:rsidR="00363068" w:rsidRPr="002853F0">
        <w:rPr>
          <w:rFonts w:ascii="Arial" w:hAnsi="Arial" w:cs="Arial"/>
          <w:sz w:val="14"/>
          <w:szCs w:val="14"/>
          <w:lang w:val="en-US"/>
        </w:rPr>
        <w:t>Nune</w:t>
      </w:r>
      <w:proofErr w:type="spellEnd"/>
      <w:r w:rsidR="00363068" w:rsidRPr="002853F0">
        <w:rPr>
          <w:rFonts w:ascii="Arial" w:hAnsi="Arial" w:cs="Arial"/>
          <w:sz w:val="14"/>
          <w:szCs w:val="14"/>
          <w:lang w:val="en-US"/>
        </w:rPr>
        <w:t>,</w:t>
      </w:r>
      <w:r w:rsidR="00083870" w:rsidRPr="002853F0">
        <w:rPr>
          <w:rFonts w:ascii="Arial" w:hAnsi="Arial" w:cs="Arial"/>
          <w:sz w:val="14"/>
          <w:szCs w:val="14"/>
          <w:lang w:val="en-US"/>
        </w:rPr>
        <w:t xml:space="preserve"> C. A.</w:t>
      </w:r>
      <w:r w:rsidR="00363068" w:rsidRPr="002853F0">
        <w:rPr>
          <w:rFonts w:ascii="Arial" w:hAnsi="Arial" w:cs="Arial"/>
          <w:sz w:val="14"/>
          <w:szCs w:val="14"/>
          <w:lang w:val="en-US"/>
        </w:rPr>
        <w:t xml:space="preserve"> Fernandez,</w:t>
      </w:r>
      <w:r w:rsidR="00083870" w:rsidRPr="002853F0">
        <w:rPr>
          <w:rFonts w:ascii="Arial" w:hAnsi="Arial" w:cs="Arial"/>
          <w:sz w:val="14"/>
          <w:szCs w:val="14"/>
          <w:lang w:val="en-US"/>
        </w:rPr>
        <w:t xml:space="preserve"> R.</w:t>
      </w:r>
      <w:r w:rsidR="00363068" w:rsidRPr="002853F0">
        <w:rPr>
          <w:rFonts w:ascii="Arial" w:hAnsi="Arial" w:cs="Arial"/>
          <w:sz w:val="14"/>
          <w:szCs w:val="14"/>
          <w:lang w:val="en-US"/>
        </w:rPr>
        <w:t xml:space="preserve"> Krishna,</w:t>
      </w:r>
      <w:r w:rsidR="00083870" w:rsidRPr="002853F0">
        <w:rPr>
          <w:rFonts w:ascii="Arial" w:hAnsi="Arial" w:cs="Arial"/>
          <w:sz w:val="14"/>
          <w:szCs w:val="14"/>
          <w:lang w:val="en-US"/>
        </w:rPr>
        <w:t xml:space="preserve"> D. M.</w:t>
      </w:r>
      <w:r w:rsidR="00363068" w:rsidRPr="002853F0">
        <w:rPr>
          <w:rFonts w:ascii="Arial" w:hAnsi="Arial" w:cs="Arial"/>
          <w:sz w:val="14"/>
          <w:szCs w:val="14"/>
          <w:lang w:val="en-US"/>
        </w:rPr>
        <w:t xml:space="preserve"> Strachan,</w:t>
      </w:r>
      <w:r w:rsidR="00083870" w:rsidRPr="002853F0">
        <w:rPr>
          <w:rFonts w:ascii="Arial" w:hAnsi="Arial" w:cs="Arial"/>
          <w:sz w:val="14"/>
          <w:szCs w:val="14"/>
          <w:lang w:val="en-US"/>
        </w:rPr>
        <w:t xml:space="preserve"> P. K.</w:t>
      </w:r>
      <w:r w:rsidR="00363068" w:rsidRPr="002853F0">
        <w:rPr>
          <w:rFonts w:ascii="Arial" w:hAnsi="Arial" w:cs="Arial"/>
          <w:sz w:val="14"/>
          <w:szCs w:val="14"/>
          <w:lang w:val="en-US"/>
        </w:rPr>
        <w:t xml:space="preserve"> </w:t>
      </w:r>
      <w:proofErr w:type="spellStart"/>
      <w:r w:rsidR="00363068" w:rsidRPr="002853F0">
        <w:rPr>
          <w:rFonts w:ascii="Arial" w:hAnsi="Arial" w:cs="Arial"/>
          <w:sz w:val="14"/>
          <w:szCs w:val="14"/>
          <w:lang w:val="en-US"/>
        </w:rPr>
        <w:t>Thallapally</w:t>
      </w:r>
      <w:proofErr w:type="spellEnd"/>
      <w:r w:rsidR="00363068" w:rsidRPr="002853F0">
        <w:rPr>
          <w:rFonts w:ascii="Arial" w:hAnsi="Arial" w:cs="Arial"/>
          <w:sz w:val="14"/>
          <w:szCs w:val="14"/>
          <w:lang w:val="en-US"/>
        </w:rPr>
        <w:t xml:space="preserve">, </w:t>
      </w:r>
      <w:r w:rsidR="00363068" w:rsidRPr="002853F0">
        <w:rPr>
          <w:rFonts w:ascii="Arial" w:hAnsi="Arial" w:cs="Arial"/>
          <w:i/>
          <w:iCs/>
          <w:sz w:val="14"/>
          <w:szCs w:val="14"/>
          <w:lang w:val="en-US"/>
        </w:rPr>
        <w:t xml:space="preserve">Acc. </w:t>
      </w:r>
      <w:proofErr w:type="spellStart"/>
      <w:r w:rsidR="00363068" w:rsidRPr="002853F0">
        <w:rPr>
          <w:rFonts w:ascii="Arial" w:hAnsi="Arial" w:cs="Arial"/>
          <w:i/>
          <w:iCs/>
          <w:sz w:val="14"/>
          <w:szCs w:val="14"/>
          <w:lang w:val="it-IT"/>
        </w:rPr>
        <w:t>Chem</w:t>
      </w:r>
      <w:proofErr w:type="spellEnd"/>
      <w:r w:rsidR="00363068" w:rsidRPr="002853F0">
        <w:rPr>
          <w:rFonts w:ascii="Arial" w:hAnsi="Arial" w:cs="Arial"/>
          <w:i/>
          <w:iCs/>
          <w:sz w:val="14"/>
          <w:szCs w:val="14"/>
          <w:lang w:val="it-IT"/>
        </w:rPr>
        <w:t>. Res.</w:t>
      </w:r>
      <w:r w:rsidR="00363068" w:rsidRPr="002853F0">
        <w:rPr>
          <w:rFonts w:ascii="Arial" w:hAnsi="Arial" w:cs="Arial"/>
          <w:sz w:val="14"/>
          <w:szCs w:val="14"/>
          <w:lang w:val="it-IT"/>
        </w:rPr>
        <w:t xml:space="preserve"> </w:t>
      </w:r>
      <w:r w:rsidR="00363068" w:rsidRPr="002853F0">
        <w:rPr>
          <w:rFonts w:ascii="Arial" w:hAnsi="Arial" w:cs="Arial"/>
          <w:b/>
          <w:bCs/>
          <w:sz w:val="14"/>
          <w:szCs w:val="14"/>
          <w:lang w:val="it-IT"/>
        </w:rPr>
        <w:t>2015</w:t>
      </w:r>
      <w:r w:rsidR="00363068" w:rsidRPr="002853F0">
        <w:rPr>
          <w:rFonts w:ascii="Arial" w:hAnsi="Arial" w:cs="Arial"/>
          <w:sz w:val="14"/>
          <w:szCs w:val="14"/>
          <w:lang w:val="it-IT"/>
        </w:rPr>
        <w:t xml:space="preserve">, </w:t>
      </w:r>
      <w:r w:rsidR="00363068" w:rsidRPr="002853F0">
        <w:rPr>
          <w:rFonts w:ascii="Arial" w:hAnsi="Arial" w:cs="Arial"/>
          <w:i/>
          <w:iCs/>
          <w:sz w:val="14"/>
          <w:szCs w:val="14"/>
          <w:lang w:val="it-IT"/>
        </w:rPr>
        <w:t>48</w:t>
      </w:r>
      <w:r w:rsidR="00363068" w:rsidRPr="002853F0">
        <w:rPr>
          <w:rFonts w:ascii="Arial" w:hAnsi="Arial" w:cs="Arial"/>
          <w:sz w:val="14"/>
          <w:szCs w:val="14"/>
          <w:lang w:val="it-IT"/>
        </w:rPr>
        <w:t>, 211</w:t>
      </w:r>
      <w:r w:rsidR="007975B4" w:rsidRPr="002853F0">
        <w:rPr>
          <w:rFonts w:ascii="Arial" w:hAnsi="Arial" w:cs="Arial"/>
          <w:sz w:val="14"/>
          <w:szCs w:val="14"/>
          <w:lang w:val="it-IT"/>
        </w:rPr>
        <w:t>–</w:t>
      </w:r>
      <w:r w:rsidR="00363068" w:rsidRPr="002853F0">
        <w:rPr>
          <w:rFonts w:ascii="Arial" w:hAnsi="Arial" w:cs="Arial"/>
          <w:sz w:val="14"/>
          <w:szCs w:val="14"/>
          <w:lang w:val="it-IT"/>
        </w:rPr>
        <w:t xml:space="preserve">219; </w:t>
      </w:r>
      <w:r w:rsidR="00F97007" w:rsidRPr="002853F0">
        <w:rPr>
          <w:rFonts w:ascii="Arial" w:hAnsi="Arial" w:cs="Arial"/>
          <w:sz w:val="14"/>
          <w:szCs w:val="14"/>
          <w:lang w:val="it-IT"/>
        </w:rPr>
        <w:t>e</w:t>
      </w:r>
      <w:r w:rsidRPr="002853F0">
        <w:rPr>
          <w:rFonts w:ascii="Arial" w:hAnsi="Arial" w:cs="Arial"/>
          <w:sz w:val="14"/>
          <w:szCs w:val="14"/>
          <w:lang w:val="it-IT"/>
        </w:rPr>
        <w:t>)</w:t>
      </w:r>
      <w:r w:rsidR="00083870" w:rsidRPr="002853F0">
        <w:rPr>
          <w:rFonts w:ascii="Arial" w:hAnsi="Arial" w:cs="Arial"/>
          <w:sz w:val="14"/>
          <w:szCs w:val="14"/>
          <w:lang w:val="it-IT"/>
        </w:rPr>
        <w:t xml:space="preserve"> A.</w:t>
      </w:r>
      <w:r w:rsidR="0089135B" w:rsidRPr="002853F0">
        <w:rPr>
          <w:rFonts w:ascii="Arial" w:hAnsi="Arial" w:cs="Arial"/>
          <w:sz w:val="14"/>
          <w:szCs w:val="14"/>
          <w:lang w:val="it-IT"/>
        </w:rPr>
        <w:t xml:space="preserve"> </w:t>
      </w:r>
      <w:r w:rsidRPr="002853F0">
        <w:rPr>
          <w:rFonts w:ascii="Arial" w:hAnsi="Arial" w:cs="Arial"/>
          <w:sz w:val="14"/>
          <w:szCs w:val="14"/>
          <w:lang w:val="it-IT"/>
        </w:rPr>
        <w:t>Comotti,</w:t>
      </w:r>
      <w:r w:rsidR="00083870" w:rsidRPr="002853F0">
        <w:rPr>
          <w:rFonts w:ascii="Arial" w:hAnsi="Arial" w:cs="Arial"/>
          <w:sz w:val="14"/>
          <w:szCs w:val="14"/>
          <w:lang w:val="it-IT"/>
        </w:rPr>
        <w:t xml:space="preserve"> S.</w:t>
      </w:r>
      <w:r w:rsidRPr="002853F0">
        <w:rPr>
          <w:rFonts w:ascii="Arial" w:hAnsi="Arial" w:cs="Arial"/>
          <w:sz w:val="14"/>
          <w:szCs w:val="14"/>
          <w:lang w:val="it-IT"/>
        </w:rPr>
        <w:t xml:space="preserve"> Bracco,</w:t>
      </w:r>
      <w:r w:rsidR="00083870" w:rsidRPr="002853F0">
        <w:rPr>
          <w:rFonts w:ascii="Arial" w:hAnsi="Arial" w:cs="Arial"/>
          <w:sz w:val="14"/>
          <w:szCs w:val="14"/>
          <w:lang w:val="it-IT"/>
        </w:rPr>
        <w:t xml:space="preserve"> P.</w:t>
      </w:r>
      <w:r w:rsidRPr="002853F0">
        <w:rPr>
          <w:rFonts w:ascii="Arial" w:hAnsi="Arial" w:cs="Arial"/>
          <w:sz w:val="14"/>
          <w:szCs w:val="14"/>
          <w:lang w:val="it-IT"/>
        </w:rPr>
        <w:t xml:space="preserve"> </w:t>
      </w:r>
      <w:proofErr w:type="spellStart"/>
      <w:r w:rsidRPr="002853F0">
        <w:rPr>
          <w:rFonts w:ascii="Arial" w:hAnsi="Arial" w:cs="Arial"/>
          <w:sz w:val="14"/>
          <w:szCs w:val="14"/>
          <w:lang w:val="it-IT"/>
        </w:rPr>
        <w:t>Sozzani</w:t>
      </w:r>
      <w:proofErr w:type="spellEnd"/>
      <w:r w:rsidRPr="002853F0">
        <w:rPr>
          <w:rFonts w:ascii="Arial" w:hAnsi="Arial" w:cs="Arial"/>
          <w:sz w:val="14"/>
          <w:szCs w:val="14"/>
          <w:lang w:val="it-IT"/>
        </w:rPr>
        <w:t>,</w:t>
      </w:r>
      <w:r w:rsidR="00083870" w:rsidRPr="002853F0">
        <w:rPr>
          <w:rFonts w:ascii="Arial" w:hAnsi="Arial" w:cs="Arial"/>
          <w:sz w:val="14"/>
          <w:szCs w:val="14"/>
          <w:lang w:val="it-IT"/>
        </w:rPr>
        <w:t xml:space="preserve"> S.</w:t>
      </w:r>
      <w:r w:rsidRPr="002853F0">
        <w:rPr>
          <w:rFonts w:ascii="Arial" w:hAnsi="Arial" w:cs="Arial"/>
          <w:sz w:val="14"/>
          <w:szCs w:val="14"/>
          <w:lang w:val="it-IT"/>
        </w:rPr>
        <w:t xml:space="preserve"> </w:t>
      </w:r>
      <w:proofErr w:type="spellStart"/>
      <w:r w:rsidRPr="002853F0">
        <w:rPr>
          <w:rFonts w:ascii="Arial" w:hAnsi="Arial" w:cs="Arial"/>
          <w:sz w:val="14"/>
          <w:szCs w:val="14"/>
          <w:lang w:val="it-IT"/>
        </w:rPr>
        <w:t>Horike</w:t>
      </w:r>
      <w:proofErr w:type="spellEnd"/>
      <w:r w:rsidRPr="002853F0">
        <w:rPr>
          <w:rFonts w:ascii="Arial" w:hAnsi="Arial" w:cs="Arial"/>
          <w:sz w:val="14"/>
          <w:szCs w:val="14"/>
          <w:lang w:val="it-IT"/>
        </w:rPr>
        <w:t>,</w:t>
      </w:r>
      <w:r w:rsidR="00083870" w:rsidRPr="002853F0">
        <w:rPr>
          <w:rFonts w:ascii="Arial" w:hAnsi="Arial" w:cs="Arial"/>
          <w:sz w:val="14"/>
          <w:szCs w:val="14"/>
          <w:lang w:val="it-IT"/>
        </w:rPr>
        <w:t xml:space="preserve"> R.</w:t>
      </w:r>
      <w:r w:rsidRPr="002853F0">
        <w:rPr>
          <w:rFonts w:ascii="Arial" w:hAnsi="Arial" w:cs="Arial"/>
          <w:sz w:val="14"/>
          <w:szCs w:val="14"/>
          <w:lang w:val="it-IT"/>
        </w:rPr>
        <w:t xml:space="preserve"> </w:t>
      </w:r>
      <w:proofErr w:type="spellStart"/>
      <w:r w:rsidRPr="002853F0">
        <w:rPr>
          <w:rFonts w:ascii="Arial" w:hAnsi="Arial" w:cs="Arial"/>
          <w:sz w:val="14"/>
          <w:szCs w:val="14"/>
          <w:lang w:val="it-IT"/>
        </w:rPr>
        <w:t>Matsuda</w:t>
      </w:r>
      <w:proofErr w:type="spellEnd"/>
      <w:r w:rsidRPr="002853F0">
        <w:rPr>
          <w:rFonts w:ascii="Arial" w:hAnsi="Arial" w:cs="Arial"/>
          <w:sz w:val="14"/>
          <w:szCs w:val="14"/>
          <w:lang w:val="it-IT"/>
        </w:rPr>
        <w:t>,</w:t>
      </w:r>
      <w:r w:rsidR="00083870" w:rsidRPr="002853F0">
        <w:rPr>
          <w:rFonts w:ascii="Arial" w:hAnsi="Arial" w:cs="Arial"/>
          <w:sz w:val="14"/>
          <w:szCs w:val="14"/>
          <w:lang w:val="it-IT"/>
        </w:rPr>
        <w:t xml:space="preserve"> J.</w:t>
      </w:r>
      <w:r w:rsidRPr="002853F0">
        <w:rPr>
          <w:rFonts w:ascii="Arial" w:hAnsi="Arial" w:cs="Arial"/>
          <w:sz w:val="14"/>
          <w:szCs w:val="14"/>
          <w:lang w:val="it-IT"/>
        </w:rPr>
        <w:t xml:space="preserve"> Chen,</w:t>
      </w:r>
      <w:r w:rsidR="00083870" w:rsidRPr="002853F0">
        <w:rPr>
          <w:rFonts w:ascii="Arial" w:hAnsi="Arial" w:cs="Arial"/>
          <w:sz w:val="14"/>
          <w:szCs w:val="14"/>
          <w:lang w:val="it-IT"/>
        </w:rPr>
        <w:t xml:space="preserve"> M.</w:t>
      </w:r>
      <w:r w:rsidRPr="002853F0">
        <w:rPr>
          <w:rFonts w:ascii="Arial" w:hAnsi="Arial" w:cs="Arial"/>
          <w:sz w:val="14"/>
          <w:szCs w:val="14"/>
          <w:lang w:val="it-IT"/>
        </w:rPr>
        <w:t xml:space="preserve"> </w:t>
      </w:r>
      <w:proofErr w:type="spellStart"/>
      <w:r w:rsidRPr="002853F0">
        <w:rPr>
          <w:rFonts w:ascii="Arial" w:hAnsi="Arial" w:cs="Arial"/>
          <w:sz w:val="14"/>
          <w:szCs w:val="14"/>
          <w:lang w:val="it-IT"/>
        </w:rPr>
        <w:t>Takata</w:t>
      </w:r>
      <w:proofErr w:type="spellEnd"/>
      <w:r w:rsidRPr="002853F0">
        <w:rPr>
          <w:rFonts w:ascii="Arial" w:hAnsi="Arial" w:cs="Arial"/>
          <w:sz w:val="14"/>
          <w:szCs w:val="14"/>
          <w:lang w:val="it-IT"/>
        </w:rPr>
        <w:t>,</w:t>
      </w:r>
      <w:r w:rsidR="00083870" w:rsidRPr="002853F0">
        <w:rPr>
          <w:rFonts w:ascii="Arial" w:hAnsi="Arial" w:cs="Arial"/>
          <w:sz w:val="14"/>
          <w:szCs w:val="14"/>
          <w:lang w:val="it-IT"/>
        </w:rPr>
        <w:t xml:space="preserve"> Y.</w:t>
      </w:r>
      <w:r w:rsidRPr="002853F0">
        <w:rPr>
          <w:rFonts w:ascii="Arial" w:hAnsi="Arial" w:cs="Arial"/>
          <w:sz w:val="14"/>
          <w:szCs w:val="14"/>
          <w:lang w:val="it-IT"/>
        </w:rPr>
        <w:t xml:space="preserve"> </w:t>
      </w:r>
      <w:proofErr w:type="spellStart"/>
      <w:r w:rsidRPr="002853F0">
        <w:rPr>
          <w:rFonts w:ascii="Arial" w:hAnsi="Arial" w:cs="Arial"/>
          <w:sz w:val="14"/>
          <w:szCs w:val="14"/>
          <w:lang w:val="it-IT"/>
        </w:rPr>
        <w:t>Kubota</w:t>
      </w:r>
      <w:proofErr w:type="spellEnd"/>
      <w:r w:rsidRPr="002853F0">
        <w:rPr>
          <w:rFonts w:ascii="Arial" w:hAnsi="Arial" w:cs="Arial"/>
          <w:sz w:val="14"/>
          <w:szCs w:val="14"/>
          <w:lang w:val="it-IT"/>
        </w:rPr>
        <w:t>,</w:t>
      </w:r>
      <w:r w:rsidR="00083870" w:rsidRPr="002853F0">
        <w:rPr>
          <w:rFonts w:ascii="Arial" w:hAnsi="Arial" w:cs="Arial"/>
          <w:sz w:val="14"/>
          <w:szCs w:val="14"/>
          <w:lang w:val="it-IT"/>
        </w:rPr>
        <w:t xml:space="preserve"> S.</w:t>
      </w:r>
      <w:r w:rsidRPr="002853F0">
        <w:rPr>
          <w:rFonts w:ascii="Arial" w:hAnsi="Arial" w:cs="Arial"/>
          <w:sz w:val="14"/>
          <w:szCs w:val="14"/>
          <w:lang w:val="it-IT"/>
        </w:rPr>
        <w:t xml:space="preserve"> </w:t>
      </w:r>
      <w:proofErr w:type="spellStart"/>
      <w:r w:rsidRPr="002853F0">
        <w:rPr>
          <w:rFonts w:ascii="Arial" w:hAnsi="Arial" w:cs="Arial"/>
          <w:sz w:val="14"/>
          <w:szCs w:val="14"/>
          <w:lang w:val="it-IT"/>
        </w:rPr>
        <w:t>Kitagawa</w:t>
      </w:r>
      <w:proofErr w:type="spellEnd"/>
      <w:r w:rsidRPr="002853F0">
        <w:rPr>
          <w:rFonts w:ascii="Arial" w:hAnsi="Arial" w:cs="Arial"/>
          <w:sz w:val="14"/>
          <w:szCs w:val="14"/>
          <w:lang w:val="it-IT"/>
        </w:rPr>
        <w:t xml:space="preserve">, </w:t>
      </w:r>
      <w:r w:rsidRPr="002853F0">
        <w:rPr>
          <w:rFonts w:ascii="Arial" w:hAnsi="Arial" w:cs="Arial"/>
          <w:i/>
          <w:sz w:val="14"/>
          <w:szCs w:val="14"/>
          <w:lang w:val="it-IT"/>
        </w:rPr>
        <w:t xml:space="preserve">J. </w:t>
      </w:r>
      <w:proofErr w:type="spellStart"/>
      <w:r w:rsidRPr="002853F0">
        <w:rPr>
          <w:rFonts w:ascii="Arial" w:hAnsi="Arial" w:cs="Arial"/>
          <w:i/>
          <w:sz w:val="14"/>
          <w:szCs w:val="14"/>
          <w:lang w:val="it-IT"/>
        </w:rPr>
        <w:t>Am</w:t>
      </w:r>
      <w:proofErr w:type="spellEnd"/>
      <w:r w:rsidRPr="002853F0">
        <w:rPr>
          <w:rFonts w:ascii="Arial" w:hAnsi="Arial" w:cs="Arial"/>
          <w:i/>
          <w:sz w:val="14"/>
          <w:szCs w:val="14"/>
          <w:lang w:val="it-IT"/>
        </w:rPr>
        <w:t xml:space="preserve">. </w:t>
      </w:r>
      <w:proofErr w:type="spellStart"/>
      <w:r w:rsidRPr="002853F0">
        <w:rPr>
          <w:rFonts w:ascii="Arial" w:hAnsi="Arial" w:cs="Arial"/>
          <w:i/>
          <w:sz w:val="14"/>
          <w:szCs w:val="14"/>
          <w:lang w:val="it-IT"/>
        </w:rPr>
        <w:t>Chem</w:t>
      </w:r>
      <w:proofErr w:type="spellEnd"/>
      <w:r w:rsidRPr="002853F0">
        <w:rPr>
          <w:rFonts w:ascii="Arial" w:hAnsi="Arial" w:cs="Arial"/>
          <w:i/>
          <w:sz w:val="14"/>
          <w:szCs w:val="14"/>
          <w:lang w:val="it-IT"/>
        </w:rPr>
        <w:t xml:space="preserve">. </w:t>
      </w:r>
      <w:proofErr w:type="spellStart"/>
      <w:r w:rsidRPr="002853F0">
        <w:rPr>
          <w:rFonts w:ascii="Arial" w:hAnsi="Arial" w:cs="Arial"/>
          <w:i/>
          <w:sz w:val="14"/>
          <w:szCs w:val="14"/>
          <w:lang w:val="it-IT"/>
        </w:rPr>
        <w:t>Soc</w:t>
      </w:r>
      <w:proofErr w:type="spellEnd"/>
      <w:r w:rsidRPr="002853F0">
        <w:rPr>
          <w:rFonts w:ascii="Arial" w:hAnsi="Arial" w:cs="Arial"/>
          <w:i/>
          <w:sz w:val="14"/>
          <w:szCs w:val="14"/>
          <w:lang w:val="it-IT"/>
        </w:rPr>
        <w:t>.</w:t>
      </w:r>
      <w:r w:rsidRPr="002853F0">
        <w:rPr>
          <w:rFonts w:ascii="Arial" w:hAnsi="Arial" w:cs="Arial"/>
          <w:sz w:val="14"/>
          <w:szCs w:val="14"/>
          <w:lang w:val="it-IT"/>
        </w:rPr>
        <w:t xml:space="preserve"> </w:t>
      </w:r>
      <w:r w:rsidRPr="002853F0">
        <w:rPr>
          <w:rFonts w:ascii="Arial" w:hAnsi="Arial" w:cs="Arial"/>
          <w:b/>
          <w:bCs/>
          <w:sz w:val="14"/>
          <w:szCs w:val="14"/>
          <w:lang w:val="it-IT"/>
        </w:rPr>
        <w:t>2008</w:t>
      </w:r>
      <w:r w:rsidRPr="002853F0">
        <w:rPr>
          <w:rFonts w:ascii="Arial" w:hAnsi="Arial" w:cs="Arial"/>
          <w:sz w:val="14"/>
          <w:szCs w:val="14"/>
          <w:lang w:val="it-IT"/>
        </w:rPr>
        <w:t xml:space="preserve">, </w:t>
      </w:r>
      <w:r w:rsidRPr="002853F0">
        <w:rPr>
          <w:rFonts w:ascii="Arial" w:hAnsi="Arial" w:cs="Arial"/>
          <w:i/>
          <w:iCs/>
          <w:sz w:val="14"/>
          <w:szCs w:val="14"/>
          <w:lang w:val="it-IT"/>
        </w:rPr>
        <w:t>130</w:t>
      </w:r>
      <w:r w:rsidRPr="002853F0">
        <w:rPr>
          <w:rFonts w:ascii="Arial" w:hAnsi="Arial" w:cs="Arial"/>
          <w:sz w:val="14"/>
          <w:szCs w:val="14"/>
          <w:lang w:val="it-IT"/>
        </w:rPr>
        <w:t>, 13664</w:t>
      </w:r>
      <w:r w:rsidR="007975B4" w:rsidRPr="002853F0">
        <w:rPr>
          <w:rFonts w:ascii="Arial" w:hAnsi="Arial" w:cs="Arial"/>
          <w:sz w:val="14"/>
          <w:szCs w:val="14"/>
          <w:lang w:val="it-IT"/>
        </w:rPr>
        <w:t>–</w:t>
      </w:r>
      <w:r w:rsidRPr="002853F0">
        <w:rPr>
          <w:rFonts w:ascii="Arial" w:hAnsi="Arial" w:cs="Arial"/>
          <w:sz w:val="14"/>
          <w:szCs w:val="14"/>
          <w:lang w:val="it-IT"/>
        </w:rPr>
        <w:t xml:space="preserve">13672; </w:t>
      </w:r>
      <w:r w:rsidR="00F97007" w:rsidRPr="002853F0">
        <w:rPr>
          <w:rFonts w:ascii="Arial" w:hAnsi="Arial" w:cs="Arial"/>
          <w:sz w:val="14"/>
          <w:szCs w:val="14"/>
          <w:lang w:val="it-IT"/>
        </w:rPr>
        <w:t>f</w:t>
      </w:r>
      <w:r w:rsidR="00363068" w:rsidRPr="002853F0">
        <w:rPr>
          <w:rFonts w:ascii="Arial" w:hAnsi="Arial" w:cs="Arial"/>
          <w:sz w:val="14"/>
          <w:szCs w:val="14"/>
          <w:lang w:val="it-IT"/>
        </w:rPr>
        <w:t>)</w:t>
      </w:r>
      <w:r w:rsidR="00083870" w:rsidRPr="002853F0">
        <w:rPr>
          <w:rFonts w:ascii="Arial" w:hAnsi="Arial" w:cs="Arial"/>
          <w:sz w:val="14"/>
          <w:szCs w:val="14"/>
          <w:lang w:val="it-IT"/>
        </w:rPr>
        <w:t xml:space="preserve"> P.</w:t>
      </w:r>
      <w:r w:rsidR="00363068" w:rsidRPr="002853F0">
        <w:rPr>
          <w:rFonts w:ascii="Arial" w:hAnsi="Arial" w:cs="Arial"/>
          <w:sz w:val="14"/>
          <w:szCs w:val="14"/>
          <w:lang w:val="it-IT"/>
        </w:rPr>
        <w:t xml:space="preserve"> </w:t>
      </w:r>
      <w:proofErr w:type="spellStart"/>
      <w:r w:rsidR="00363068" w:rsidRPr="002853F0">
        <w:rPr>
          <w:rFonts w:ascii="Arial" w:hAnsi="Arial" w:cs="Arial"/>
          <w:sz w:val="14"/>
          <w:szCs w:val="14"/>
          <w:lang w:val="it-IT"/>
        </w:rPr>
        <w:t>Sozzani</w:t>
      </w:r>
      <w:proofErr w:type="spellEnd"/>
      <w:r w:rsidR="00363068" w:rsidRPr="002853F0">
        <w:rPr>
          <w:rFonts w:ascii="Arial" w:hAnsi="Arial" w:cs="Arial"/>
          <w:sz w:val="14"/>
          <w:szCs w:val="14"/>
          <w:lang w:val="it-IT"/>
        </w:rPr>
        <w:t>,</w:t>
      </w:r>
      <w:r w:rsidR="00083870" w:rsidRPr="002853F0">
        <w:rPr>
          <w:rFonts w:ascii="Arial" w:hAnsi="Arial" w:cs="Arial"/>
          <w:sz w:val="14"/>
          <w:szCs w:val="14"/>
          <w:lang w:val="it-IT"/>
        </w:rPr>
        <w:t xml:space="preserve"> A.</w:t>
      </w:r>
      <w:r w:rsidR="00363068" w:rsidRPr="002853F0">
        <w:rPr>
          <w:rFonts w:ascii="Arial" w:hAnsi="Arial" w:cs="Arial"/>
          <w:sz w:val="14"/>
          <w:szCs w:val="14"/>
          <w:lang w:val="it-IT"/>
        </w:rPr>
        <w:t xml:space="preserve"> Comotti, </w:t>
      </w:r>
      <w:r w:rsidR="00083870" w:rsidRPr="002853F0">
        <w:rPr>
          <w:rFonts w:ascii="Arial" w:hAnsi="Arial" w:cs="Arial"/>
          <w:sz w:val="14"/>
          <w:szCs w:val="14"/>
          <w:lang w:val="it-IT"/>
        </w:rPr>
        <w:t>R</w:t>
      </w:r>
      <w:r w:rsidR="00363068" w:rsidRPr="002853F0">
        <w:rPr>
          <w:rFonts w:ascii="Arial" w:hAnsi="Arial" w:cs="Arial"/>
          <w:sz w:val="14"/>
          <w:szCs w:val="14"/>
          <w:lang w:val="it-IT"/>
        </w:rPr>
        <w:t xml:space="preserve">. </w:t>
      </w:r>
      <w:proofErr w:type="spellStart"/>
      <w:r w:rsidR="00363068" w:rsidRPr="002853F0">
        <w:rPr>
          <w:rFonts w:ascii="Arial" w:hAnsi="Arial" w:cs="Arial"/>
          <w:sz w:val="14"/>
          <w:szCs w:val="14"/>
          <w:lang w:val="it-IT"/>
        </w:rPr>
        <w:t>Simonutti</w:t>
      </w:r>
      <w:proofErr w:type="spellEnd"/>
      <w:r w:rsidR="00363068" w:rsidRPr="002853F0">
        <w:rPr>
          <w:rFonts w:ascii="Arial" w:hAnsi="Arial" w:cs="Arial"/>
          <w:sz w:val="14"/>
          <w:szCs w:val="14"/>
          <w:lang w:val="it-IT"/>
        </w:rPr>
        <w:t xml:space="preserve">, </w:t>
      </w:r>
      <w:r w:rsidR="00083870" w:rsidRPr="002853F0">
        <w:rPr>
          <w:rFonts w:ascii="Arial" w:hAnsi="Arial" w:cs="Arial"/>
          <w:sz w:val="14"/>
          <w:szCs w:val="14"/>
          <w:lang w:val="it-IT"/>
        </w:rPr>
        <w:t>T</w:t>
      </w:r>
      <w:r w:rsidR="00363068" w:rsidRPr="002853F0">
        <w:rPr>
          <w:rFonts w:ascii="Arial" w:hAnsi="Arial" w:cs="Arial"/>
          <w:sz w:val="14"/>
          <w:szCs w:val="14"/>
          <w:lang w:val="it-IT"/>
        </w:rPr>
        <w:t xml:space="preserve">. </w:t>
      </w:r>
      <w:proofErr w:type="spellStart"/>
      <w:r w:rsidR="00363068" w:rsidRPr="002853F0">
        <w:rPr>
          <w:rFonts w:ascii="Arial" w:hAnsi="Arial" w:cs="Arial"/>
          <w:sz w:val="14"/>
          <w:szCs w:val="14"/>
          <w:lang w:val="it-IT"/>
        </w:rPr>
        <w:t>Meersmann</w:t>
      </w:r>
      <w:proofErr w:type="spellEnd"/>
      <w:r w:rsidR="00363068" w:rsidRPr="002853F0">
        <w:rPr>
          <w:rFonts w:ascii="Arial" w:hAnsi="Arial" w:cs="Arial"/>
          <w:sz w:val="14"/>
          <w:szCs w:val="14"/>
          <w:lang w:val="it-IT"/>
        </w:rPr>
        <w:t>,</w:t>
      </w:r>
      <w:r w:rsidR="00083870" w:rsidRPr="002853F0">
        <w:rPr>
          <w:rFonts w:ascii="Arial" w:hAnsi="Arial" w:cs="Arial"/>
          <w:sz w:val="14"/>
          <w:szCs w:val="14"/>
          <w:lang w:val="it-IT"/>
        </w:rPr>
        <w:t xml:space="preserve"> J. W.</w:t>
      </w:r>
      <w:r w:rsidR="00363068" w:rsidRPr="002853F0">
        <w:rPr>
          <w:rFonts w:ascii="Arial" w:hAnsi="Arial" w:cs="Arial"/>
          <w:sz w:val="14"/>
          <w:szCs w:val="14"/>
          <w:lang w:val="it-IT"/>
        </w:rPr>
        <w:t xml:space="preserve"> Logan</w:t>
      </w:r>
      <w:r w:rsidR="00083870" w:rsidRPr="002853F0">
        <w:rPr>
          <w:rFonts w:ascii="Arial" w:hAnsi="Arial" w:cs="Arial"/>
          <w:sz w:val="14"/>
          <w:szCs w:val="14"/>
          <w:lang w:val="it-IT"/>
        </w:rPr>
        <w:t>, A.</w:t>
      </w:r>
      <w:r w:rsidR="00363068" w:rsidRPr="002853F0">
        <w:rPr>
          <w:rFonts w:ascii="Arial" w:hAnsi="Arial" w:cs="Arial"/>
          <w:sz w:val="14"/>
          <w:szCs w:val="14"/>
          <w:lang w:val="it-IT"/>
        </w:rPr>
        <w:t xml:space="preserve"> </w:t>
      </w:r>
      <w:proofErr w:type="spellStart"/>
      <w:r w:rsidR="00363068" w:rsidRPr="002853F0">
        <w:rPr>
          <w:rFonts w:ascii="Arial" w:hAnsi="Arial" w:cs="Arial"/>
          <w:sz w:val="14"/>
          <w:szCs w:val="14"/>
          <w:lang w:val="it-IT"/>
        </w:rPr>
        <w:t>Pines</w:t>
      </w:r>
      <w:proofErr w:type="spellEnd"/>
      <w:r w:rsidR="00363068" w:rsidRPr="002853F0">
        <w:rPr>
          <w:rFonts w:ascii="Arial" w:hAnsi="Arial" w:cs="Arial"/>
          <w:sz w:val="14"/>
          <w:szCs w:val="14"/>
          <w:lang w:val="it-IT"/>
        </w:rPr>
        <w:t xml:space="preserve">, </w:t>
      </w:r>
      <w:proofErr w:type="spellStart"/>
      <w:r w:rsidR="00711707" w:rsidRPr="002853F0">
        <w:rPr>
          <w:rFonts w:ascii="Arial" w:hAnsi="Arial" w:cs="Arial"/>
          <w:i/>
          <w:iCs/>
          <w:sz w:val="14"/>
          <w:szCs w:val="14"/>
          <w:lang w:val="it-IT"/>
        </w:rPr>
        <w:t>Angew</w:t>
      </w:r>
      <w:proofErr w:type="spellEnd"/>
      <w:r w:rsidR="00711707" w:rsidRPr="002853F0">
        <w:rPr>
          <w:rFonts w:ascii="Arial" w:hAnsi="Arial" w:cs="Arial"/>
          <w:i/>
          <w:iCs/>
          <w:sz w:val="14"/>
          <w:szCs w:val="14"/>
          <w:lang w:val="it-IT"/>
        </w:rPr>
        <w:t xml:space="preserve">. </w:t>
      </w:r>
      <w:proofErr w:type="spellStart"/>
      <w:r w:rsidR="00711707" w:rsidRPr="002853F0">
        <w:rPr>
          <w:rFonts w:ascii="Arial" w:hAnsi="Arial" w:cs="Arial"/>
          <w:i/>
          <w:iCs/>
          <w:sz w:val="14"/>
          <w:szCs w:val="14"/>
          <w:lang w:val="it-IT"/>
        </w:rPr>
        <w:t>Chem</w:t>
      </w:r>
      <w:proofErr w:type="spellEnd"/>
      <w:r w:rsidR="00711707" w:rsidRPr="002853F0">
        <w:rPr>
          <w:rFonts w:ascii="Arial" w:hAnsi="Arial" w:cs="Arial"/>
          <w:i/>
          <w:iCs/>
          <w:sz w:val="14"/>
          <w:szCs w:val="14"/>
          <w:lang w:val="it-IT"/>
        </w:rPr>
        <w:t>.</w:t>
      </w:r>
      <w:r w:rsidR="00711707" w:rsidRPr="002853F0">
        <w:rPr>
          <w:rFonts w:ascii="Arial" w:hAnsi="Arial" w:cs="Arial"/>
          <w:iCs/>
          <w:sz w:val="14"/>
          <w:szCs w:val="14"/>
          <w:lang w:val="it-IT"/>
        </w:rPr>
        <w:t xml:space="preserve"> </w:t>
      </w:r>
      <w:r w:rsidR="00711707" w:rsidRPr="002853F0">
        <w:rPr>
          <w:rFonts w:ascii="Arial" w:hAnsi="Arial" w:cs="Arial"/>
          <w:b/>
          <w:iCs/>
          <w:sz w:val="14"/>
          <w:szCs w:val="14"/>
          <w:lang w:val="it-IT"/>
        </w:rPr>
        <w:t>2000</w:t>
      </w:r>
      <w:r w:rsidR="00711707" w:rsidRPr="002853F0">
        <w:rPr>
          <w:rFonts w:ascii="Arial" w:hAnsi="Arial" w:cs="Arial"/>
          <w:iCs/>
          <w:sz w:val="14"/>
          <w:szCs w:val="14"/>
          <w:lang w:val="it-IT"/>
        </w:rPr>
        <w:t xml:space="preserve">, </w:t>
      </w:r>
      <w:r w:rsidR="00711707" w:rsidRPr="002853F0">
        <w:rPr>
          <w:rFonts w:ascii="Arial" w:hAnsi="Arial" w:cs="Arial"/>
          <w:i/>
          <w:iCs/>
          <w:sz w:val="14"/>
          <w:szCs w:val="14"/>
          <w:lang w:val="it-IT"/>
        </w:rPr>
        <w:t>112</w:t>
      </w:r>
      <w:r w:rsidR="00711707" w:rsidRPr="002853F0">
        <w:rPr>
          <w:rFonts w:ascii="Arial" w:hAnsi="Arial" w:cs="Arial"/>
          <w:iCs/>
          <w:sz w:val="14"/>
          <w:szCs w:val="14"/>
          <w:lang w:val="it-IT"/>
        </w:rPr>
        <w:t>, 2807</w:t>
      </w:r>
      <w:r w:rsidR="007975B4" w:rsidRPr="002853F0">
        <w:rPr>
          <w:rFonts w:ascii="Arial" w:hAnsi="Arial" w:cs="Arial"/>
          <w:sz w:val="14"/>
          <w:szCs w:val="14"/>
          <w:lang w:val="it-IT"/>
        </w:rPr>
        <w:t>–</w:t>
      </w:r>
      <w:r w:rsidR="00711707" w:rsidRPr="002853F0">
        <w:rPr>
          <w:rFonts w:ascii="Arial" w:hAnsi="Arial" w:cs="Arial"/>
          <w:iCs/>
          <w:sz w:val="14"/>
          <w:szCs w:val="14"/>
          <w:lang w:val="it-IT"/>
        </w:rPr>
        <w:t xml:space="preserve">2810; </w:t>
      </w:r>
      <w:proofErr w:type="spellStart"/>
      <w:r w:rsidR="00363068" w:rsidRPr="002853F0">
        <w:rPr>
          <w:rFonts w:ascii="Arial" w:hAnsi="Arial" w:cs="Arial"/>
          <w:i/>
          <w:sz w:val="14"/>
          <w:szCs w:val="14"/>
          <w:lang w:val="it-IT"/>
        </w:rPr>
        <w:t>Angew</w:t>
      </w:r>
      <w:proofErr w:type="spellEnd"/>
      <w:r w:rsidR="00711707" w:rsidRPr="002853F0">
        <w:rPr>
          <w:rFonts w:ascii="Arial" w:hAnsi="Arial" w:cs="Arial"/>
          <w:i/>
          <w:sz w:val="14"/>
          <w:szCs w:val="14"/>
          <w:lang w:val="it-IT"/>
        </w:rPr>
        <w:t>.</w:t>
      </w:r>
      <w:r w:rsidR="00363068" w:rsidRPr="002853F0">
        <w:rPr>
          <w:rFonts w:ascii="Arial" w:hAnsi="Arial" w:cs="Arial"/>
          <w:i/>
          <w:sz w:val="14"/>
          <w:szCs w:val="14"/>
          <w:lang w:val="it-IT"/>
        </w:rPr>
        <w:t xml:space="preserve"> </w:t>
      </w:r>
      <w:proofErr w:type="spellStart"/>
      <w:r w:rsidR="00363068" w:rsidRPr="002853F0">
        <w:rPr>
          <w:rFonts w:ascii="Arial" w:hAnsi="Arial" w:cs="Arial"/>
          <w:i/>
          <w:sz w:val="14"/>
          <w:szCs w:val="14"/>
          <w:lang w:val="it-IT"/>
        </w:rPr>
        <w:t>Chem</w:t>
      </w:r>
      <w:proofErr w:type="spellEnd"/>
      <w:r w:rsidR="00363068" w:rsidRPr="002853F0">
        <w:rPr>
          <w:rFonts w:ascii="Arial" w:hAnsi="Arial" w:cs="Arial"/>
          <w:i/>
          <w:sz w:val="14"/>
          <w:szCs w:val="14"/>
          <w:lang w:val="it-IT"/>
        </w:rPr>
        <w:t xml:space="preserve">. </w:t>
      </w:r>
      <w:proofErr w:type="spellStart"/>
      <w:r w:rsidR="00363068" w:rsidRPr="002853F0">
        <w:rPr>
          <w:rFonts w:ascii="Arial" w:hAnsi="Arial" w:cs="Arial"/>
          <w:i/>
          <w:sz w:val="14"/>
          <w:szCs w:val="14"/>
          <w:lang w:val="it-IT"/>
        </w:rPr>
        <w:t>Int</w:t>
      </w:r>
      <w:proofErr w:type="spellEnd"/>
      <w:r w:rsidR="00363068" w:rsidRPr="002853F0">
        <w:rPr>
          <w:rFonts w:ascii="Arial" w:hAnsi="Arial" w:cs="Arial"/>
          <w:i/>
          <w:sz w:val="14"/>
          <w:szCs w:val="14"/>
          <w:lang w:val="it-IT"/>
        </w:rPr>
        <w:t>. Ed.</w:t>
      </w:r>
      <w:r w:rsidR="00363068" w:rsidRPr="002853F0">
        <w:rPr>
          <w:rFonts w:ascii="Arial" w:hAnsi="Arial" w:cs="Arial"/>
          <w:sz w:val="14"/>
          <w:szCs w:val="14"/>
          <w:lang w:val="it-IT"/>
        </w:rPr>
        <w:t xml:space="preserve"> </w:t>
      </w:r>
      <w:r w:rsidR="00363068" w:rsidRPr="002853F0">
        <w:rPr>
          <w:rFonts w:ascii="Arial" w:hAnsi="Arial" w:cs="Arial"/>
          <w:b/>
          <w:sz w:val="14"/>
          <w:szCs w:val="14"/>
          <w:lang w:val="it-IT"/>
        </w:rPr>
        <w:t>2000</w:t>
      </w:r>
      <w:r w:rsidR="00363068" w:rsidRPr="002853F0">
        <w:rPr>
          <w:rFonts w:ascii="Arial" w:hAnsi="Arial" w:cs="Arial"/>
          <w:sz w:val="14"/>
          <w:szCs w:val="14"/>
          <w:lang w:val="it-IT"/>
        </w:rPr>
        <w:t xml:space="preserve">, </w:t>
      </w:r>
      <w:r w:rsidR="00363068" w:rsidRPr="002853F0">
        <w:rPr>
          <w:rFonts w:ascii="Arial" w:hAnsi="Arial" w:cs="Arial"/>
          <w:i/>
          <w:sz w:val="14"/>
          <w:szCs w:val="14"/>
          <w:lang w:val="it-IT"/>
        </w:rPr>
        <w:t>39</w:t>
      </w:r>
      <w:r w:rsidR="00363068" w:rsidRPr="002853F0">
        <w:rPr>
          <w:rFonts w:ascii="Arial" w:hAnsi="Arial" w:cs="Arial"/>
          <w:sz w:val="14"/>
          <w:szCs w:val="14"/>
          <w:lang w:val="it-IT"/>
        </w:rPr>
        <w:t>, 2695</w:t>
      </w:r>
      <w:r w:rsidR="007975B4" w:rsidRPr="002853F0">
        <w:rPr>
          <w:rFonts w:ascii="Arial" w:hAnsi="Arial" w:cs="Arial"/>
          <w:sz w:val="14"/>
          <w:szCs w:val="14"/>
          <w:lang w:val="it-IT"/>
        </w:rPr>
        <w:t>–</w:t>
      </w:r>
      <w:r w:rsidR="00363068" w:rsidRPr="002853F0">
        <w:rPr>
          <w:rFonts w:ascii="Arial" w:hAnsi="Arial" w:cs="Arial"/>
          <w:sz w:val="14"/>
          <w:szCs w:val="14"/>
          <w:lang w:val="it-IT"/>
        </w:rPr>
        <w:t xml:space="preserve">2698; </w:t>
      </w:r>
      <w:r w:rsidR="00F97007" w:rsidRPr="002853F0">
        <w:rPr>
          <w:rFonts w:ascii="Arial" w:hAnsi="Arial" w:cs="Arial"/>
          <w:sz w:val="14"/>
          <w:szCs w:val="14"/>
          <w:lang w:val="it-IT"/>
        </w:rPr>
        <w:t>g</w:t>
      </w:r>
      <w:r w:rsidR="00363068" w:rsidRPr="002853F0">
        <w:rPr>
          <w:rFonts w:ascii="Arial" w:hAnsi="Arial" w:cs="Arial"/>
          <w:sz w:val="14"/>
          <w:szCs w:val="14"/>
          <w:lang w:val="it-IT"/>
        </w:rPr>
        <w:t>)</w:t>
      </w:r>
      <w:r w:rsidR="00426B8F" w:rsidRPr="002853F0">
        <w:rPr>
          <w:rFonts w:ascii="Arial" w:hAnsi="Arial" w:cs="Arial"/>
          <w:sz w:val="14"/>
          <w:szCs w:val="14"/>
          <w:lang w:val="it-IT"/>
        </w:rPr>
        <w:t xml:space="preserve"> A.</w:t>
      </w:r>
      <w:r w:rsidR="00363068" w:rsidRPr="002853F0">
        <w:rPr>
          <w:rFonts w:ascii="Arial" w:hAnsi="Arial" w:cs="Arial"/>
          <w:sz w:val="14"/>
          <w:szCs w:val="14"/>
          <w:lang w:val="it-IT"/>
        </w:rPr>
        <w:t xml:space="preserve"> Comotti,</w:t>
      </w:r>
      <w:r w:rsidR="00426B8F" w:rsidRPr="002853F0">
        <w:rPr>
          <w:rFonts w:ascii="Arial" w:hAnsi="Arial" w:cs="Arial"/>
          <w:sz w:val="14"/>
          <w:szCs w:val="14"/>
          <w:lang w:val="it-IT"/>
        </w:rPr>
        <w:t xml:space="preserve"> S.</w:t>
      </w:r>
      <w:r w:rsidR="00363068" w:rsidRPr="002853F0">
        <w:rPr>
          <w:rFonts w:ascii="Arial" w:hAnsi="Arial" w:cs="Arial"/>
          <w:sz w:val="14"/>
          <w:szCs w:val="14"/>
          <w:lang w:val="it-IT"/>
        </w:rPr>
        <w:t xml:space="preserve"> Bracco,</w:t>
      </w:r>
      <w:r w:rsidR="00426B8F" w:rsidRPr="002853F0">
        <w:rPr>
          <w:rFonts w:ascii="Arial" w:hAnsi="Arial" w:cs="Arial"/>
          <w:sz w:val="14"/>
          <w:szCs w:val="14"/>
          <w:lang w:val="it-IT"/>
        </w:rPr>
        <w:t xml:space="preserve"> P.</w:t>
      </w:r>
      <w:r w:rsidR="00363068" w:rsidRPr="002853F0">
        <w:rPr>
          <w:rFonts w:ascii="Arial" w:hAnsi="Arial" w:cs="Arial"/>
          <w:sz w:val="14"/>
          <w:szCs w:val="14"/>
          <w:lang w:val="it-IT"/>
        </w:rPr>
        <w:t xml:space="preserve"> Valsesia,</w:t>
      </w:r>
      <w:r w:rsidR="00426B8F" w:rsidRPr="002853F0">
        <w:rPr>
          <w:rFonts w:ascii="Arial" w:hAnsi="Arial" w:cs="Arial"/>
          <w:sz w:val="14"/>
          <w:szCs w:val="14"/>
          <w:lang w:val="it-IT"/>
        </w:rPr>
        <w:t xml:space="preserve"> L.</w:t>
      </w:r>
      <w:r w:rsidR="00363068" w:rsidRPr="002853F0">
        <w:rPr>
          <w:rFonts w:ascii="Arial" w:hAnsi="Arial" w:cs="Arial"/>
          <w:sz w:val="14"/>
          <w:szCs w:val="14"/>
          <w:lang w:val="it-IT"/>
        </w:rPr>
        <w:t xml:space="preserve"> Ferretti,</w:t>
      </w:r>
      <w:r w:rsidR="00426B8F" w:rsidRPr="002853F0">
        <w:rPr>
          <w:rFonts w:ascii="Arial" w:hAnsi="Arial" w:cs="Arial"/>
          <w:sz w:val="14"/>
          <w:szCs w:val="14"/>
          <w:lang w:val="it-IT"/>
        </w:rPr>
        <w:t xml:space="preserve"> P.</w:t>
      </w:r>
      <w:r w:rsidR="00363068" w:rsidRPr="002853F0">
        <w:rPr>
          <w:rFonts w:ascii="Arial" w:hAnsi="Arial" w:cs="Arial"/>
          <w:sz w:val="14"/>
          <w:szCs w:val="14"/>
          <w:lang w:val="it-IT"/>
        </w:rPr>
        <w:t xml:space="preserve"> </w:t>
      </w:r>
      <w:proofErr w:type="spellStart"/>
      <w:r w:rsidR="00363068" w:rsidRPr="002853F0">
        <w:rPr>
          <w:rFonts w:ascii="Arial" w:hAnsi="Arial" w:cs="Arial"/>
          <w:sz w:val="14"/>
          <w:szCs w:val="14"/>
          <w:lang w:val="it-IT"/>
        </w:rPr>
        <w:t>Sozzani</w:t>
      </w:r>
      <w:proofErr w:type="spellEnd"/>
      <w:r w:rsidR="00363068" w:rsidRPr="002853F0">
        <w:rPr>
          <w:rFonts w:ascii="Arial" w:hAnsi="Arial" w:cs="Arial"/>
          <w:sz w:val="14"/>
          <w:szCs w:val="14"/>
          <w:lang w:val="it-IT"/>
        </w:rPr>
        <w:t xml:space="preserve">, </w:t>
      </w:r>
      <w:r w:rsidR="00363068" w:rsidRPr="002853F0">
        <w:rPr>
          <w:rFonts w:ascii="Arial" w:hAnsi="Arial" w:cs="Arial"/>
          <w:i/>
          <w:sz w:val="14"/>
          <w:szCs w:val="14"/>
          <w:lang w:val="it-IT"/>
        </w:rPr>
        <w:t xml:space="preserve">J. </w:t>
      </w:r>
      <w:proofErr w:type="spellStart"/>
      <w:r w:rsidR="00363068" w:rsidRPr="002853F0">
        <w:rPr>
          <w:rFonts w:ascii="Arial" w:hAnsi="Arial" w:cs="Arial"/>
          <w:i/>
          <w:sz w:val="14"/>
          <w:szCs w:val="14"/>
          <w:lang w:val="it-IT"/>
        </w:rPr>
        <w:t>Am</w:t>
      </w:r>
      <w:proofErr w:type="spellEnd"/>
      <w:r w:rsidR="00363068" w:rsidRPr="002853F0">
        <w:rPr>
          <w:rFonts w:ascii="Arial" w:hAnsi="Arial" w:cs="Arial"/>
          <w:i/>
          <w:sz w:val="14"/>
          <w:szCs w:val="14"/>
          <w:lang w:val="it-IT"/>
        </w:rPr>
        <w:t xml:space="preserve">. </w:t>
      </w:r>
      <w:proofErr w:type="spellStart"/>
      <w:r w:rsidR="00363068" w:rsidRPr="002853F0">
        <w:rPr>
          <w:rFonts w:ascii="Arial" w:hAnsi="Arial" w:cs="Arial"/>
          <w:i/>
          <w:sz w:val="14"/>
          <w:szCs w:val="14"/>
          <w:lang w:val="it-IT"/>
        </w:rPr>
        <w:t>Chem</w:t>
      </w:r>
      <w:proofErr w:type="spellEnd"/>
      <w:r w:rsidR="00363068" w:rsidRPr="002853F0">
        <w:rPr>
          <w:rFonts w:ascii="Arial" w:hAnsi="Arial" w:cs="Arial"/>
          <w:i/>
          <w:sz w:val="14"/>
          <w:szCs w:val="14"/>
          <w:lang w:val="it-IT"/>
        </w:rPr>
        <w:t xml:space="preserve">. </w:t>
      </w:r>
      <w:proofErr w:type="spellStart"/>
      <w:r w:rsidR="00363068" w:rsidRPr="002853F0">
        <w:rPr>
          <w:rFonts w:ascii="Arial" w:hAnsi="Arial" w:cs="Arial"/>
          <w:i/>
          <w:sz w:val="14"/>
          <w:szCs w:val="14"/>
          <w:lang w:val="it-IT"/>
        </w:rPr>
        <w:t>Soc</w:t>
      </w:r>
      <w:proofErr w:type="spellEnd"/>
      <w:r w:rsidR="00363068" w:rsidRPr="002853F0">
        <w:rPr>
          <w:rFonts w:ascii="Arial" w:hAnsi="Arial" w:cs="Arial"/>
          <w:i/>
          <w:sz w:val="14"/>
          <w:szCs w:val="14"/>
          <w:lang w:val="it-IT"/>
        </w:rPr>
        <w:t>.</w:t>
      </w:r>
      <w:r w:rsidR="00363068" w:rsidRPr="002853F0">
        <w:rPr>
          <w:rFonts w:ascii="Arial" w:hAnsi="Arial" w:cs="Arial"/>
          <w:sz w:val="14"/>
          <w:szCs w:val="14"/>
          <w:lang w:val="it-IT"/>
        </w:rPr>
        <w:t xml:space="preserve"> </w:t>
      </w:r>
      <w:r w:rsidR="00E6246D" w:rsidRPr="002853F0">
        <w:rPr>
          <w:rFonts w:ascii="Arial" w:hAnsi="Arial" w:cs="Arial"/>
          <w:b/>
          <w:bCs/>
          <w:sz w:val="14"/>
          <w:szCs w:val="14"/>
          <w:lang w:val="it-IT"/>
        </w:rPr>
        <w:t>2007</w:t>
      </w:r>
      <w:r w:rsidR="00363068" w:rsidRPr="002853F0">
        <w:rPr>
          <w:rFonts w:ascii="Arial" w:hAnsi="Arial" w:cs="Arial"/>
          <w:sz w:val="14"/>
          <w:szCs w:val="14"/>
          <w:lang w:val="it-IT"/>
        </w:rPr>
        <w:t xml:space="preserve">, </w:t>
      </w:r>
      <w:r w:rsidR="00363068" w:rsidRPr="002853F0">
        <w:rPr>
          <w:rFonts w:ascii="Arial" w:hAnsi="Arial" w:cs="Arial"/>
          <w:i/>
          <w:iCs/>
          <w:sz w:val="14"/>
          <w:szCs w:val="14"/>
          <w:lang w:val="it-IT"/>
        </w:rPr>
        <w:t>129</w:t>
      </w:r>
      <w:r w:rsidR="00363068" w:rsidRPr="002853F0">
        <w:rPr>
          <w:rFonts w:ascii="Arial" w:hAnsi="Arial" w:cs="Arial"/>
          <w:iCs/>
          <w:sz w:val="14"/>
          <w:szCs w:val="14"/>
          <w:lang w:val="it-IT"/>
        </w:rPr>
        <w:t>,</w:t>
      </w:r>
      <w:r w:rsidR="00363068" w:rsidRPr="002853F0">
        <w:rPr>
          <w:rFonts w:ascii="Arial" w:hAnsi="Arial" w:cs="Arial"/>
          <w:sz w:val="14"/>
          <w:szCs w:val="14"/>
          <w:lang w:val="it-IT"/>
        </w:rPr>
        <w:t xml:space="preserve"> 8566</w:t>
      </w:r>
      <w:r w:rsidR="007975B4" w:rsidRPr="002853F0">
        <w:rPr>
          <w:rFonts w:ascii="Arial" w:hAnsi="Arial" w:cs="Arial"/>
          <w:sz w:val="14"/>
          <w:szCs w:val="14"/>
          <w:lang w:val="it-IT"/>
        </w:rPr>
        <w:t>–</w:t>
      </w:r>
      <w:r w:rsidR="00363068" w:rsidRPr="002853F0">
        <w:rPr>
          <w:rFonts w:ascii="Arial" w:hAnsi="Arial" w:cs="Arial"/>
          <w:sz w:val="14"/>
          <w:szCs w:val="14"/>
          <w:lang w:val="it-IT"/>
        </w:rPr>
        <w:t xml:space="preserve">8576; </w:t>
      </w:r>
      <w:r w:rsidR="00F97007" w:rsidRPr="002853F0">
        <w:rPr>
          <w:rFonts w:ascii="Arial" w:hAnsi="Arial" w:cs="Arial"/>
          <w:sz w:val="14"/>
          <w:szCs w:val="14"/>
          <w:lang w:val="it-IT"/>
        </w:rPr>
        <w:t>h</w:t>
      </w:r>
      <w:r w:rsidRPr="002853F0">
        <w:rPr>
          <w:rFonts w:ascii="Arial" w:hAnsi="Arial" w:cs="Arial"/>
          <w:sz w:val="14"/>
          <w:szCs w:val="14"/>
          <w:lang w:val="it-IT"/>
        </w:rPr>
        <w:t>)</w:t>
      </w:r>
      <w:r w:rsidR="00426B8F" w:rsidRPr="002853F0">
        <w:rPr>
          <w:rFonts w:ascii="Arial" w:hAnsi="Arial" w:cs="Arial"/>
          <w:sz w:val="14"/>
          <w:szCs w:val="14"/>
          <w:lang w:val="it-IT"/>
        </w:rPr>
        <w:t xml:space="preserve"> A.</w:t>
      </w:r>
      <w:r w:rsidRPr="002853F0">
        <w:rPr>
          <w:rFonts w:ascii="Arial" w:hAnsi="Arial" w:cs="Arial"/>
          <w:sz w:val="14"/>
          <w:szCs w:val="14"/>
          <w:lang w:val="it-IT"/>
        </w:rPr>
        <w:t xml:space="preserve"> Comotti,</w:t>
      </w:r>
      <w:r w:rsidR="00426B8F" w:rsidRPr="002853F0">
        <w:rPr>
          <w:rFonts w:ascii="Arial" w:hAnsi="Arial" w:cs="Arial"/>
          <w:sz w:val="14"/>
          <w:szCs w:val="14"/>
          <w:lang w:val="it-IT"/>
        </w:rPr>
        <w:t xml:space="preserve"> S.</w:t>
      </w:r>
      <w:r w:rsidRPr="002853F0">
        <w:rPr>
          <w:rFonts w:ascii="Arial" w:hAnsi="Arial" w:cs="Arial"/>
          <w:sz w:val="14"/>
          <w:szCs w:val="14"/>
          <w:lang w:val="it-IT"/>
        </w:rPr>
        <w:t xml:space="preserve"> Bracco,</w:t>
      </w:r>
      <w:r w:rsidR="00426B8F" w:rsidRPr="002853F0">
        <w:rPr>
          <w:rFonts w:ascii="Arial" w:hAnsi="Arial" w:cs="Arial"/>
          <w:sz w:val="14"/>
          <w:szCs w:val="14"/>
          <w:lang w:val="it-IT"/>
        </w:rPr>
        <w:t xml:space="preserve"> L.</w:t>
      </w:r>
      <w:r w:rsidRPr="002853F0">
        <w:rPr>
          <w:rFonts w:ascii="Arial" w:hAnsi="Arial" w:cs="Arial"/>
          <w:sz w:val="14"/>
          <w:szCs w:val="14"/>
          <w:lang w:val="it-IT"/>
        </w:rPr>
        <w:t xml:space="preserve"> Ferretti,</w:t>
      </w:r>
      <w:r w:rsidR="00426B8F" w:rsidRPr="002853F0">
        <w:rPr>
          <w:rFonts w:ascii="Arial" w:hAnsi="Arial" w:cs="Arial"/>
          <w:sz w:val="14"/>
          <w:szCs w:val="14"/>
          <w:lang w:val="it-IT"/>
        </w:rPr>
        <w:t xml:space="preserve"> M.</w:t>
      </w:r>
      <w:r w:rsidRPr="002853F0">
        <w:rPr>
          <w:rFonts w:ascii="Arial" w:hAnsi="Arial" w:cs="Arial"/>
          <w:sz w:val="14"/>
          <w:szCs w:val="14"/>
          <w:lang w:val="it-IT"/>
        </w:rPr>
        <w:t xml:space="preserve"> Mauri,</w:t>
      </w:r>
      <w:r w:rsidR="00426B8F" w:rsidRPr="002853F0">
        <w:rPr>
          <w:rFonts w:ascii="Arial" w:hAnsi="Arial" w:cs="Arial"/>
          <w:sz w:val="14"/>
          <w:szCs w:val="14"/>
          <w:lang w:val="it-IT"/>
        </w:rPr>
        <w:t xml:space="preserve"> R.</w:t>
      </w:r>
      <w:r w:rsidRPr="002853F0">
        <w:rPr>
          <w:rFonts w:ascii="Arial" w:hAnsi="Arial" w:cs="Arial"/>
          <w:sz w:val="14"/>
          <w:szCs w:val="14"/>
          <w:lang w:val="it-IT"/>
        </w:rPr>
        <w:t xml:space="preserve"> </w:t>
      </w:r>
      <w:proofErr w:type="spellStart"/>
      <w:r w:rsidRPr="002853F0">
        <w:rPr>
          <w:rFonts w:ascii="Arial" w:hAnsi="Arial" w:cs="Arial"/>
          <w:sz w:val="14"/>
          <w:szCs w:val="14"/>
          <w:lang w:val="it-IT"/>
        </w:rPr>
        <w:t>Simonutti</w:t>
      </w:r>
      <w:proofErr w:type="spellEnd"/>
      <w:r w:rsidRPr="002853F0">
        <w:rPr>
          <w:rFonts w:ascii="Arial" w:hAnsi="Arial" w:cs="Arial"/>
          <w:sz w:val="14"/>
          <w:szCs w:val="14"/>
          <w:lang w:val="it-IT"/>
        </w:rPr>
        <w:t>,</w:t>
      </w:r>
      <w:r w:rsidR="00426B8F" w:rsidRPr="002853F0">
        <w:rPr>
          <w:rFonts w:ascii="Arial" w:hAnsi="Arial" w:cs="Arial"/>
          <w:sz w:val="14"/>
          <w:szCs w:val="14"/>
          <w:lang w:val="it-IT"/>
        </w:rPr>
        <w:t xml:space="preserve"> P.</w:t>
      </w:r>
      <w:r w:rsidRPr="002853F0">
        <w:rPr>
          <w:rFonts w:ascii="Arial" w:hAnsi="Arial" w:cs="Arial"/>
          <w:sz w:val="14"/>
          <w:szCs w:val="14"/>
          <w:lang w:val="it-IT"/>
        </w:rPr>
        <w:t xml:space="preserve"> </w:t>
      </w:r>
      <w:proofErr w:type="spellStart"/>
      <w:r w:rsidRPr="002853F0">
        <w:rPr>
          <w:rFonts w:ascii="Arial" w:hAnsi="Arial" w:cs="Arial"/>
          <w:sz w:val="14"/>
          <w:szCs w:val="14"/>
          <w:lang w:val="it-IT"/>
        </w:rPr>
        <w:t>Sozzani</w:t>
      </w:r>
      <w:proofErr w:type="spellEnd"/>
      <w:r w:rsidRPr="002853F0">
        <w:rPr>
          <w:rFonts w:ascii="Arial" w:hAnsi="Arial" w:cs="Arial"/>
          <w:sz w:val="14"/>
          <w:szCs w:val="14"/>
          <w:lang w:val="it-IT"/>
        </w:rPr>
        <w:t xml:space="preserve">, </w:t>
      </w:r>
      <w:proofErr w:type="spellStart"/>
      <w:r w:rsidRPr="002853F0">
        <w:rPr>
          <w:rFonts w:ascii="Arial" w:hAnsi="Arial" w:cs="Arial"/>
          <w:i/>
          <w:sz w:val="14"/>
          <w:szCs w:val="14"/>
          <w:lang w:val="it-IT"/>
        </w:rPr>
        <w:t>Chem</w:t>
      </w:r>
      <w:proofErr w:type="spellEnd"/>
      <w:r w:rsidRPr="002853F0">
        <w:rPr>
          <w:rFonts w:ascii="Arial" w:hAnsi="Arial" w:cs="Arial"/>
          <w:i/>
          <w:sz w:val="14"/>
          <w:szCs w:val="14"/>
          <w:lang w:val="it-IT"/>
        </w:rPr>
        <w:t xml:space="preserve">. </w:t>
      </w:r>
      <w:proofErr w:type="spellStart"/>
      <w:r w:rsidRPr="002853F0">
        <w:rPr>
          <w:rFonts w:ascii="Arial" w:hAnsi="Arial" w:cs="Arial"/>
          <w:i/>
          <w:sz w:val="14"/>
          <w:szCs w:val="14"/>
          <w:lang w:val="en-US"/>
        </w:rPr>
        <w:t>Commun</w:t>
      </w:r>
      <w:proofErr w:type="spellEnd"/>
      <w:r w:rsidRPr="002853F0">
        <w:rPr>
          <w:rFonts w:ascii="Arial" w:hAnsi="Arial" w:cs="Arial"/>
          <w:i/>
          <w:sz w:val="14"/>
          <w:szCs w:val="14"/>
          <w:lang w:val="en-US"/>
        </w:rPr>
        <w:t>.</w:t>
      </w:r>
      <w:r w:rsidRPr="002853F0">
        <w:rPr>
          <w:rFonts w:ascii="Arial" w:hAnsi="Arial" w:cs="Arial"/>
          <w:sz w:val="14"/>
          <w:szCs w:val="14"/>
          <w:lang w:val="en-US"/>
        </w:rPr>
        <w:t xml:space="preserve"> </w:t>
      </w:r>
      <w:r w:rsidRPr="002853F0">
        <w:rPr>
          <w:rFonts w:ascii="Arial" w:hAnsi="Arial" w:cs="Arial"/>
          <w:b/>
          <w:sz w:val="14"/>
          <w:szCs w:val="14"/>
          <w:lang w:val="en-US"/>
        </w:rPr>
        <w:t>2007</w:t>
      </w:r>
      <w:r w:rsidRPr="002853F0">
        <w:rPr>
          <w:rFonts w:ascii="Arial" w:hAnsi="Arial" w:cs="Arial"/>
          <w:sz w:val="14"/>
          <w:szCs w:val="14"/>
          <w:lang w:val="en-US"/>
        </w:rPr>
        <w:t>, 350</w:t>
      </w:r>
      <w:r w:rsidR="007975B4" w:rsidRPr="002853F0">
        <w:rPr>
          <w:rFonts w:ascii="Arial" w:hAnsi="Arial" w:cs="Arial"/>
          <w:sz w:val="14"/>
          <w:szCs w:val="14"/>
          <w:lang w:val="en-US"/>
        </w:rPr>
        <w:t>–</w:t>
      </w:r>
      <w:r w:rsidRPr="002853F0">
        <w:rPr>
          <w:rFonts w:ascii="Arial" w:hAnsi="Arial" w:cs="Arial"/>
          <w:sz w:val="14"/>
          <w:szCs w:val="14"/>
          <w:lang w:val="en-US"/>
        </w:rPr>
        <w:t>352</w:t>
      </w:r>
      <w:r w:rsidR="00484781" w:rsidRPr="002853F0">
        <w:rPr>
          <w:rFonts w:ascii="Arial" w:hAnsi="Arial" w:cs="Arial"/>
          <w:sz w:val="14"/>
          <w:szCs w:val="14"/>
          <w:lang w:val="en-US"/>
        </w:rPr>
        <w:t xml:space="preserve">; h) </w:t>
      </w:r>
      <w:r w:rsidR="00484781" w:rsidRPr="002853F0">
        <w:rPr>
          <w:rFonts w:ascii="Arial" w:hAnsi="Arial" w:cs="Arial"/>
          <w:i/>
          <w:sz w:val="14"/>
          <w:szCs w:val="14"/>
          <w:lang w:val="en-US"/>
        </w:rPr>
        <w:t>Hyperpolarized Xenon-129 Magnetic Resonance: Concepts, Productions, Techniques and Applications</w:t>
      </w:r>
      <w:r w:rsidR="00484781" w:rsidRPr="002853F0">
        <w:rPr>
          <w:rFonts w:ascii="Arial" w:hAnsi="Arial" w:cs="Arial"/>
          <w:sz w:val="14"/>
          <w:szCs w:val="14"/>
          <w:lang w:val="en-US"/>
        </w:rPr>
        <w:t xml:space="preserve">, (Eds.: T. </w:t>
      </w:r>
      <w:proofErr w:type="spellStart"/>
      <w:r w:rsidR="00484781" w:rsidRPr="002853F0">
        <w:rPr>
          <w:rFonts w:ascii="Arial" w:hAnsi="Arial" w:cs="Arial"/>
          <w:sz w:val="14"/>
          <w:szCs w:val="14"/>
          <w:lang w:val="en-US"/>
        </w:rPr>
        <w:t>Meersmann</w:t>
      </w:r>
      <w:proofErr w:type="spellEnd"/>
      <w:r w:rsidR="00484781" w:rsidRPr="002853F0">
        <w:rPr>
          <w:rFonts w:ascii="Arial" w:hAnsi="Arial" w:cs="Arial"/>
          <w:sz w:val="14"/>
          <w:szCs w:val="14"/>
          <w:lang w:val="en-US"/>
        </w:rPr>
        <w:t xml:space="preserve">, E. Brunner), RSC, Cambridge, </w:t>
      </w:r>
      <w:r w:rsidR="00484781" w:rsidRPr="002853F0">
        <w:rPr>
          <w:rFonts w:ascii="Arial" w:hAnsi="Arial" w:cs="Arial"/>
          <w:b/>
          <w:sz w:val="14"/>
          <w:szCs w:val="14"/>
          <w:lang w:val="en-US"/>
        </w:rPr>
        <w:t>2015</w:t>
      </w:r>
      <w:r w:rsidR="00363068" w:rsidRPr="002853F0">
        <w:rPr>
          <w:rFonts w:ascii="Arial" w:hAnsi="Arial" w:cs="Arial"/>
          <w:sz w:val="14"/>
          <w:szCs w:val="14"/>
          <w:lang w:val="en-US"/>
        </w:rPr>
        <w:t>.</w:t>
      </w:r>
    </w:p>
    <w:p w14:paraId="18ACB1B4" w14:textId="52CAC274" w:rsidR="00EA4A9C" w:rsidRPr="002853F0" w:rsidRDefault="00F943BB" w:rsidP="00EA4A9C">
      <w:pPr>
        <w:pStyle w:val="Testonotadichiusura"/>
        <w:spacing w:line="200" w:lineRule="exact"/>
        <w:ind w:left="450" w:hanging="450"/>
        <w:jc w:val="both"/>
        <w:rPr>
          <w:rFonts w:ascii="Arial" w:hAnsi="Arial" w:cs="Arial"/>
          <w:sz w:val="14"/>
          <w:szCs w:val="14"/>
          <w:lang w:val="en-US"/>
        </w:rPr>
      </w:pPr>
      <w:r w:rsidRPr="002853F0">
        <w:rPr>
          <w:rFonts w:ascii="Arial" w:hAnsi="Arial" w:cs="Arial"/>
          <w:sz w:val="14"/>
          <w:szCs w:val="14"/>
          <w:lang w:val="en-US"/>
        </w:rPr>
        <w:lastRenderedPageBreak/>
        <w:t>[4]</w:t>
      </w:r>
      <w:r w:rsidRPr="002853F0">
        <w:rPr>
          <w:rFonts w:ascii="Arial" w:hAnsi="Arial" w:cs="Arial"/>
          <w:sz w:val="14"/>
          <w:szCs w:val="14"/>
          <w:lang w:val="en-US"/>
        </w:rPr>
        <w:tab/>
      </w:r>
      <w:r w:rsidR="001D0C6F" w:rsidRPr="002853F0">
        <w:rPr>
          <w:rFonts w:ascii="Arial" w:hAnsi="Arial" w:cs="Arial"/>
          <w:sz w:val="14"/>
          <w:szCs w:val="14"/>
          <w:lang w:val="en-US"/>
        </w:rPr>
        <w:t xml:space="preserve">a) </w:t>
      </w:r>
      <w:r w:rsidR="0010493A" w:rsidRPr="002853F0">
        <w:rPr>
          <w:rFonts w:ascii="Arial" w:hAnsi="Arial" w:cs="Arial"/>
          <w:sz w:val="14"/>
          <w:szCs w:val="14"/>
          <w:lang w:val="en-US"/>
        </w:rPr>
        <w:t xml:space="preserve">S. Y. Chong, A. I. Cooper, in </w:t>
      </w:r>
      <w:r w:rsidR="0010493A" w:rsidRPr="002853F0">
        <w:rPr>
          <w:rFonts w:ascii="Arial" w:hAnsi="Arial" w:cs="Arial"/>
          <w:i/>
          <w:iCs/>
          <w:sz w:val="14"/>
          <w:szCs w:val="14"/>
          <w:lang w:val="en-US"/>
        </w:rPr>
        <w:t>Comprehensive Supramolecular Chemistry II</w:t>
      </w:r>
      <w:r w:rsidR="0010493A" w:rsidRPr="002853F0">
        <w:rPr>
          <w:rFonts w:ascii="Arial" w:hAnsi="Arial" w:cs="Arial"/>
          <w:sz w:val="14"/>
          <w:szCs w:val="14"/>
          <w:lang w:val="en-US"/>
        </w:rPr>
        <w:t xml:space="preserve">, </w:t>
      </w:r>
      <w:r w:rsidR="0010493A" w:rsidRPr="002853F0">
        <w:rPr>
          <w:rFonts w:ascii="Arial" w:hAnsi="Arial" w:cs="Arial"/>
          <w:i/>
          <w:sz w:val="14"/>
          <w:szCs w:val="14"/>
          <w:lang w:val="en-US"/>
        </w:rPr>
        <w:t>Vol. 6</w:t>
      </w:r>
      <w:r w:rsidR="0010493A" w:rsidRPr="002853F0">
        <w:rPr>
          <w:rFonts w:ascii="Arial" w:hAnsi="Arial" w:cs="Arial"/>
          <w:sz w:val="14"/>
          <w:szCs w:val="14"/>
          <w:lang w:val="en-US"/>
        </w:rPr>
        <w:t xml:space="preserve"> (Eds.: J. L. Atwood). Elsevier, </w:t>
      </w:r>
      <w:r w:rsidR="0010493A" w:rsidRPr="002853F0">
        <w:rPr>
          <w:rFonts w:ascii="Arial" w:hAnsi="Arial" w:cs="Arial"/>
          <w:b/>
          <w:bCs/>
          <w:sz w:val="14"/>
          <w:szCs w:val="14"/>
          <w:lang w:val="en-US"/>
        </w:rPr>
        <w:t>2017</w:t>
      </w:r>
      <w:r w:rsidR="0010493A" w:rsidRPr="002853F0">
        <w:rPr>
          <w:rFonts w:ascii="Arial" w:hAnsi="Arial" w:cs="Arial"/>
          <w:sz w:val="14"/>
          <w:szCs w:val="14"/>
          <w:lang w:val="en-US"/>
        </w:rPr>
        <w:t xml:space="preserve">, pp. 139–197; </w:t>
      </w:r>
      <w:r w:rsidR="006762C7" w:rsidRPr="002853F0">
        <w:rPr>
          <w:rFonts w:ascii="Arial" w:hAnsi="Arial" w:cs="Arial"/>
          <w:sz w:val="14"/>
          <w:szCs w:val="14"/>
          <w:lang w:val="en-US"/>
        </w:rPr>
        <w:t>b</w:t>
      </w:r>
      <w:r w:rsidR="0010493A" w:rsidRPr="002853F0">
        <w:rPr>
          <w:rFonts w:ascii="Arial" w:hAnsi="Arial" w:cs="Arial"/>
          <w:sz w:val="14"/>
          <w:szCs w:val="14"/>
          <w:lang w:val="en-US"/>
        </w:rPr>
        <w:t xml:space="preserve">) </w:t>
      </w:r>
      <w:r w:rsidR="001D0C6F" w:rsidRPr="002853F0">
        <w:rPr>
          <w:rFonts w:ascii="Arial" w:hAnsi="Arial" w:cs="Arial"/>
          <w:sz w:val="14"/>
          <w:szCs w:val="14"/>
          <w:lang w:val="en-US"/>
        </w:rPr>
        <w:t xml:space="preserve">G. Zhang, M. Mastalerz, </w:t>
      </w:r>
      <w:r w:rsidR="001D0C6F" w:rsidRPr="002853F0">
        <w:rPr>
          <w:rFonts w:ascii="Arial" w:hAnsi="Arial" w:cs="Arial"/>
          <w:i/>
          <w:iCs/>
          <w:sz w:val="14"/>
          <w:szCs w:val="14"/>
          <w:lang w:val="en-US"/>
        </w:rPr>
        <w:t>Chem. Soc. Rev.</w:t>
      </w:r>
      <w:r w:rsidR="001D0C6F" w:rsidRPr="002853F0">
        <w:rPr>
          <w:rFonts w:ascii="Arial" w:hAnsi="Arial" w:cs="Arial"/>
          <w:sz w:val="14"/>
          <w:szCs w:val="14"/>
          <w:lang w:val="en-US"/>
        </w:rPr>
        <w:t xml:space="preserve"> </w:t>
      </w:r>
      <w:r w:rsidR="001D0C6F" w:rsidRPr="002853F0">
        <w:rPr>
          <w:rFonts w:ascii="Arial" w:hAnsi="Arial" w:cs="Arial"/>
          <w:b/>
          <w:bCs/>
          <w:sz w:val="14"/>
          <w:szCs w:val="14"/>
          <w:lang w:val="en-US"/>
        </w:rPr>
        <w:t>2014</w:t>
      </w:r>
      <w:r w:rsidR="001D0C6F" w:rsidRPr="002853F0">
        <w:rPr>
          <w:rFonts w:ascii="Arial" w:hAnsi="Arial" w:cs="Arial"/>
          <w:sz w:val="14"/>
          <w:szCs w:val="14"/>
          <w:lang w:val="en-US"/>
        </w:rPr>
        <w:t xml:space="preserve">, </w:t>
      </w:r>
      <w:r w:rsidR="001D0C6F" w:rsidRPr="002853F0">
        <w:rPr>
          <w:rFonts w:ascii="Arial" w:hAnsi="Arial" w:cs="Arial"/>
          <w:i/>
          <w:iCs/>
          <w:sz w:val="14"/>
          <w:szCs w:val="14"/>
          <w:lang w:val="en-US"/>
        </w:rPr>
        <w:t>43</w:t>
      </w:r>
      <w:r w:rsidR="001D0C6F" w:rsidRPr="002853F0">
        <w:rPr>
          <w:rFonts w:ascii="Arial" w:hAnsi="Arial" w:cs="Arial"/>
          <w:sz w:val="14"/>
          <w:szCs w:val="14"/>
          <w:lang w:val="en-US"/>
        </w:rPr>
        <w:t>, 1934</w:t>
      </w:r>
      <w:r w:rsidR="007975B4" w:rsidRPr="002853F0">
        <w:rPr>
          <w:rFonts w:ascii="Arial" w:hAnsi="Arial" w:cs="Arial"/>
          <w:sz w:val="14"/>
          <w:szCs w:val="14"/>
          <w:lang w:val="en-US"/>
        </w:rPr>
        <w:t>–</w:t>
      </w:r>
      <w:r w:rsidR="001D0C6F" w:rsidRPr="002853F0">
        <w:rPr>
          <w:rFonts w:ascii="Arial" w:hAnsi="Arial" w:cs="Arial"/>
          <w:sz w:val="14"/>
          <w:szCs w:val="14"/>
          <w:lang w:val="en-US"/>
        </w:rPr>
        <w:t>1947</w:t>
      </w:r>
      <w:r w:rsidR="00EA4A9C" w:rsidRPr="002853F0">
        <w:rPr>
          <w:rFonts w:ascii="Arial" w:hAnsi="Arial" w:cs="Arial"/>
          <w:sz w:val="14"/>
          <w:szCs w:val="14"/>
          <w:lang w:val="en-US"/>
        </w:rPr>
        <w:t xml:space="preserve">; c) </w:t>
      </w:r>
      <w:r w:rsidR="00EA4A9C" w:rsidRPr="002853F0">
        <w:rPr>
          <w:rFonts w:ascii="Arial" w:hAnsi="Arial" w:cs="Arial"/>
          <w:sz w:val="14"/>
          <w:szCs w:val="14"/>
          <w:lang w:val="es-ES_tradnl"/>
        </w:rPr>
        <w:t xml:space="preserve">G. D. Enright, K. A. Udachin, I. L. Moudrakovski, J. A. Ripmeester, </w:t>
      </w:r>
      <w:r w:rsidR="00EA4A9C" w:rsidRPr="002853F0">
        <w:rPr>
          <w:rFonts w:ascii="Arial" w:hAnsi="Arial" w:cs="Arial"/>
          <w:i/>
          <w:iCs/>
          <w:sz w:val="14"/>
          <w:szCs w:val="14"/>
          <w:lang w:val="es-ES_tradnl"/>
        </w:rPr>
        <w:t>J. Am. Chem. Soc.</w:t>
      </w:r>
      <w:r w:rsidR="00EA4A9C" w:rsidRPr="002853F0">
        <w:rPr>
          <w:rFonts w:ascii="Arial" w:hAnsi="Arial" w:cs="Arial"/>
          <w:sz w:val="14"/>
          <w:szCs w:val="14"/>
          <w:lang w:val="es-ES_tradnl"/>
        </w:rPr>
        <w:t xml:space="preserve"> </w:t>
      </w:r>
      <w:r w:rsidR="00EA4A9C" w:rsidRPr="002853F0">
        <w:rPr>
          <w:rFonts w:ascii="Arial" w:hAnsi="Arial" w:cs="Arial"/>
          <w:b/>
          <w:bCs/>
          <w:sz w:val="14"/>
          <w:szCs w:val="14"/>
          <w:lang w:val="es-ES_tradnl"/>
        </w:rPr>
        <w:t>2003</w:t>
      </w:r>
      <w:r w:rsidR="00EA4A9C" w:rsidRPr="002853F0">
        <w:rPr>
          <w:rFonts w:ascii="Arial" w:hAnsi="Arial" w:cs="Arial"/>
          <w:sz w:val="14"/>
          <w:szCs w:val="14"/>
          <w:lang w:val="es-ES_tradnl"/>
        </w:rPr>
        <w:t xml:space="preserve">, </w:t>
      </w:r>
      <w:r w:rsidR="00EA4A9C" w:rsidRPr="002853F0">
        <w:rPr>
          <w:rFonts w:ascii="Arial" w:hAnsi="Arial" w:cs="Arial"/>
          <w:i/>
          <w:iCs/>
          <w:sz w:val="14"/>
          <w:szCs w:val="14"/>
          <w:lang w:val="es-ES_tradnl"/>
        </w:rPr>
        <w:t>125</w:t>
      </w:r>
      <w:r w:rsidR="00EA4A9C" w:rsidRPr="002853F0">
        <w:rPr>
          <w:rFonts w:ascii="Arial" w:hAnsi="Arial" w:cs="Arial"/>
          <w:sz w:val="14"/>
          <w:szCs w:val="14"/>
          <w:lang w:val="es-ES_tradnl"/>
        </w:rPr>
        <w:t>, 9896–9897.</w:t>
      </w:r>
      <w:r w:rsidR="0010493A" w:rsidRPr="002853F0">
        <w:rPr>
          <w:rFonts w:ascii="Arial" w:hAnsi="Arial" w:cs="Arial"/>
          <w:sz w:val="14"/>
          <w:szCs w:val="14"/>
          <w:lang w:val="en-US"/>
        </w:rPr>
        <w:t xml:space="preserve"> </w:t>
      </w:r>
    </w:p>
    <w:p w14:paraId="335B3C78" w14:textId="0FC99621" w:rsidR="00596D3E" w:rsidRPr="002853F0" w:rsidRDefault="001D0C6F" w:rsidP="00D60D71">
      <w:pPr>
        <w:pStyle w:val="Testonotadichiusura"/>
        <w:spacing w:line="200" w:lineRule="exact"/>
        <w:ind w:left="450" w:hanging="450"/>
        <w:jc w:val="both"/>
        <w:rPr>
          <w:rFonts w:ascii="Arial" w:hAnsi="Arial" w:cs="Arial"/>
          <w:sz w:val="14"/>
          <w:szCs w:val="14"/>
          <w:lang w:val="es-ES_tradnl"/>
        </w:rPr>
      </w:pPr>
      <w:r w:rsidRPr="002853F0">
        <w:rPr>
          <w:rFonts w:ascii="Arial" w:hAnsi="Arial" w:cs="Arial"/>
          <w:sz w:val="14"/>
          <w:szCs w:val="14"/>
          <w:lang w:val="en-US"/>
        </w:rPr>
        <w:t>[5]</w:t>
      </w:r>
      <w:r w:rsidRPr="002853F0">
        <w:rPr>
          <w:rFonts w:ascii="Arial" w:hAnsi="Arial" w:cs="Arial"/>
          <w:sz w:val="14"/>
          <w:szCs w:val="14"/>
          <w:lang w:val="en-US"/>
        </w:rPr>
        <w:tab/>
      </w:r>
      <w:r w:rsidR="00927679" w:rsidRPr="002853F0">
        <w:rPr>
          <w:rFonts w:ascii="Arial" w:hAnsi="Arial" w:cs="Arial"/>
          <w:sz w:val="14"/>
          <w:szCs w:val="14"/>
          <w:lang w:val="en-US"/>
        </w:rPr>
        <w:t xml:space="preserve">a) </w:t>
      </w:r>
      <w:r w:rsidR="00D60D71" w:rsidRPr="002853F0">
        <w:rPr>
          <w:rFonts w:ascii="Arial" w:hAnsi="Arial" w:cs="Arial"/>
          <w:sz w:val="14"/>
          <w:szCs w:val="14"/>
          <w:lang w:val="es-ES_tradnl"/>
        </w:rPr>
        <w:t xml:space="preserve">R. E. Bazan, M. Bastos-Neto, A. Moeller, Dreisbach, R. Staudt, </w:t>
      </w:r>
      <w:r w:rsidR="00D60D71" w:rsidRPr="002853F0">
        <w:rPr>
          <w:rFonts w:ascii="Arial" w:hAnsi="Arial" w:cs="Arial"/>
          <w:i/>
          <w:iCs/>
          <w:sz w:val="14"/>
          <w:szCs w:val="14"/>
          <w:lang w:val="es-ES_tradnl"/>
        </w:rPr>
        <w:t>Adsorption</w:t>
      </w:r>
      <w:r w:rsidR="00D60D71" w:rsidRPr="002853F0">
        <w:rPr>
          <w:rFonts w:ascii="Arial" w:hAnsi="Arial" w:cs="Arial"/>
          <w:sz w:val="14"/>
          <w:szCs w:val="14"/>
          <w:lang w:val="es-ES_tradnl"/>
        </w:rPr>
        <w:t xml:space="preserve"> </w:t>
      </w:r>
      <w:r w:rsidR="00D60D71" w:rsidRPr="002853F0">
        <w:rPr>
          <w:rFonts w:ascii="Arial" w:hAnsi="Arial" w:cs="Arial"/>
          <w:b/>
          <w:bCs/>
          <w:sz w:val="14"/>
          <w:szCs w:val="14"/>
          <w:lang w:val="es-ES_tradnl"/>
        </w:rPr>
        <w:t>2011</w:t>
      </w:r>
      <w:r w:rsidR="00D60D71" w:rsidRPr="002853F0">
        <w:rPr>
          <w:rFonts w:ascii="Arial" w:hAnsi="Arial" w:cs="Arial"/>
          <w:sz w:val="14"/>
          <w:szCs w:val="14"/>
          <w:lang w:val="es-ES_tradnl"/>
        </w:rPr>
        <w:t xml:space="preserve">, </w:t>
      </w:r>
      <w:r w:rsidR="00D60D71" w:rsidRPr="002853F0">
        <w:rPr>
          <w:rFonts w:ascii="Arial" w:hAnsi="Arial" w:cs="Arial"/>
          <w:i/>
          <w:iCs/>
          <w:sz w:val="14"/>
          <w:szCs w:val="14"/>
          <w:lang w:val="es-ES_tradnl"/>
        </w:rPr>
        <w:t>17</w:t>
      </w:r>
      <w:r w:rsidR="00D60D71" w:rsidRPr="002853F0">
        <w:rPr>
          <w:rFonts w:ascii="Arial" w:hAnsi="Arial" w:cs="Arial"/>
          <w:sz w:val="14"/>
          <w:szCs w:val="14"/>
          <w:lang w:val="es-ES_tradnl"/>
        </w:rPr>
        <w:t>, 371–383</w:t>
      </w:r>
      <w:r w:rsidR="00D60D71" w:rsidRPr="002853F0">
        <w:rPr>
          <w:rFonts w:ascii="Arial" w:hAnsi="Arial" w:cs="Arial"/>
          <w:sz w:val="14"/>
          <w:szCs w:val="14"/>
        </w:rPr>
        <w:t>;</w:t>
      </w:r>
      <w:r w:rsidR="00F50614" w:rsidRPr="002853F0">
        <w:rPr>
          <w:rFonts w:ascii="Arial" w:hAnsi="Arial" w:cs="Arial"/>
          <w:sz w:val="14"/>
          <w:szCs w:val="14"/>
        </w:rPr>
        <w:t xml:space="preserve"> </w:t>
      </w:r>
      <w:r w:rsidR="00D60D71" w:rsidRPr="002853F0">
        <w:rPr>
          <w:rFonts w:ascii="Arial" w:hAnsi="Arial" w:cs="Arial"/>
          <w:sz w:val="14"/>
          <w:szCs w:val="14"/>
        </w:rPr>
        <w:t xml:space="preserve">b) </w:t>
      </w:r>
      <w:r w:rsidR="00927679" w:rsidRPr="002853F0">
        <w:rPr>
          <w:rFonts w:ascii="Arial" w:hAnsi="Arial" w:cs="Arial"/>
          <w:sz w:val="14"/>
          <w:szCs w:val="14"/>
          <w:lang w:val="en-US"/>
        </w:rPr>
        <w:t xml:space="preserve">L. Chen, P. S. Reiss, S. Y. Chong, D. Holden, K. E. </w:t>
      </w:r>
      <w:proofErr w:type="spellStart"/>
      <w:r w:rsidR="00927679" w:rsidRPr="002853F0">
        <w:rPr>
          <w:rFonts w:ascii="Arial" w:hAnsi="Arial" w:cs="Arial"/>
          <w:sz w:val="14"/>
          <w:szCs w:val="14"/>
          <w:lang w:val="en-US"/>
        </w:rPr>
        <w:t>Jelfs</w:t>
      </w:r>
      <w:proofErr w:type="spellEnd"/>
      <w:r w:rsidR="00927679" w:rsidRPr="002853F0">
        <w:rPr>
          <w:rFonts w:ascii="Arial" w:hAnsi="Arial" w:cs="Arial"/>
          <w:sz w:val="14"/>
          <w:szCs w:val="14"/>
          <w:lang w:val="en-US"/>
        </w:rPr>
        <w:t xml:space="preserve">, T. </w:t>
      </w:r>
      <w:proofErr w:type="spellStart"/>
      <w:r w:rsidR="00927679" w:rsidRPr="002853F0">
        <w:rPr>
          <w:rFonts w:ascii="Arial" w:hAnsi="Arial" w:cs="Arial"/>
          <w:sz w:val="14"/>
          <w:szCs w:val="14"/>
          <w:lang w:val="en-US"/>
        </w:rPr>
        <w:t>Hasell</w:t>
      </w:r>
      <w:proofErr w:type="spellEnd"/>
      <w:r w:rsidR="00927679" w:rsidRPr="002853F0">
        <w:rPr>
          <w:rFonts w:ascii="Arial" w:hAnsi="Arial" w:cs="Arial"/>
          <w:sz w:val="14"/>
          <w:szCs w:val="14"/>
          <w:lang w:val="en-US"/>
        </w:rPr>
        <w:t xml:space="preserve">, M. A. Little, A. </w:t>
      </w:r>
      <w:proofErr w:type="spellStart"/>
      <w:r w:rsidR="00927679" w:rsidRPr="002853F0">
        <w:rPr>
          <w:rFonts w:ascii="Arial" w:hAnsi="Arial" w:cs="Arial"/>
          <w:sz w:val="14"/>
          <w:szCs w:val="14"/>
          <w:lang w:val="en-US"/>
        </w:rPr>
        <w:t>Kewley</w:t>
      </w:r>
      <w:proofErr w:type="spellEnd"/>
      <w:r w:rsidR="00927679" w:rsidRPr="002853F0">
        <w:rPr>
          <w:rFonts w:ascii="Arial" w:hAnsi="Arial" w:cs="Arial"/>
          <w:sz w:val="14"/>
          <w:szCs w:val="14"/>
          <w:lang w:val="en-US"/>
        </w:rPr>
        <w:t xml:space="preserve">, M. E. Briggs, A. Stephenson, </w:t>
      </w:r>
      <w:r w:rsidR="00927679" w:rsidRPr="002853F0">
        <w:rPr>
          <w:rFonts w:ascii="Arial" w:hAnsi="Arial" w:cs="Arial"/>
          <w:bCs/>
          <w:sz w:val="14"/>
          <w:szCs w:val="14"/>
          <w:lang w:val="en-US"/>
        </w:rPr>
        <w:t>K. M</w:t>
      </w:r>
      <w:r w:rsidRPr="002853F0">
        <w:rPr>
          <w:rFonts w:ascii="Arial" w:hAnsi="Arial" w:cs="Arial"/>
          <w:bCs/>
          <w:sz w:val="14"/>
          <w:szCs w:val="14"/>
          <w:lang w:val="en-US"/>
        </w:rPr>
        <w:t>.</w:t>
      </w:r>
      <w:r w:rsidR="00927679" w:rsidRPr="002853F0">
        <w:rPr>
          <w:rFonts w:ascii="Arial" w:hAnsi="Arial" w:cs="Arial"/>
          <w:bCs/>
          <w:sz w:val="14"/>
          <w:szCs w:val="14"/>
          <w:lang w:val="en-US"/>
        </w:rPr>
        <w:t xml:space="preserve"> Thomas, J</w:t>
      </w:r>
      <w:r w:rsidRPr="002853F0">
        <w:rPr>
          <w:rFonts w:ascii="Arial" w:hAnsi="Arial" w:cs="Arial"/>
          <w:bCs/>
          <w:sz w:val="14"/>
          <w:szCs w:val="14"/>
          <w:lang w:val="en-US"/>
        </w:rPr>
        <w:t>.</w:t>
      </w:r>
      <w:r w:rsidR="00927679" w:rsidRPr="002853F0">
        <w:rPr>
          <w:rFonts w:ascii="Arial" w:hAnsi="Arial" w:cs="Arial"/>
          <w:bCs/>
          <w:sz w:val="14"/>
          <w:szCs w:val="14"/>
          <w:lang w:val="en-US"/>
        </w:rPr>
        <w:t xml:space="preserve"> A. Armstrong, J</w:t>
      </w:r>
      <w:r w:rsidRPr="002853F0">
        <w:rPr>
          <w:rFonts w:ascii="Arial" w:hAnsi="Arial" w:cs="Arial"/>
          <w:bCs/>
          <w:sz w:val="14"/>
          <w:szCs w:val="14"/>
          <w:lang w:val="en-US"/>
        </w:rPr>
        <w:t>.</w:t>
      </w:r>
      <w:r w:rsidR="00927679" w:rsidRPr="002853F0">
        <w:rPr>
          <w:rFonts w:ascii="Arial" w:hAnsi="Arial" w:cs="Arial"/>
          <w:bCs/>
          <w:sz w:val="14"/>
          <w:szCs w:val="14"/>
          <w:lang w:val="en-US"/>
        </w:rPr>
        <w:t xml:space="preserve"> Bell, J</w:t>
      </w:r>
      <w:r w:rsidRPr="002853F0">
        <w:rPr>
          <w:rFonts w:ascii="Arial" w:hAnsi="Arial" w:cs="Arial"/>
          <w:bCs/>
          <w:sz w:val="14"/>
          <w:szCs w:val="14"/>
          <w:lang w:val="en-US"/>
        </w:rPr>
        <w:t>.</w:t>
      </w:r>
      <w:r w:rsidR="00927679" w:rsidRPr="002853F0">
        <w:rPr>
          <w:rFonts w:ascii="Arial" w:hAnsi="Arial" w:cs="Arial"/>
          <w:bCs/>
          <w:sz w:val="14"/>
          <w:szCs w:val="14"/>
          <w:lang w:val="en-US"/>
        </w:rPr>
        <w:t xml:space="preserve"> Busto, R</w:t>
      </w:r>
      <w:r w:rsidRPr="002853F0">
        <w:rPr>
          <w:rFonts w:ascii="Arial" w:hAnsi="Arial" w:cs="Arial"/>
          <w:bCs/>
          <w:sz w:val="14"/>
          <w:szCs w:val="14"/>
          <w:lang w:val="en-US"/>
        </w:rPr>
        <w:t>.</w:t>
      </w:r>
      <w:r w:rsidR="00927679" w:rsidRPr="002853F0">
        <w:rPr>
          <w:rFonts w:ascii="Arial" w:hAnsi="Arial" w:cs="Arial"/>
          <w:bCs/>
          <w:sz w:val="14"/>
          <w:szCs w:val="14"/>
          <w:lang w:val="en-US"/>
        </w:rPr>
        <w:t xml:space="preserve"> Noel, J. Liu, D. M. Strachan, P. K. </w:t>
      </w:r>
      <w:proofErr w:type="spellStart"/>
      <w:r w:rsidR="00927679" w:rsidRPr="002853F0">
        <w:rPr>
          <w:rFonts w:ascii="Arial" w:hAnsi="Arial" w:cs="Arial"/>
          <w:bCs/>
          <w:sz w:val="14"/>
          <w:szCs w:val="14"/>
          <w:lang w:val="en-US"/>
        </w:rPr>
        <w:t>Thallapally</w:t>
      </w:r>
      <w:proofErr w:type="spellEnd"/>
      <w:r w:rsidR="00927679" w:rsidRPr="002853F0">
        <w:rPr>
          <w:rFonts w:ascii="Arial" w:hAnsi="Arial" w:cs="Arial"/>
          <w:bCs/>
          <w:sz w:val="14"/>
          <w:szCs w:val="14"/>
          <w:lang w:val="en-US"/>
        </w:rPr>
        <w:t>, A. I. Cooper</w:t>
      </w:r>
      <w:r w:rsidR="00927679" w:rsidRPr="002853F0">
        <w:rPr>
          <w:rFonts w:ascii="Arial" w:hAnsi="Arial" w:cs="Arial"/>
          <w:sz w:val="14"/>
          <w:szCs w:val="14"/>
          <w:lang w:val="en-US"/>
        </w:rPr>
        <w:t xml:space="preserve"> </w:t>
      </w:r>
      <w:r w:rsidR="00927679" w:rsidRPr="002853F0">
        <w:rPr>
          <w:rFonts w:ascii="Arial" w:hAnsi="Arial" w:cs="Arial"/>
          <w:i/>
          <w:iCs/>
          <w:sz w:val="14"/>
          <w:szCs w:val="14"/>
          <w:lang w:val="en-US"/>
        </w:rPr>
        <w:t>Nat</w:t>
      </w:r>
      <w:r w:rsidR="00E6246D" w:rsidRPr="002853F0">
        <w:rPr>
          <w:rFonts w:ascii="Arial" w:hAnsi="Arial" w:cs="Arial"/>
          <w:i/>
          <w:iCs/>
          <w:sz w:val="14"/>
          <w:szCs w:val="14"/>
          <w:lang w:val="en-US"/>
        </w:rPr>
        <w:t>ure</w:t>
      </w:r>
      <w:r w:rsidR="00927679" w:rsidRPr="002853F0">
        <w:rPr>
          <w:rFonts w:ascii="Arial" w:hAnsi="Arial" w:cs="Arial"/>
          <w:i/>
          <w:iCs/>
          <w:sz w:val="14"/>
          <w:szCs w:val="14"/>
          <w:lang w:val="en-US"/>
        </w:rPr>
        <w:t xml:space="preserve"> Mat</w:t>
      </w:r>
      <w:r w:rsidR="00E6246D" w:rsidRPr="002853F0">
        <w:rPr>
          <w:rFonts w:ascii="Arial" w:hAnsi="Arial" w:cs="Arial"/>
          <w:i/>
          <w:iCs/>
          <w:sz w:val="14"/>
          <w:szCs w:val="14"/>
          <w:lang w:val="en-US"/>
        </w:rPr>
        <w:t>er</w:t>
      </w:r>
      <w:r w:rsidR="0010493A" w:rsidRPr="002853F0">
        <w:rPr>
          <w:rFonts w:ascii="Arial" w:hAnsi="Arial" w:cs="Arial"/>
          <w:i/>
          <w:iCs/>
          <w:sz w:val="14"/>
          <w:szCs w:val="14"/>
          <w:lang w:val="en-US"/>
        </w:rPr>
        <w:t>.</w:t>
      </w:r>
      <w:r w:rsidR="00927679" w:rsidRPr="002853F0">
        <w:rPr>
          <w:rFonts w:ascii="Arial" w:hAnsi="Arial" w:cs="Arial"/>
          <w:sz w:val="14"/>
          <w:szCs w:val="14"/>
          <w:lang w:val="en-US"/>
        </w:rPr>
        <w:t xml:space="preserve"> </w:t>
      </w:r>
      <w:r w:rsidR="00927679" w:rsidRPr="002853F0">
        <w:rPr>
          <w:rFonts w:ascii="Arial" w:hAnsi="Arial" w:cs="Arial"/>
          <w:b/>
          <w:bCs/>
          <w:sz w:val="14"/>
          <w:szCs w:val="14"/>
          <w:lang w:val="en-US"/>
        </w:rPr>
        <w:t>2014</w:t>
      </w:r>
      <w:r w:rsidR="00927679" w:rsidRPr="002853F0">
        <w:rPr>
          <w:rFonts w:ascii="Arial" w:hAnsi="Arial" w:cs="Arial"/>
          <w:sz w:val="14"/>
          <w:szCs w:val="14"/>
          <w:lang w:val="en-US"/>
        </w:rPr>
        <w:t xml:space="preserve">, </w:t>
      </w:r>
      <w:r w:rsidR="00927679" w:rsidRPr="002853F0">
        <w:rPr>
          <w:rFonts w:ascii="Arial" w:hAnsi="Arial" w:cs="Arial"/>
          <w:i/>
          <w:iCs/>
          <w:sz w:val="14"/>
          <w:szCs w:val="14"/>
          <w:lang w:val="en-US"/>
        </w:rPr>
        <w:t>13</w:t>
      </w:r>
      <w:r w:rsidR="00927679" w:rsidRPr="002853F0">
        <w:rPr>
          <w:rFonts w:ascii="Arial" w:hAnsi="Arial" w:cs="Arial"/>
          <w:sz w:val="14"/>
          <w:szCs w:val="14"/>
          <w:lang w:val="en-US"/>
        </w:rPr>
        <w:t>, 954</w:t>
      </w:r>
      <w:r w:rsidR="007975B4" w:rsidRPr="002853F0">
        <w:rPr>
          <w:rFonts w:ascii="Arial" w:hAnsi="Arial" w:cs="Arial"/>
          <w:sz w:val="14"/>
          <w:szCs w:val="14"/>
          <w:lang w:val="en-US"/>
        </w:rPr>
        <w:t>–</w:t>
      </w:r>
      <w:r w:rsidR="00927679" w:rsidRPr="002853F0">
        <w:rPr>
          <w:rFonts w:ascii="Arial" w:hAnsi="Arial" w:cs="Arial"/>
          <w:sz w:val="14"/>
          <w:szCs w:val="14"/>
          <w:lang w:val="en-US"/>
        </w:rPr>
        <w:t>960</w:t>
      </w:r>
      <w:r w:rsidR="00EA4A9C" w:rsidRPr="002853F0">
        <w:rPr>
          <w:rFonts w:ascii="Arial" w:hAnsi="Arial" w:cs="Arial"/>
          <w:sz w:val="14"/>
          <w:szCs w:val="14"/>
          <w:lang w:val="en-US"/>
        </w:rPr>
        <w:t xml:space="preserve">; </w:t>
      </w:r>
      <w:r w:rsidR="00F50614" w:rsidRPr="002853F0">
        <w:rPr>
          <w:rFonts w:ascii="Arial" w:hAnsi="Arial" w:cs="Arial"/>
          <w:sz w:val="14"/>
          <w:szCs w:val="14"/>
          <w:lang w:val="es-ES_tradnl"/>
        </w:rPr>
        <w:t xml:space="preserve">b) D. </w:t>
      </w:r>
      <w:r w:rsidR="00F50614" w:rsidRPr="002853F0">
        <w:rPr>
          <w:rFonts w:ascii="Arial" w:hAnsi="Arial" w:cs="Arial"/>
          <w:sz w:val="14"/>
          <w:szCs w:val="14"/>
        </w:rPr>
        <w:t xml:space="preserve">Banerjee, A. J. Cairns, J Liu R. K. Motkuri, S. K. Nune C. A. Fernandez, R. Krishna D. M. Strachan P. K. Thallapally, </w:t>
      </w:r>
      <w:r w:rsidR="00F50614" w:rsidRPr="002853F0">
        <w:rPr>
          <w:rFonts w:ascii="Arial" w:hAnsi="Arial" w:cs="Arial"/>
          <w:i/>
          <w:iCs/>
          <w:sz w:val="14"/>
          <w:szCs w:val="14"/>
        </w:rPr>
        <w:t>Acc. Chem. Res.</w:t>
      </w:r>
      <w:r w:rsidR="00F50614" w:rsidRPr="002853F0">
        <w:rPr>
          <w:rFonts w:ascii="Arial" w:hAnsi="Arial" w:cs="Arial"/>
          <w:sz w:val="14"/>
          <w:szCs w:val="14"/>
        </w:rPr>
        <w:t xml:space="preserve"> </w:t>
      </w:r>
      <w:r w:rsidR="00F50614" w:rsidRPr="002853F0">
        <w:rPr>
          <w:rFonts w:ascii="Arial" w:hAnsi="Arial" w:cs="Arial"/>
          <w:b/>
          <w:bCs/>
          <w:sz w:val="14"/>
          <w:szCs w:val="14"/>
        </w:rPr>
        <w:t>2015</w:t>
      </w:r>
      <w:r w:rsidR="00F50614" w:rsidRPr="002853F0">
        <w:rPr>
          <w:rFonts w:ascii="Arial" w:hAnsi="Arial" w:cs="Arial"/>
          <w:sz w:val="14"/>
          <w:szCs w:val="14"/>
        </w:rPr>
        <w:t xml:space="preserve">, </w:t>
      </w:r>
      <w:r w:rsidR="00F50614" w:rsidRPr="002853F0">
        <w:rPr>
          <w:rFonts w:ascii="Arial" w:hAnsi="Arial" w:cs="Arial"/>
          <w:i/>
          <w:iCs/>
          <w:sz w:val="14"/>
          <w:szCs w:val="14"/>
        </w:rPr>
        <w:t>48</w:t>
      </w:r>
      <w:r w:rsidR="00F50614" w:rsidRPr="002853F0">
        <w:rPr>
          <w:rFonts w:ascii="Arial" w:hAnsi="Arial" w:cs="Arial"/>
          <w:sz w:val="14"/>
          <w:szCs w:val="14"/>
        </w:rPr>
        <w:t xml:space="preserve">, 211–21; </w:t>
      </w:r>
      <w:r w:rsidR="00B92B43" w:rsidRPr="002853F0">
        <w:rPr>
          <w:rFonts w:ascii="Arial" w:hAnsi="Arial" w:cs="Arial"/>
          <w:sz w:val="14"/>
          <w:szCs w:val="14"/>
          <w:lang w:val="en-US"/>
        </w:rPr>
        <w:t>c</w:t>
      </w:r>
      <w:r w:rsidR="00EA4A9C" w:rsidRPr="002853F0">
        <w:rPr>
          <w:rFonts w:ascii="Arial" w:hAnsi="Arial" w:cs="Arial"/>
          <w:sz w:val="14"/>
          <w:szCs w:val="14"/>
          <w:lang w:val="en-US"/>
        </w:rPr>
        <w:t xml:space="preserve">) </w:t>
      </w:r>
      <w:r w:rsidR="00F50614" w:rsidRPr="002853F0">
        <w:rPr>
          <w:rFonts w:ascii="Arial" w:hAnsi="Arial" w:cs="Arial"/>
          <w:sz w:val="14"/>
          <w:szCs w:val="14"/>
          <w:lang w:val="en-US"/>
        </w:rPr>
        <w:t xml:space="preserve">M. </w:t>
      </w:r>
      <w:proofErr w:type="spellStart"/>
      <w:r w:rsidR="00F50614" w:rsidRPr="002853F0">
        <w:rPr>
          <w:rFonts w:ascii="Arial" w:hAnsi="Arial" w:cs="Arial"/>
          <w:sz w:val="14"/>
          <w:szCs w:val="14"/>
          <w:lang w:val="en-US"/>
        </w:rPr>
        <w:t>Miklitz</w:t>
      </w:r>
      <w:proofErr w:type="spellEnd"/>
      <w:r w:rsidR="00F50614" w:rsidRPr="002853F0">
        <w:rPr>
          <w:rFonts w:ascii="Arial" w:hAnsi="Arial" w:cs="Arial"/>
          <w:sz w:val="14"/>
          <w:szCs w:val="14"/>
          <w:lang w:val="en-US"/>
        </w:rPr>
        <w:t xml:space="preserve">, S. Jiang, R. Clowes, M. E. Briggs, A. I. Cooper, K. E. </w:t>
      </w:r>
      <w:proofErr w:type="spellStart"/>
      <w:r w:rsidR="00F50614" w:rsidRPr="002853F0">
        <w:rPr>
          <w:rFonts w:ascii="Arial" w:hAnsi="Arial" w:cs="Arial"/>
          <w:sz w:val="14"/>
          <w:szCs w:val="14"/>
          <w:lang w:val="en-US"/>
        </w:rPr>
        <w:t>Jelfs</w:t>
      </w:r>
      <w:proofErr w:type="spellEnd"/>
      <w:r w:rsidR="00F50614" w:rsidRPr="002853F0">
        <w:rPr>
          <w:rFonts w:ascii="Arial" w:hAnsi="Arial" w:cs="Arial"/>
          <w:sz w:val="14"/>
          <w:szCs w:val="14"/>
          <w:lang w:val="en-US"/>
        </w:rPr>
        <w:t xml:space="preserve">, </w:t>
      </w:r>
      <w:r w:rsidR="00F50614" w:rsidRPr="002853F0">
        <w:rPr>
          <w:rFonts w:ascii="Arial" w:hAnsi="Arial" w:cs="Arial"/>
          <w:i/>
          <w:iCs/>
          <w:sz w:val="14"/>
          <w:szCs w:val="14"/>
          <w:lang w:val="en-US"/>
        </w:rPr>
        <w:t>J. Phys. Chem. C</w:t>
      </w:r>
      <w:r w:rsidR="00F50614" w:rsidRPr="002853F0">
        <w:rPr>
          <w:rFonts w:ascii="Arial" w:hAnsi="Arial" w:cs="Arial"/>
          <w:sz w:val="14"/>
          <w:szCs w:val="14"/>
          <w:lang w:val="en-US"/>
        </w:rPr>
        <w:t xml:space="preserve"> </w:t>
      </w:r>
      <w:r w:rsidR="00F50614" w:rsidRPr="002853F0">
        <w:rPr>
          <w:rFonts w:ascii="Arial" w:hAnsi="Arial" w:cs="Arial"/>
          <w:b/>
          <w:bCs/>
          <w:sz w:val="14"/>
          <w:szCs w:val="14"/>
          <w:lang w:val="en-US"/>
        </w:rPr>
        <w:t>2017</w:t>
      </w:r>
      <w:r w:rsidR="00F50614" w:rsidRPr="002853F0">
        <w:rPr>
          <w:rFonts w:ascii="Arial" w:hAnsi="Arial" w:cs="Arial"/>
          <w:sz w:val="14"/>
          <w:szCs w:val="14"/>
          <w:lang w:val="en-US"/>
        </w:rPr>
        <w:t xml:space="preserve">, </w:t>
      </w:r>
      <w:r w:rsidR="00F50614" w:rsidRPr="002853F0">
        <w:rPr>
          <w:rFonts w:ascii="Arial" w:hAnsi="Arial" w:cs="Arial"/>
          <w:i/>
          <w:iCs/>
          <w:sz w:val="14"/>
          <w:szCs w:val="14"/>
          <w:lang w:val="en-US"/>
        </w:rPr>
        <w:t>121</w:t>
      </w:r>
      <w:r w:rsidR="00F50614" w:rsidRPr="002853F0">
        <w:rPr>
          <w:rFonts w:ascii="Arial" w:hAnsi="Arial" w:cs="Arial"/>
          <w:sz w:val="14"/>
          <w:szCs w:val="14"/>
          <w:lang w:val="en-US"/>
        </w:rPr>
        <w:t xml:space="preserve">, 15211–15222; d) </w:t>
      </w:r>
      <w:r w:rsidR="00F50614" w:rsidRPr="002853F0">
        <w:rPr>
          <w:rFonts w:ascii="Arial" w:hAnsi="Arial" w:cs="Arial"/>
          <w:sz w:val="14"/>
          <w:szCs w:val="14"/>
          <w:lang w:val="es-ES_tradnl"/>
        </w:rPr>
        <w:t xml:space="preserve">Y. Liu, J. Liu, J. Hu, </w:t>
      </w:r>
      <w:r w:rsidR="00F50614" w:rsidRPr="002853F0">
        <w:rPr>
          <w:rFonts w:ascii="Arial" w:hAnsi="Arial" w:cs="Arial"/>
          <w:i/>
          <w:iCs/>
          <w:sz w:val="14"/>
          <w:szCs w:val="14"/>
          <w:lang w:val="es-ES_tradnl"/>
        </w:rPr>
        <w:t>BMC Chem. Eng.</w:t>
      </w:r>
      <w:r w:rsidR="00F50614" w:rsidRPr="002853F0">
        <w:rPr>
          <w:rFonts w:ascii="Arial" w:hAnsi="Arial" w:cs="Arial"/>
          <w:sz w:val="14"/>
          <w:szCs w:val="14"/>
          <w:lang w:val="es-ES_tradnl"/>
        </w:rPr>
        <w:t xml:space="preserve"> </w:t>
      </w:r>
      <w:r w:rsidR="00F50614" w:rsidRPr="002853F0">
        <w:rPr>
          <w:rFonts w:ascii="Arial" w:hAnsi="Arial" w:cs="Arial"/>
          <w:b/>
          <w:bCs/>
          <w:sz w:val="14"/>
          <w:szCs w:val="14"/>
          <w:lang w:val="es-ES_tradnl"/>
        </w:rPr>
        <w:t>2019</w:t>
      </w:r>
      <w:r w:rsidR="00F50614" w:rsidRPr="002853F0">
        <w:rPr>
          <w:rFonts w:ascii="Arial" w:hAnsi="Arial" w:cs="Arial"/>
          <w:sz w:val="14"/>
          <w:szCs w:val="14"/>
          <w:lang w:val="es-ES_tradnl"/>
        </w:rPr>
        <w:t xml:space="preserve">, DOI 10.1186/s42480-019-0003-y; </w:t>
      </w:r>
      <w:r w:rsidR="00F50614" w:rsidRPr="002853F0">
        <w:rPr>
          <w:rFonts w:ascii="Arial" w:hAnsi="Arial" w:cs="Arial"/>
          <w:sz w:val="14"/>
          <w:szCs w:val="14"/>
        </w:rPr>
        <w:t xml:space="preserve">e) </w:t>
      </w:r>
      <w:r w:rsidR="00F50614" w:rsidRPr="002853F0">
        <w:rPr>
          <w:rFonts w:ascii="Arial" w:hAnsi="Arial" w:cs="Arial"/>
          <w:sz w:val="14"/>
          <w:szCs w:val="14"/>
          <w:lang w:val="es-ES_tradnl"/>
        </w:rPr>
        <w:t xml:space="preserve">D. Banerjee, C. M. Simon, S. K. Elsaidi, M. Haranczyk, P. K. Thallapally, </w:t>
      </w:r>
      <w:r w:rsidR="00F50614" w:rsidRPr="002853F0">
        <w:rPr>
          <w:rFonts w:ascii="Arial" w:hAnsi="Arial" w:cs="Arial"/>
          <w:i/>
          <w:iCs/>
          <w:sz w:val="14"/>
          <w:szCs w:val="14"/>
          <w:lang w:val="es-ES_tradnl"/>
        </w:rPr>
        <w:t>Chem</w:t>
      </w:r>
      <w:r w:rsidR="00F50614" w:rsidRPr="002853F0">
        <w:rPr>
          <w:rFonts w:ascii="Arial" w:hAnsi="Arial" w:cs="Arial"/>
          <w:sz w:val="14"/>
          <w:szCs w:val="14"/>
          <w:lang w:val="es-ES_tradnl"/>
        </w:rPr>
        <w:t xml:space="preserve"> </w:t>
      </w:r>
      <w:r w:rsidR="00F50614" w:rsidRPr="002853F0">
        <w:rPr>
          <w:rFonts w:ascii="Arial" w:hAnsi="Arial" w:cs="Arial"/>
          <w:b/>
          <w:bCs/>
          <w:sz w:val="14"/>
          <w:szCs w:val="14"/>
          <w:lang w:val="es-ES_tradnl"/>
        </w:rPr>
        <w:t>2018</w:t>
      </w:r>
      <w:r w:rsidR="00F50614" w:rsidRPr="002853F0">
        <w:rPr>
          <w:rFonts w:ascii="Arial" w:hAnsi="Arial" w:cs="Arial"/>
          <w:sz w:val="14"/>
          <w:szCs w:val="14"/>
          <w:lang w:val="es-ES_tradnl"/>
        </w:rPr>
        <w:t xml:space="preserve">, </w:t>
      </w:r>
      <w:r w:rsidR="00F50614" w:rsidRPr="002853F0">
        <w:rPr>
          <w:rFonts w:ascii="Arial" w:hAnsi="Arial" w:cs="Arial"/>
          <w:i/>
          <w:iCs/>
          <w:sz w:val="14"/>
          <w:szCs w:val="14"/>
          <w:lang w:val="es-ES_tradnl"/>
        </w:rPr>
        <w:t>4</w:t>
      </w:r>
      <w:r w:rsidR="00F50614" w:rsidRPr="002853F0">
        <w:rPr>
          <w:rFonts w:ascii="Arial" w:hAnsi="Arial" w:cs="Arial"/>
          <w:sz w:val="14"/>
          <w:szCs w:val="14"/>
          <w:lang w:val="es-ES_tradnl"/>
        </w:rPr>
        <w:t>, 1–29.</w:t>
      </w:r>
      <w:r w:rsidR="00EA4A9C" w:rsidRPr="002853F0">
        <w:rPr>
          <w:rFonts w:ascii="Arial" w:hAnsi="Arial" w:cs="Arial"/>
          <w:sz w:val="14"/>
          <w:szCs w:val="14"/>
        </w:rPr>
        <w:t xml:space="preserve"> </w:t>
      </w:r>
    </w:p>
    <w:p w14:paraId="4E2BA28E" w14:textId="63C7B835" w:rsidR="00FD7742" w:rsidRPr="002853F0" w:rsidRDefault="00596D3E" w:rsidP="00167D16">
      <w:pPr>
        <w:pStyle w:val="Testonotadichiusura"/>
        <w:spacing w:line="200" w:lineRule="exact"/>
        <w:ind w:left="450" w:hanging="450"/>
        <w:jc w:val="both"/>
        <w:rPr>
          <w:rFonts w:ascii="Arial" w:hAnsi="Arial" w:cs="Arial"/>
          <w:sz w:val="14"/>
          <w:szCs w:val="14"/>
          <w:lang w:val="en-US"/>
        </w:rPr>
      </w:pPr>
      <w:r w:rsidRPr="002853F0">
        <w:rPr>
          <w:rFonts w:ascii="Arial" w:hAnsi="Arial" w:cs="Arial"/>
          <w:sz w:val="14"/>
          <w:szCs w:val="14"/>
          <w:lang w:val="en-US"/>
        </w:rPr>
        <w:t>[6]</w:t>
      </w:r>
      <w:r w:rsidRPr="002853F0">
        <w:rPr>
          <w:rFonts w:ascii="Arial" w:hAnsi="Arial" w:cs="Arial"/>
          <w:sz w:val="14"/>
          <w:szCs w:val="14"/>
          <w:lang w:val="en-US"/>
        </w:rPr>
        <w:tab/>
      </w:r>
      <w:r w:rsidR="00FD7742" w:rsidRPr="002853F0">
        <w:rPr>
          <w:rFonts w:ascii="Arial" w:hAnsi="Arial" w:cs="Arial"/>
          <w:sz w:val="14"/>
          <w:szCs w:val="14"/>
          <w:lang w:val="en-US"/>
        </w:rPr>
        <w:t xml:space="preserve">a) </w:t>
      </w:r>
      <w:r w:rsidR="001D0C6F" w:rsidRPr="002853F0">
        <w:rPr>
          <w:rFonts w:ascii="Arial" w:hAnsi="Arial" w:cs="Arial"/>
          <w:sz w:val="14"/>
          <w:szCs w:val="14"/>
          <w:lang w:val="en-US"/>
        </w:rPr>
        <w:t xml:space="preserve">L. Schroder, T. J. Lowery, C. </w:t>
      </w:r>
      <w:proofErr w:type="spellStart"/>
      <w:r w:rsidR="001D0C6F" w:rsidRPr="002853F0">
        <w:rPr>
          <w:rFonts w:ascii="Arial" w:hAnsi="Arial" w:cs="Arial"/>
          <w:sz w:val="14"/>
          <w:szCs w:val="14"/>
          <w:lang w:val="en-US"/>
        </w:rPr>
        <w:t>Hilty</w:t>
      </w:r>
      <w:proofErr w:type="spellEnd"/>
      <w:r w:rsidR="001D0C6F" w:rsidRPr="002853F0">
        <w:rPr>
          <w:rFonts w:ascii="Arial" w:hAnsi="Arial" w:cs="Arial"/>
          <w:sz w:val="14"/>
          <w:szCs w:val="14"/>
          <w:lang w:val="en-US"/>
        </w:rPr>
        <w:t xml:space="preserve">, D. E. </w:t>
      </w:r>
      <w:proofErr w:type="spellStart"/>
      <w:r w:rsidR="001D0C6F" w:rsidRPr="002853F0">
        <w:rPr>
          <w:rFonts w:ascii="Arial" w:hAnsi="Arial" w:cs="Arial"/>
          <w:sz w:val="14"/>
          <w:szCs w:val="14"/>
          <w:lang w:val="en-US"/>
        </w:rPr>
        <w:t>Wemmer</w:t>
      </w:r>
      <w:proofErr w:type="spellEnd"/>
      <w:r w:rsidR="001D0C6F" w:rsidRPr="002853F0">
        <w:rPr>
          <w:rFonts w:ascii="Arial" w:hAnsi="Arial" w:cs="Arial"/>
          <w:sz w:val="14"/>
          <w:szCs w:val="14"/>
          <w:lang w:val="en-US"/>
        </w:rPr>
        <w:t xml:space="preserve">, A. Pines, </w:t>
      </w:r>
      <w:r w:rsidR="001D0C6F" w:rsidRPr="002853F0">
        <w:rPr>
          <w:rFonts w:ascii="Arial" w:hAnsi="Arial" w:cs="Arial"/>
          <w:i/>
          <w:iCs/>
          <w:sz w:val="14"/>
          <w:szCs w:val="14"/>
          <w:lang w:val="en-US"/>
        </w:rPr>
        <w:t>Science</w:t>
      </w:r>
      <w:r w:rsidR="001D0C6F" w:rsidRPr="002853F0">
        <w:rPr>
          <w:rFonts w:ascii="Arial" w:hAnsi="Arial" w:cs="Arial"/>
          <w:sz w:val="14"/>
          <w:szCs w:val="14"/>
          <w:lang w:val="en-US"/>
        </w:rPr>
        <w:t xml:space="preserve"> </w:t>
      </w:r>
      <w:r w:rsidR="001D0C6F" w:rsidRPr="002853F0">
        <w:rPr>
          <w:rFonts w:ascii="Arial" w:hAnsi="Arial" w:cs="Arial"/>
          <w:b/>
          <w:bCs/>
          <w:sz w:val="14"/>
          <w:szCs w:val="14"/>
          <w:lang w:val="en-US"/>
        </w:rPr>
        <w:t>2006</w:t>
      </w:r>
      <w:r w:rsidR="001D0C6F" w:rsidRPr="002853F0">
        <w:rPr>
          <w:rFonts w:ascii="Arial" w:hAnsi="Arial" w:cs="Arial"/>
          <w:sz w:val="14"/>
          <w:szCs w:val="14"/>
          <w:lang w:val="en-US"/>
        </w:rPr>
        <w:t xml:space="preserve">, </w:t>
      </w:r>
      <w:r w:rsidR="001D0C6F" w:rsidRPr="002853F0">
        <w:rPr>
          <w:rFonts w:ascii="Arial" w:hAnsi="Arial" w:cs="Arial"/>
          <w:i/>
          <w:iCs/>
          <w:sz w:val="14"/>
          <w:szCs w:val="14"/>
          <w:lang w:val="en-US"/>
        </w:rPr>
        <w:t>314</w:t>
      </w:r>
      <w:r w:rsidR="001D0C6F" w:rsidRPr="002853F0">
        <w:rPr>
          <w:rFonts w:ascii="Arial" w:hAnsi="Arial" w:cs="Arial"/>
          <w:sz w:val="14"/>
          <w:szCs w:val="14"/>
          <w:lang w:val="en-US"/>
        </w:rPr>
        <w:t>, 446</w:t>
      </w:r>
      <w:r w:rsidR="007975B4" w:rsidRPr="002853F0">
        <w:rPr>
          <w:rFonts w:ascii="Arial" w:hAnsi="Arial" w:cs="Arial"/>
          <w:sz w:val="14"/>
          <w:szCs w:val="14"/>
          <w:lang w:val="en-US"/>
        </w:rPr>
        <w:t>–</w:t>
      </w:r>
      <w:r w:rsidR="001D0C6F" w:rsidRPr="002853F0">
        <w:rPr>
          <w:rFonts w:ascii="Arial" w:hAnsi="Arial" w:cs="Arial"/>
          <w:sz w:val="14"/>
          <w:szCs w:val="14"/>
          <w:lang w:val="en-US"/>
        </w:rPr>
        <w:t>449</w:t>
      </w:r>
      <w:r w:rsidR="00FD7742" w:rsidRPr="002853F0">
        <w:rPr>
          <w:rFonts w:ascii="Arial" w:hAnsi="Arial" w:cs="Arial"/>
          <w:sz w:val="14"/>
          <w:szCs w:val="14"/>
          <w:lang w:val="en-US"/>
        </w:rPr>
        <w:t xml:space="preserve">; b) T. J. Lowery, S. Garcia, L. Chavez, E. J. Ruiz, T. Wu, T. </w:t>
      </w:r>
      <w:proofErr w:type="spellStart"/>
      <w:r w:rsidR="00FD7742" w:rsidRPr="002853F0">
        <w:rPr>
          <w:rFonts w:ascii="Arial" w:hAnsi="Arial" w:cs="Arial"/>
          <w:sz w:val="14"/>
          <w:szCs w:val="14"/>
          <w:lang w:val="en-US"/>
        </w:rPr>
        <w:t>Brotin</w:t>
      </w:r>
      <w:proofErr w:type="spellEnd"/>
      <w:r w:rsidR="00FD7742" w:rsidRPr="002853F0">
        <w:rPr>
          <w:rFonts w:ascii="Arial" w:hAnsi="Arial" w:cs="Arial"/>
          <w:sz w:val="14"/>
          <w:szCs w:val="14"/>
          <w:lang w:val="en-US"/>
        </w:rPr>
        <w:t xml:space="preserve">, J.-P. </w:t>
      </w:r>
      <w:proofErr w:type="spellStart"/>
      <w:r w:rsidR="00FD7742" w:rsidRPr="002853F0">
        <w:rPr>
          <w:rFonts w:ascii="Arial" w:hAnsi="Arial" w:cs="Arial"/>
          <w:sz w:val="14"/>
          <w:szCs w:val="14"/>
          <w:lang w:val="en-US"/>
        </w:rPr>
        <w:t>Dutasta</w:t>
      </w:r>
      <w:proofErr w:type="spellEnd"/>
      <w:r w:rsidR="00FD7742" w:rsidRPr="002853F0">
        <w:rPr>
          <w:rFonts w:ascii="Arial" w:hAnsi="Arial" w:cs="Arial"/>
          <w:sz w:val="14"/>
          <w:szCs w:val="14"/>
          <w:lang w:val="en-US"/>
        </w:rPr>
        <w:t xml:space="preserve">, D. S. King, P. G. Schultz, A. Pines, D. E. </w:t>
      </w:r>
      <w:proofErr w:type="spellStart"/>
      <w:r w:rsidR="00FD7742" w:rsidRPr="002853F0">
        <w:rPr>
          <w:rFonts w:ascii="Arial" w:hAnsi="Arial" w:cs="Arial"/>
          <w:sz w:val="14"/>
          <w:szCs w:val="14"/>
          <w:lang w:val="en-US"/>
        </w:rPr>
        <w:t>Wemmer</w:t>
      </w:r>
      <w:proofErr w:type="spellEnd"/>
      <w:r w:rsidR="00FD7742" w:rsidRPr="002853F0">
        <w:rPr>
          <w:rFonts w:ascii="Arial" w:hAnsi="Arial" w:cs="Arial"/>
          <w:sz w:val="14"/>
          <w:szCs w:val="14"/>
          <w:lang w:val="en-US"/>
        </w:rPr>
        <w:t xml:space="preserve">, </w:t>
      </w:r>
      <w:proofErr w:type="spellStart"/>
      <w:r w:rsidR="00FD7742" w:rsidRPr="002853F0">
        <w:rPr>
          <w:rFonts w:ascii="Arial" w:hAnsi="Arial" w:cs="Arial"/>
          <w:i/>
          <w:sz w:val="14"/>
          <w:szCs w:val="14"/>
          <w:lang w:val="en-US"/>
        </w:rPr>
        <w:t>ChemBioChem</w:t>
      </w:r>
      <w:proofErr w:type="spellEnd"/>
      <w:r w:rsidR="00FD7742" w:rsidRPr="002853F0">
        <w:rPr>
          <w:rFonts w:ascii="Arial" w:hAnsi="Arial" w:cs="Arial"/>
          <w:sz w:val="14"/>
          <w:szCs w:val="14"/>
          <w:lang w:val="en-US"/>
        </w:rPr>
        <w:t xml:space="preserve"> </w:t>
      </w:r>
      <w:r w:rsidR="00FD7742" w:rsidRPr="002853F0">
        <w:rPr>
          <w:rFonts w:ascii="Arial" w:hAnsi="Arial" w:cs="Arial"/>
          <w:b/>
          <w:sz w:val="14"/>
          <w:szCs w:val="14"/>
          <w:lang w:val="en-US"/>
        </w:rPr>
        <w:t>2006</w:t>
      </w:r>
      <w:r w:rsidR="00FD7742" w:rsidRPr="002853F0">
        <w:rPr>
          <w:rFonts w:ascii="Arial" w:hAnsi="Arial" w:cs="Arial"/>
          <w:sz w:val="14"/>
          <w:szCs w:val="14"/>
          <w:lang w:val="en-US"/>
        </w:rPr>
        <w:t xml:space="preserve">, </w:t>
      </w:r>
      <w:r w:rsidR="00FD7742" w:rsidRPr="002853F0">
        <w:rPr>
          <w:rFonts w:ascii="Arial" w:hAnsi="Arial" w:cs="Arial"/>
          <w:i/>
          <w:sz w:val="14"/>
          <w:szCs w:val="14"/>
          <w:lang w:val="en-US"/>
        </w:rPr>
        <w:t>7</w:t>
      </w:r>
      <w:r w:rsidR="00FD7742" w:rsidRPr="002853F0">
        <w:rPr>
          <w:rFonts w:ascii="Arial" w:hAnsi="Arial" w:cs="Arial"/>
          <w:sz w:val="14"/>
          <w:szCs w:val="14"/>
          <w:lang w:val="en-US"/>
        </w:rPr>
        <w:t>, 65</w:t>
      </w:r>
      <w:r w:rsidR="007975B4" w:rsidRPr="002853F0">
        <w:rPr>
          <w:rFonts w:ascii="Arial" w:hAnsi="Arial" w:cs="Arial"/>
          <w:sz w:val="14"/>
          <w:szCs w:val="14"/>
          <w:lang w:val="en-US"/>
        </w:rPr>
        <w:t>–</w:t>
      </w:r>
      <w:r w:rsidR="00FD7742" w:rsidRPr="002853F0">
        <w:rPr>
          <w:rFonts w:ascii="Arial" w:hAnsi="Arial" w:cs="Arial"/>
          <w:sz w:val="14"/>
          <w:szCs w:val="14"/>
          <w:lang w:val="en-US"/>
        </w:rPr>
        <w:t>73</w:t>
      </w:r>
      <w:r w:rsidR="00A673B9" w:rsidRPr="002853F0">
        <w:rPr>
          <w:rFonts w:ascii="Arial" w:hAnsi="Arial" w:cs="Arial"/>
          <w:sz w:val="14"/>
          <w:szCs w:val="14"/>
          <w:lang w:val="en-US"/>
        </w:rPr>
        <w:t xml:space="preserve">; </w:t>
      </w:r>
      <w:r w:rsidR="00167D16" w:rsidRPr="002853F0">
        <w:rPr>
          <w:rFonts w:ascii="Arial" w:hAnsi="Arial" w:cs="Arial"/>
          <w:sz w:val="14"/>
          <w:szCs w:val="14"/>
          <w:lang w:val="en-US"/>
        </w:rPr>
        <w:t xml:space="preserve">c) </w:t>
      </w:r>
      <w:r w:rsidR="00B92B43" w:rsidRPr="002853F0">
        <w:rPr>
          <w:rFonts w:ascii="Arial" w:hAnsi="Arial" w:cs="Arial"/>
          <w:sz w:val="14"/>
          <w:szCs w:val="14"/>
          <w:lang w:val="es-ES_tradnl"/>
        </w:rPr>
        <w:t xml:space="preserve">O. Taratula, P. A. Hill, N. S. Khan, P. J. Carroll, I. J. Dmochowski, </w:t>
      </w:r>
      <w:r w:rsidR="00B92B43" w:rsidRPr="002853F0">
        <w:rPr>
          <w:rFonts w:ascii="Arial" w:hAnsi="Arial" w:cs="Arial"/>
          <w:i/>
          <w:iCs/>
          <w:sz w:val="14"/>
          <w:szCs w:val="14"/>
          <w:lang w:val="es-ES_tradnl"/>
        </w:rPr>
        <w:t>Nat. Commun.</w:t>
      </w:r>
      <w:r w:rsidR="00B92B43" w:rsidRPr="002853F0">
        <w:rPr>
          <w:rFonts w:ascii="Arial" w:hAnsi="Arial" w:cs="Arial"/>
          <w:sz w:val="14"/>
          <w:szCs w:val="14"/>
          <w:lang w:val="es-ES_tradnl"/>
        </w:rPr>
        <w:t xml:space="preserve"> </w:t>
      </w:r>
      <w:r w:rsidR="00B92B43" w:rsidRPr="002853F0">
        <w:rPr>
          <w:rFonts w:ascii="Arial" w:hAnsi="Arial" w:cs="Arial"/>
          <w:b/>
          <w:bCs/>
          <w:sz w:val="14"/>
          <w:szCs w:val="14"/>
          <w:lang w:val="es-ES_tradnl"/>
        </w:rPr>
        <w:t>2010</w:t>
      </w:r>
      <w:r w:rsidR="00B92B43" w:rsidRPr="002853F0">
        <w:rPr>
          <w:rFonts w:ascii="Arial" w:hAnsi="Arial" w:cs="Arial"/>
          <w:sz w:val="14"/>
          <w:szCs w:val="14"/>
          <w:lang w:val="es-ES_tradnl"/>
        </w:rPr>
        <w:t xml:space="preserve">, </w:t>
      </w:r>
      <w:r w:rsidR="00B92B43" w:rsidRPr="002853F0">
        <w:rPr>
          <w:rFonts w:ascii="Arial" w:hAnsi="Arial" w:cs="Arial"/>
          <w:i/>
          <w:iCs/>
          <w:sz w:val="14"/>
          <w:szCs w:val="14"/>
          <w:lang w:val="es-ES_tradnl"/>
        </w:rPr>
        <w:t>1</w:t>
      </w:r>
      <w:r w:rsidR="00B92B43" w:rsidRPr="002853F0">
        <w:rPr>
          <w:rFonts w:ascii="Arial" w:hAnsi="Arial" w:cs="Arial"/>
          <w:sz w:val="14"/>
          <w:szCs w:val="14"/>
          <w:lang w:val="es-ES_tradnl"/>
        </w:rPr>
        <w:t xml:space="preserve">, DOI 10.1038/ncomms1151; d) D. R. Jacobsona, N. S. Khana, R. Colleb, R. Fitzgeraldb, L. Laureano-Perezb, Y. Baia, I. J. Dmochowski, </w:t>
      </w:r>
      <w:r w:rsidR="00B92B43" w:rsidRPr="002853F0">
        <w:rPr>
          <w:rFonts w:ascii="Arial" w:hAnsi="Arial" w:cs="Arial"/>
          <w:i/>
          <w:iCs/>
          <w:sz w:val="14"/>
          <w:szCs w:val="14"/>
          <w:lang w:val="es-ES_tradnl"/>
        </w:rPr>
        <w:t>Proc. Nat. Aca. Sci. USA</w:t>
      </w:r>
      <w:r w:rsidR="00B92B43" w:rsidRPr="002853F0">
        <w:rPr>
          <w:rFonts w:ascii="Arial" w:hAnsi="Arial" w:cs="Arial"/>
          <w:sz w:val="14"/>
          <w:szCs w:val="14"/>
          <w:lang w:val="es-ES_tradnl"/>
        </w:rPr>
        <w:t xml:space="preserve"> </w:t>
      </w:r>
      <w:r w:rsidR="00B92B43" w:rsidRPr="002853F0">
        <w:rPr>
          <w:rFonts w:ascii="Arial" w:hAnsi="Arial" w:cs="Arial"/>
          <w:b/>
          <w:bCs/>
          <w:sz w:val="14"/>
          <w:szCs w:val="14"/>
          <w:lang w:val="es-ES_tradnl"/>
        </w:rPr>
        <w:t>2011</w:t>
      </w:r>
      <w:r w:rsidR="00B92B43" w:rsidRPr="002853F0">
        <w:rPr>
          <w:rFonts w:ascii="Arial" w:hAnsi="Arial" w:cs="Arial"/>
          <w:sz w:val="14"/>
          <w:szCs w:val="14"/>
          <w:lang w:val="es-ES_tradnl"/>
        </w:rPr>
        <w:t xml:space="preserve">, </w:t>
      </w:r>
      <w:r w:rsidR="00B92B43" w:rsidRPr="002853F0">
        <w:rPr>
          <w:rFonts w:ascii="Arial" w:hAnsi="Arial" w:cs="Arial"/>
          <w:i/>
          <w:iCs/>
          <w:sz w:val="14"/>
          <w:szCs w:val="14"/>
          <w:lang w:val="es-ES_tradnl"/>
        </w:rPr>
        <w:t>108</w:t>
      </w:r>
      <w:r w:rsidR="00B92B43" w:rsidRPr="002853F0">
        <w:rPr>
          <w:rFonts w:ascii="Arial" w:hAnsi="Arial" w:cs="Arial"/>
          <w:sz w:val="14"/>
          <w:szCs w:val="14"/>
          <w:lang w:val="es-ES_tradnl"/>
        </w:rPr>
        <w:t xml:space="preserve">, 10969–10973; </w:t>
      </w:r>
      <w:r w:rsidR="00B92B43" w:rsidRPr="002853F0">
        <w:rPr>
          <w:rFonts w:ascii="Arial" w:hAnsi="Arial" w:cs="Arial"/>
          <w:sz w:val="14"/>
          <w:szCs w:val="14"/>
          <w:lang w:val="en-US"/>
        </w:rPr>
        <w:t>e</w:t>
      </w:r>
      <w:r w:rsidR="00A153E5" w:rsidRPr="002853F0">
        <w:rPr>
          <w:rFonts w:ascii="Arial" w:hAnsi="Arial" w:cs="Arial"/>
          <w:sz w:val="14"/>
          <w:szCs w:val="14"/>
          <w:lang w:val="en-US"/>
        </w:rPr>
        <w:t xml:space="preserve">) </w:t>
      </w:r>
      <w:r w:rsidR="00A153E5" w:rsidRPr="002853F0">
        <w:rPr>
          <w:rFonts w:ascii="Arial" w:hAnsi="Arial" w:cs="Arial"/>
          <w:sz w:val="14"/>
          <w:szCs w:val="14"/>
          <w:lang w:val="es-ES_tradnl"/>
        </w:rPr>
        <w:t xml:space="preserve">A. I. Joseph, S. H. Lapidus, C. M. Kane, K. T. Holman, </w:t>
      </w:r>
      <w:r w:rsidR="00A153E5" w:rsidRPr="002853F0">
        <w:rPr>
          <w:rFonts w:ascii="Arial" w:hAnsi="Arial" w:cs="Arial"/>
          <w:i/>
          <w:iCs/>
          <w:sz w:val="14"/>
          <w:szCs w:val="14"/>
          <w:lang w:val="es-ES_tradnl"/>
        </w:rPr>
        <w:t>Angew. Chem. Int. Ed.</w:t>
      </w:r>
      <w:r w:rsidR="00A153E5" w:rsidRPr="002853F0">
        <w:rPr>
          <w:rFonts w:ascii="Arial" w:hAnsi="Arial" w:cs="Arial"/>
          <w:sz w:val="14"/>
          <w:szCs w:val="14"/>
          <w:lang w:val="es-ES_tradnl"/>
        </w:rPr>
        <w:t xml:space="preserve"> </w:t>
      </w:r>
      <w:r w:rsidR="00A153E5" w:rsidRPr="002853F0">
        <w:rPr>
          <w:rFonts w:ascii="Arial" w:hAnsi="Arial" w:cs="Arial"/>
          <w:b/>
          <w:bCs/>
          <w:sz w:val="14"/>
          <w:szCs w:val="14"/>
          <w:lang w:val="es-ES_tradnl"/>
        </w:rPr>
        <w:t>2015</w:t>
      </w:r>
      <w:r w:rsidR="00A153E5" w:rsidRPr="002853F0">
        <w:rPr>
          <w:rFonts w:ascii="Arial" w:hAnsi="Arial" w:cs="Arial"/>
          <w:sz w:val="14"/>
          <w:szCs w:val="14"/>
          <w:lang w:val="es-ES_tradnl"/>
        </w:rPr>
        <w:t xml:space="preserve">, </w:t>
      </w:r>
      <w:r w:rsidR="00A153E5" w:rsidRPr="002853F0">
        <w:rPr>
          <w:rFonts w:ascii="Arial" w:hAnsi="Arial" w:cs="Arial"/>
          <w:i/>
          <w:iCs/>
          <w:sz w:val="14"/>
          <w:szCs w:val="14"/>
          <w:lang w:val="es-ES_tradnl"/>
        </w:rPr>
        <w:t>54</w:t>
      </w:r>
      <w:r w:rsidR="00A153E5" w:rsidRPr="002853F0">
        <w:rPr>
          <w:rFonts w:ascii="Arial" w:hAnsi="Arial" w:cs="Arial"/>
          <w:sz w:val="14"/>
          <w:szCs w:val="14"/>
          <w:lang w:val="es-ES_tradnl"/>
        </w:rPr>
        <w:t xml:space="preserve">, 1471–1475; </w:t>
      </w:r>
      <w:r w:rsidR="00A153E5" w:rsidRPr="002853F0">
        <w:rPr>
          <w:rFonts w:ascii="Arial" w:hAnsi="Arial" w:cs="Arial"/>
          <w:i/>
          <w:iCs/>
          <w:sz w:val="14"/>
          <w:szCs w:val="14"/>
          <w:lang w:val="es-ES_tradnl"/>
        </w:rPr>
        <w:t xml:space="preserve">Angew. Chem. </w:t>
      </w:r>
      <w:r w:rsidR="00A153E5" w:rsidRPr="002853F0">
        <w:rPr>
          <w:rFonts w:ascii="Arial" w:hAnsi="Arial" w:cs="Arial"/>
          <w:b/>
          <w:bCs/>
          <w:sz w:val="14"/>
          <w:szCs w:val="14"/>
          <w:lang w:val="es-ES_tradnl"/>
        </w:rPr>
        <w:t>2015</w:t>
      </w:r>
      <w:r w:rsidR="00A153E5" w:rsidRPr="002853F0">
        <w:rPr>
          <w:rFonts w:ascii="Arial" w:hAnsi="Arial" w:cs="Arial"/>
          <w:sz w:val="14"/>
          <w:szCs w:val="14"/>
          <w:lang w:val="es-ES_tradnl"/>
        </w:rPr>
        <w:t xml:space="preserve">, </w:t>
      </w:r>
      <w:r w:rsidR="00A153E5" w:rsidRPr="002853F0">
        <w:rPr>
          <w:rFonts w:ascii="Arial" w:hAnsi="Arial" w:cs="Arial"/>
          <w:i/>
          <w:iCs/>
          <w:sz w:val="14"/>
          <w:szCs w:val="14"/>
          <w:lang w:val="es-ES_tradnl"/>
        </w:rPr>
        <w:t>127</w:t>
      </w:r>
      <w:r w:rsidR="00A153E5" w:rsidRPr="002853F0">
        <w:rPr>
          <w:rFonts w:ascii="Arial" w:hAnsi="Arial" w:cs="Arial"/>
          <w:sz w:val="14"/>
          <w:szCs w:val="14"/>
          <w:lang w:val="es-ES_tradnl"/>
        </w:rPr>
        <w:t xml:space="preserve">, </w:t>
      </w:r>
      <w:r w:rsidR="00A153E5" w:rsidRPr="002853F0">
        <w:rPr>
          <w:rFonts w:ascii="Arial" w:hAnsi="Arial" w:cs="Arial"/>
          <w:sz w:val="14"/>
          <w:szCs w:val="14"/>
        </w:rPr>
        <w:t>1491-1495</w:t>
      </w:r>
      <w:r w:rsidR="000649C7" w:rsidRPr="002853F0">
        <w:rPr>
          <w:rFonts w:ascii="Arial" w:hAnsi="Arial" w:cs="Arial"/>
          <w:sz w:val="14"/>
          <w:szCs w:val="14"/>
          <w:lang w:val="es-ES_tradnl"/>
        </w:rPr>
        <w:t>;</w:t>
      </w:r>
      <w:r w:rsidR="00A153E5" w:rsidRPr="002853F0">
        <w:rPr>
          <w:rFonts w:ascii="Arial" w:hAnsi="Arial" w:cs="Arial"/>
          <w:sz w:val="14"/>
          <w:szCs w:val="14"/>
          <w:lang w:val="es-ES_tradnl"/>
        </w:rPr>
        <w:t xml:space="preserve"> </w:t>
      </w:r>
      <w:r w:rsidR="00B92B43" w:rsidRPr="002853F0">
        <w:rPr>
          <w:rFonts w:ascii="Arial" w:hAnsi="Arial" w:cs="Arial"/>
          <w:sz w:val="14"/>
          <w:szCs w:val="14"/>
          <w:lang w:val="es-ES_tradnl"/>
        </w:rPr>
        <w:t>f</w:t>
      </w:r>
      <w:r w:rsidR="00A153E5" w:rsidRPr="002853F0">
        <w:rPr>
          <w:rFonts w:ascii="Arial" w:hAnsi="Arial" w:cs="Arial"/>
          <w:sz w:val="14"/>
          <w:szCs w:val="14"/>
          <w:lang w:val="es-ES_tradnl"/>
        </w:rPr>
        <w:t xml:space="preserve">) </w:t>
      </w:r>
      <w:r w:rsidR="00B92B43" w:rsidRPr="002853F0">
        <w:rPr>
          <w:rFonts w:ascii="Arial" w:hAnsi="Arial" w:cs="Arial"/>
          <w:sz w:val="14"/>
          <w:szCs w:val="14"/>
          <w:lang w:val="en-US"/>
        </w:rPr>
        <w:t xml:space="preserve">L. Gao, W. Liu, O.-S. Lee, I. J. </w:t>
      </w:r>
      <w:proofErr w:type="spellStart"/>
      <w:r w:rsidR="00B92B43" w:rsidRPr="002853F0">
        <w:rPr>
          <w:rFonts w:ascii="Arial" w:hAnsi="Arial" w:cs="Arial"/>
          <w:sz w:val="14"/>
          <w:szCs w:val="14"/>
          <w:lang w:val="en-US"/>
        </w:rPr>
        <w:t>Dmochowski</w:t>
      </w:r>
      <w:proofErr w:type="spellEnd"/>
      <w:r w:rsidR="00B92B43" w:rsidRPr="002853F0">
        <w:rPr>
          <w:rFonts w:ascii="Arial" w:hAnsi="Arial" w:cs="Arial"/>
          <w:sz w:val="14"/>
          <w:szCs w:val="14"/>
          <w:lang w:val="en-US"/>
        </w:rPr>
        <w:t xml:space="preserve">, J. G. </w:t>
      </w:r>
      <w:proofErr w:type="spellStart"/>
      <w:r w:rsidR="00B92B43" w:rsidRPr="002853F0">
        <w:rPr>
          <w:rFonts w:ascii="Arial" w:hAnsi="Arial" w:cs="Arial"/>
          <w:sz w:val="14"/>
          <w:szCs w:val="14"/>
          <w:lang w:val="en-US"/>
        </w:rPr>
        <w:t>Saven</w:t>
      </w:r>
      <w:proofErr w:type="spellEnd"/>
      <w:r w:rsidR="00B92B43" w:rsidRPr="002853F0">
        <w:rPr>
          <w:rFonts w:ascii="Arial" w:hAnsi="Arial" w:cs="Arial"/>
          <w:sz w:val="14"/>
          <w:szCs w:val="14"/>
          <w:lang w:val="en-US"/>
        </w:rPr>
        <w:t xml:space="preserve">, </w:t>
      </w:r>
      <w:r w:rsidR="00B92B43" w:rsidRPr="002853F0">
        <w:rPr>
          <w:rFonts w:ascii="Arial" w:hAnsi="Arial" w:cs="Arial"/>
          <w:i/>
          <w:iCs/>
          <w:sz w:val="14"/>
          <w:szCs w:val="14"/>
          <w:lang w:val="en-US"/>
        </w:rPr>
        <w:t>Chem. Sci.</w:t>
      </w:r>
      <w:r w:rsidR="00B92B43" w:rsidRPr="002853F0">
        <w:rPr>
          <w:rFonts w:ascii="Arial" w:hAnsi="Arial" w:cs="Arial"/>
          <w:sz w:val="14"/>
          <w:szCs w:val="14"/>
          <w:lang w:val="en-US"/>
        </w:rPr>
        <w:t xml:space="preserve"> </w:t>
      </w:r>
      <w:r w:rsidR="00B92B43" w:rsidRPr="002853F0">
        <w:rPr>
          <w:rFonts w:ascii="Arial" w:hAnsi="Arial" w:cs="Arial"/>
          <w:b/>
          <w:bCs/>
          <w:sz w:val="14"/>
          <w:szCs w:val="14"/>
          <w:lang w:val="en-US"/>
        </w:rPr>
        <w:t>2015</w:t>
      </w:r>
      <w:r w:rsidR="00B92B43" w:rsidRPr="002853F0">
        <w:rPr>
          <w:rFonts w:ascii="Arial" w:hAnsi="Arial" w:cs="Arial"/>
          <w:sz w:val="14"/>
          <w:szCs w:val="14"/>
          <w:lang w:val="en-US"/>
        </w:rPr>
        <w:t xml:space="preserve">, </w:t>
      </w:r>
      <w:r w:rsidR="00B92B43" w:rsidRPr="002853F0">
        <w:rPr>
          <w:rFonts w:ascii="Arial" w:hAnsi="Arial" w:cs="Arial"/>
          <w:i/>
          <w:iCs/>
          <w:sz w:val="14"/>
          <w:szCs w:val="14"/>
          <w:lang w:val="en-US"/>
        </w:rPr>
        <w:t>6</w:t>
      </w:r>
      <w:r w:rsidR="00B92B43" w:rsidRPr="002853F0">
        <w:rPr>
          <w:rFonts w:ascii="Arial" w:hAnsi="Arial" w:cs="Arial"/>
          <w:sz w:val="14"/>
          <w:szCs w:val="14"/>
          <w:lang w:val="en-US"/>
        </w:rPr>
        <w:t xml:space="preserve">, 7238–7248; g) A. I. Joseph, S. H. Lapidus, C. M. Kane, K. T. Holman, </w:t>
      </w:r>
      <w:proofErr w:type="spellStart"/>
      <w:r w:rsidR="00B92B43" w:rsidRPr="002853F0">
        <w:rPr>
          <w:rFonts w:ascii="Arial" w:hAnsi="Arial" w:cs="Arial"/>
          <w:i/>
          <w:iCs/>
          <w:sz w:val="14"/>
          <w:szCs w:val="14"/>
          <w:lang w:val="en-US"/>
        </w:rPr>
        <w:t>Angew</w:t>
      </w:r>
      <w:proofErr w:type="spellEnd"/>
      <w:r w:rsidR="00B92B43" w:rsidRPr="002853F0">
        <w:rPr>
          <w:rFonts w:ascii="Arial" w:hAnsi="Arial" w:cs="Arial"/>
          <w:i/>
          <w:iCs/>
          <w:sz w:val="14"/>
          <w:szCs w:val="14"/>
          <w:lang w:val="en-US"/>
        </w:rPr>
        <w:t>. Chem.</w:t>
      </w:r>
      <w:r w:rsidR="00B92B43" w:rsidRPr="002853F0">
        <w:rPr>
          <w:rFonts w:ascii="Arial" w:hAnsi="Arial" w:cs="Arial"/>
          <w:iCs/>
          <w:sz w:val="14"/>
          <w:szCs w:val="14"/>
          <w:lang w:val="en-US"/>
        </w:rPr>
        <w:t xml:space="preserve"> </w:t>
      </w:r>
      <w:r w:rsidR="00B92B43" w:rsidRPr="002853F0">
        <w:rPr>
          <w:rFonts w:ascii="Arial" w:hAnsi="Arial" w:cs="Arial"/>
          <w:b/>
          <w:iCs/>
          <w:sz w:val="14"/>
          <w:szCs w:val="14"/>
          <w:lang w:val="en-US"/>
        </w:rPr>
        <w:t>2015</w:t>
      </w:r>
      <w:r w:rsidR="00B92B43" w:rsidRPr="002853F0">
        <w:rPr>
          <w:rFonts w:ascii="Arial" w:hAnsi="Arial" w:cs="Arial"/>
          <w:iCs/>
          <w:sz w:val="14"/>
          <w:szCs w:val="14"/>
          <w:lang w:val="en-US"/>
        </w:rPr>
        <w:t xml:space="preserve">, </w:t>
      </w:r>
      <w:r w:rsidR="00B92B43" w:rsidRPr="002853F0">
        <w:rPr>
          <w:rFonts w:ascii="Arial" w:hAnsi="Arial" w:cs="Arial"/>
          <w:i/>
          <w:iCs/>
          <w:sz w:val="14"/>
          <w:szCs w:val="14"/>
          <w:lang w:val="en-US"/>
        </w:rPr>
        <w:t>127</w:t>
      </w:r>
      <w:r w:rsidR="00B92B43" w:rsidRPr="002853F0">
        <w:rPr>
          <w:rFonts w:ascii="Arial" w:hAnsi="Arial" w:cs="Arial"/>
          <w:iCs/>
          <w:sz w:val="14"/>
          <w:szCs w:val="14"/>
          <w:lang w:val="en-US"/>
        </w:rPr>
        <w:t>, 1491</w:t>
      </w:r>
      <w:r w:rsidR="00B92B43" w:rsidRPr="002853F0">
        <w:rPr>
          <w:rFonts w:ascii="Arial" w:hAnsi="Arial" w:cs="Arial"/>
          <w:sz w:val="14"/>
          <w:szCs w:val="14"/>
          <w:lang w:val="en-US"/>
        </w:rPr>
        <w:t>–</w:t>
      </w:r>
      <w:r w:rsidR="00B92B43" w:rsidRPr="002853F0">
        <w:rPr>
          <w:rFonts w:ascii="Arial" w:hAnsi="Arial" w:cs="Arial"/>
          <w:iCs/>
          <w:sz w:val="14"/>
          <w:szCs w:val="14"/>
          <w:lang w:val="en-US"/>
        </w:rPr>
        <w:t xml:space="preserve">1495; </w:t>
      </w:r>
      <w:proofErr w:type="spellStart"/>
      <w:r w:rsidR="00B92B43" w:rsidRPr="002853F0">
        <w:rPr>
          <w:rFonts w:ascii="Arial" w:hAnsi="Arial" w:cs="Arial"/>
          <w:i/>
          <w:iCs/>
          <w:sz w:val="14"/>
          <w:szCs w:val="14"/>
          <w:lang w:val="en-US"/>
        </w:rPr>
        <w:t>Angew</w:t>
      </w:r>
      <w:proofErr w:type="spellEnd"/>
      <w:r w:rsidR="00B92B43" w:rsidRPr="002853F0">
        <w:rPr>
          <w:rFonts w:ascii="Arial" w:hAnsi="Arial" w:cs="Arial"/>
          <w:i/>
          <w:iCs/>
          <w:sz w:val="14"/>
          <w:szCs w:val="14"/>
          <w:lang w:val="en-US"/>
        </w:rPr>
        <w:t>. Chem. Int. Ed.</w:t>
      </w:r>
      <w:r w:rsidR="00B92B43" w:rsidRPr="002853F0">
        <w:rPr>
          <w:rFonts w:ascii="Arial" w:hAnsi="Arial" w:cs="Arial"/>
          <w:sz w:val="14"/>
          <w:szCs w:val="14"/>
          <w:lang w:val="en-US"/>
        </w:rPr>
        <w:t xml:space="preserve"> </w:t>
      </w:r>
      <w:r w:rsidR="00B92B43" w:rsidRPr="002853F0">
        <w:rPr>
          <w:rFonts w:ascii="Arial" w:hAnsi="Arial" w:cs="Arial"/>
          <w:b/>
          <w:bCs/>
          <w:sz w:val="14"/>
          <w:szCs w:val="14"/>
          <w:lang w:val="en-US"/>
        </w:rPr>
        <w:t>2015</w:t>
      </w:r>
      <w:r w:rsidR="00B92B43" w:rsidRPr="002853F0">
        <w:rPr>
          <w:rFonts w:ascii="Arial" w:hAnsi="Arial" w:cs="Arial"/>
          <w:sz w:val="14"/>
          <w:szCs w:val="14"/>
          <w:lang w:val="en-US"/>
        </w:rPr>
        <w:t xml:space="preserve">, </w:t>
      </w:r>
      <w:r w:rsidR="00B92B43" w:rsidRPr="002853F0">
        <w:rPr>
          <w:rFonts w:ascii="Arial" w:hAnsi="Arial" w:cs="Arial"/>
          <w:i/>
          <w:iCs/>
          <w:sz w:val="14"/>
          <w:szCs w:val="14"/>
          <w:lang w:val="en-US"/>
        </w:rPr>
        <w:t>54</w:t>
      </w:r>
      <w:r w:rsidR="00B92B43" w:rsidRPr="002853F0">
        <w:rPr>
          <w:rFonts w:ascii="Arial" w:hAnsi="Arial" w:cs="Arial"/>
          <w:sz w:val="14"/>
          <w:szCs w:val="14"/>
          <w:lang w:val="en-US"/>
        </w:rPr>
        <w:t xml:space="preserve">, 1471–1475; h) </w:t>
      </w:r>
      <w:r w:rsidR="00167D16" w:rsidRPr="002853F0">
        <w:rPr>
          <w:rFonts w:ascii="Arial" w:hAnsi="Arial" w:cs="Arial"/>
          <w:sz w:val="14"/>
          <w:szCs w:val="14"/>
          <w:lang w:val="en-US"/>
        </w:rPr>
        <w:t xml:space="preserve">Y. Wang, I. J. </w:t>
      </w:r>
      <w:proofErr w:type="spellStart"/>
      <w:r w:rsidR="00167D16" w:rsidRPr="002853F0">
        <w:rPr>
          <w:rFonts w:ascii="Arial" w:hAnsi="Arial" w:cs="Arial"/>
          <w:sz w:val="14"/>
          <w:szCs w:val="14"/>
          <w:lang w:val="en-US"/>
        </w:rPr>
        <w:t>Dmochowski</w:t>
      </w:r>
      <w:proofErr w:type="spellEnd"/>
      <w:r w:rsidR="00167D16" w:rsidRPr="002853F0">
        <w:rPr>
          <w:rFonts w:ascii="Arial" w:hAnsi="Arial" w:cs="Arial"/>
          <w:sz w:val="14"/>
          <w:szCs w:val="14"/>
          <w:lang w:val="en-US"/>
        </w:rPr>
        <w:t xml:space="preserve">, </w:t>
      </w:r>
      <w:r w:rsidR="00167D16" w:rsidRPr="002853F0">
        <w:rPr>
          <w:rFonts w:ascii="Arial" w:hAnsi="Arial" w:cs="Arial"/>
          <w:i/>
          <w:sz w:val="14"/>
          <w:szCs w:val="14"/>
          <w:lang w:val="en-US"/>
        </w:rPr>
        <w:t>Acc. Chem. Res.</w:t>
      </w:r>
      <w:r w:rsidR="00167D16" w:rsidRPr="002853F0">
        <w:rPr>
          <w:rFonts w:ascii="Arial" w:hAnsi="Arial" w:cs="Arial"/>
          <w:sz w:val="14"/>
          <w:szCs w:val="14"/>
          <w:lang w:val="en-US"/>
        </w:rPr>
        <w:t xml:space="preserve"> </w:t>
      </w:r>
      <w:r w:rsidR="00167D16" w:rsidRPr="002853F0">
        <w:rPr>
          <w:rFonts w:ascii="Arial" w:hAnsi="Arial" w:cs="Arial"/>
          <w:b/>
          <w:sz w:val="14"/>
          <w:szCs w:val="14"/>
          <w:lang w:val="en-US"/>
        </w:rPr>
        <w:t>2016</w:t>
      </w:r>
      <w:r w:rsidR="00167D16" w:rsidRPr="002853F0">
        <w:rPr>
          <w:rFonts w:ascii="Arial" w:hAnsi="Arial" w:cs="Arial"/>
          <w:sz w:val="14"/>
          <w:szCs w:val="14"/>
          <w:lang w:val="en-US"/>
        </w:rPr>
        <w:t xml:space="preserve">, </w:t>
      </w:r>
      <w:r w:rsidR="00167D16" w:rsidRPr="002853F0">
        <w:rPr>
          <w:rFonts w:ascii="Arial" w:hAnsi="Arial" w:cs="Arial"/>
          <w:i/>
          <w:sz w:val="14"/>
          <w:szCs w:val="14"/>
          <w:lang w:val="en-US"/>
        </w:rPr>
        <w:t>18</w:t>
      </w:r>
      <w:r w:rsidR="00167D16" w:rsidRPr="002853F0">
        <w:rPr>
          <w:rFonts w:ascii="Arial" w:hAnsi="Arial" w:cs="Arial"/>
          <w:sz w:val="14"/>
          <w:szCs w:val="14"/>
          <w:lang w:val="en-US"/>
        </w:rPr>
        <w:t>, 2179</w:t>
      </w:r>
      <w:r w:rsidR="007975B4" w:rsidRPr="002853F0">
        <w:rPr>
          <w:rFonts w:ascii="Arial" w:hAnsi="Arial" w:cs="Arial"/>
          <w:sz w:val="14"/>
          <w:szCs w:val="14"/>
          <w:lang w:val="en-US"/>
        </w:rPr>
        <w:t>–</w:t>
      </w:r>
      <w:r w:rsidR="00167D16" w:rsidRPr="002853F0">
        <w:rPr>
          <w:rFonts w:ascii="Arial" w:hAnsi="Arial" w:cs="Arial"/>
          <w:sz w:val="14"/>
          <w:szCs w:val="14"/>
          <w:lang w:val="en-US"/>
        </w:rPr>
        <w:t>2187</w:t>
      </w:r>
      <w:r w:rsidR="000649C7" w:rsidRPr="002853F0">
        <w:rPr>
          <w:rFonts w:ascii="Arial" w:hAnsi="Arial" w:cs="Arial"/>
          <w:sz w:val="14"/>
          <w:szCs w:val="14"/>
          <w:lang w:val="en-US"/>
        </w:rPr>
        <w:t xml:space="preserve">; </w:t>
      </w:r>
      <w:proofErr w:type="spellStart"/>
      <w:r w:rsidR="00B92B43" w:rsidRPr="002853F0">
        <w:rPr>
          <w:rFonts w:ascii="Arial" w:hAnsi="Arial" w:cs="Arial"/>
          <w:sz w:val="14"/>
          <w:szCs w:val="14"/>
          <w:lang w:val="en-US"/>
        </w:rPr>
        <w:t>i</w:t>
      </w:r>
      <w:proofErr w:type="spellEnd"/>
      <w:r w:rsidR="00B92B43" w:rsidRPr="002853F0">
        <w:rPr>
          <w:rFonts w:ascii="Arial" w:hAnsi="Arial" w:cs="Arial"/>
          <w:sz w:val="14"/>
          <w:szCs w:val="14"/>
          <w:lang w:val="en-US"/>
        </w:rPr>
        <w:t xml:space="preserve">) T. B. </w:t>
      </w:r>
      <w:proofErr w:type="spellStart"/>
      <w:r w:rsidR="00B92B43" w:rsidRPr="002853F0">
        <w:rPr>
          <w:rFonts w:ascii="Arial" w:hAnsi="Arial" w:cs="Arial"/>
          <w:sz w:val="14"/>
          <w:szCs w:val="14"/>
          <w:lang w:val="en-US"/>
        </w:rPr>
        <w:t>Demissie</w:t>
      </w:r>
      <w:proofErr w:type="spellEnd"/>
      <w:r w:rsidR="00B92B43" w:rsidRPr="002853F0">
        <w:rPr>
          <w:rFonts w:ascii="Arial" w:hAnsi="Arial" w:cs="Arial"/>
          <w:sz w:val="14"/>
          <w:szCs w:val="14"/>
          <w:lang w:val="en-US"/>
        </w:rPr>
        <w:t xml:space="preserve">, K. Ruud, J. H. Hansen, </w:t>
      </w:r>
      <w:r w:rsidR="00B92B43" w:rsidRPr="002853F0">
        <w:rPr>
          <w:rFonts w:ascii="Arial" w:hAnsi="Arial" w:cs="Arial"/>
          <w:i/>
          <w:iCs/>
          <w:sz w:val="14"/>
          <w:szCs w:val="14"/>
          <w:lang w:val="en-US"/>
        </w:rPr>
        <w:t>J. Phys. Chem. A</w:t>
      </w:r>
      <w:r w:rsidR="00B92B43" w:rsidRPr="002853F0">
        <w:rPr>
          <w:rFonts w:ascii="Arial" w:hAnsi="Arial" w:cs="Arial"/>
          <w:sz w:val="14"/>
          <w:szCs w:val="14"/>
          <w:lang w:val="en-US"/>
        </w:rPr>
        <w:t xml:space="preserve"> </w:t>
      </w:r>
      <w:r w:rsidR="00B92B43" w:rsidRPr="002853F0">
        <w:rPr>
          <w:rFonts w:ascii="Arial" w:hAnsi="Arial" w:cs="Arial"/>
          <w:b/>
          <w:bCs/>
          <w:sz w:val="14"/>
          <w:szCs w:val="14"/>
          <w:lang w:val="en-US"/>
        </w:rPr>
        <w:t>2017</w:t>
      </w:r>
      <w:r w:rsidR="00B92B43" w:rsidRPr="002853F0">
        <w:rPr>
          <w:rFonts w:ascii="Arial" w:hAnsi="Arial" w:cs="Arial"/>
          <w:sz w:val="14"/>
          <w:szCs w:val="14"/>
          <w:lang w:val="en-US"/>
        </w:rPr>
        <w:t xml:space="preserve">, </w:t>
      </w:r>
      <w:r w:rsidR="00B92B43" w:rsidRPr="002853F0">
        <w:rPr>
          <w:rFonts w:ascii="Arial" w:hAnsi="Arial" w:cs="Arial"/>
          <w:i/>
          <w:iCs/>
          <w:sz w:val="14"/>
          <w:szCs w:val="14"/>
          <w:lang w:val="en-US"/>
        </w:rPr>
        <w:t>121</w:t>
      </w:r>
      <w:r w:rsidR="00B92B43" w:rsidRPr="002853F0">
        <w:rPr>
          <w:rFonts w:ascii="Arial" w:hAnsi="Arial" w:cs="Arial"/>
          <w:sz w:val="14"/>
          <w:szCs w:val="14"/>
          <w:lang w:val="en-US"/>
        </w:rPr>
        <w:t>, 9669–9677; b)</w:t>
      </w:r>
      <w:r w:rsidR="000649C7" w:rsidRPr="002853F0">
        <w:rPr>
          <w:rFonts w:ascii="Arial" w:hAnsi="Arial" w:cs="Arial"/>
          <w:sz w:val="14"/>
          <w:szCs w:val="14"/>
          <w:lang w:val="es-ES_tradnl"/>
        </w:rPr>
        <w:t>.</w:t>
      </w:r>
      <w:r w:rsidR="00FD7742" w:rsidRPr="002853F0">
        <w:rPr>
          <w:rFonts w:ascii="Arial" w:hAnsi="Arial" w:cs="Arial"/>
          <w:sz w:val="14"/>
          <w:szCs w:val="14"/>
          <w:lang w:val="en-US"/>
        </w:rPr>
        <w:t xml:space="preserve"> </w:t>
      </w:r>
    </w:p>
    <w:p w14:paraId="7B080F0E" w14:textId="08DE7B39" w:rsidR="00145AF5" w:rsidRPr="002853F0" w:rsidRDefault="00822888" w:rsidP="00145AF5">
      <w:pPr>
        <w:pStyle w:val="Testonotadichiusura"/>
        <w:spacing w:line="200" w:lineRule="exact"/>
        <w:ind w:left="450" w:hanging="450"/>
        <w:jc w:val="both"/>
        <w:rPr>
          <w:rFonts w:ascii="Arial" w:hAnsi="Arial" w:cs="Arial"/>
          <w:sz w:val="14"/>
          <w:szCs w:val="14"/>
          <w:lang w:val="en-US"/>
        </w:rPr>
      </w:pPr>
      <w:r w:rsidRPr="002853F0">
        <w:rPr>
          <w:rFonts w:ascii="Arial" w:hAnsi="Arial" w:cs="Arial"/>
          <w:sz w:val="14"/>
          <w:szCs w:val="14"/>
          <w:lang w:val="en-US"/>
        </w:rPr>
        <w:t>[</w:t>
      </w:r>
      <w:r w:rsidR="00596D3E" w:rsidRPr="002853F0">
        <w:rPr>
          <w:rFonts w:ascii="Arial" w:hAnsi="Arial" w:cs="Arial"/>
          <w:sz w:val="14"/>
          <w:szCs w:val="14"/>
          <w:lang w:val="en-US"/>
        </w:rPr>
        <w:t>7</w:t>
      </w:r>
      <w:r w:rsidRPr="002853F0">
        <w:rPr>
          <w:rFonts w:ascii="Arial" w:hAnsi="Arial" w:cs="Arial"/>
          <w:sz w:val="14"/>
          <w:szCs w:val="14"/>
          <w:lang w:val="en-US"/>
        </w:rPr>
        <w:t>]</w:t>
      </w:r>
      <w:r w:rsidR="00AB128B" w:rsidRPr="002853F0">
        <w:rPr>
          <w:rFonts w:ascii="Arial" w:hAnsi="Arial" w:cs="Arial"/>
          <w:sz w:val="14"/>
          <w:szCs w:val="14"/>
          <w:lang w:val="en-US"/>
        </w:rPr>
        <w:tab/>
      </w:r>
      <w:r w:rsidR="00426B8F" w:rsidRPr="002853F0">
        <w:rPr>
          <w:rFonts w:ascii="Arial" w:hAnsi="Arial" w:cs="Arial"/>
          <w:sz w:val="14"/>
          <w:szCs w:val="14"/>
          <w:lang w:val="en-US"/>
        </w:rPr>
        <w:t xml:space="preserve">a) L. </w:t>
      </w:r>
      <w:r w:rsidRPr="002853F0">
        <w:rPr>
          <w:rFonts w:ascii="Arial" w:hAnsi="Arial" w:cs="Arial"/>
          <w:sz w:val="14"/>
          <w:szCs w:val="14"/>
          <w:lang w:val="en-US"/>
        </w:rPr>
        <w:t xml:space="preserve">Adler-Abramovich, </w:t>
      </w:r>
      <w:r w:rsidR="00426B8F" w:rsidRPr="002853F0">
        <w:rPr>
          <w:rFonts w:ascii="Arial" w:hAnsi="Arial" w:cs="Arial"/>
          <w:sz w:val="14"/>
          <w:szCs w:val="14"/>
          <w:lang w:val="en-US"/>
        </w:rPr>
        <w:t xml:space="preserve">E. </w:t>
      </w:r>
      <w:proofErr w:type="spellStart"/>
      <w:r w:rsidRPr="002853F0">
        <w:rPr>
          <w:rFonts w:ascii="Arial" w:hAnsi="Arial" w:cs="Arial"/>
          <w:sz w:val="14"/>
          <w:szCs w:val="14"/>
          <w:lang w:val="en-US"/>
        </w:rPr>
        <w:t>Gazit</w:t>
      </w:r>
      <w:proofErr w:type="spellEnd"/>
      <w:r w:rsidRPr="002853F0">
        <w:rPr>
          <w:rFonts w:ascii="Arial" w:hAnsi="Arial" w:cs="Arial"/>
          <w:sz w:val="14"/>
          <w:szCs w:val="14"/>
          <w:lang w:val="en-US"/>
        </w:rPr>
        <w:t xml:space="preserve">, </w:t>
      </w:r>
      <w:r w:rsidRPr="002853F0">
        <w:rPr>
          <w:rFonts w:ascii="Arial" w:hAnsi="Arial" w:cs="Arial"/>
          <w:i/>
          <w:iCs/>
          <w:sz w:val="14"/>
          <w:szCs w:val="14"/>
          <w:lang w:val="en-US"/>
        </w:rPr>
        <w:t>Chem. Soc. Rev.</w:t>
      </w:r>
      <w:r w:rsidRPr="002853F0">
        <w:rPr>
          <w:rFonts w:ascii="Arial" w:hAnsi="Arial" w:cs="Arial"/>
          <w:sz w:val="14"/>
          <w:szCs w:val="14"/>
          <w:lang w:val="en-US"/>
        </w:rPr>
        <w:t xml:space="preserve"> </w:t>
      </w:r>
      <w:r w:rsidRPr="002853F0">
        <w:rPr>
          <w:rFonts w:ascii="Arial" w:hAnsi="Arial" w:cs="Arial"/>
          <w:b/>
          <w:bCs/>
          <w:sz w:val="14"/>
          <w:szCs w:val="14"/>
          <w:lang w:val="en-US"/>
        </w:rPr>
        <w:t>2014</w:t>
      </w:r>
      <w:r w:rsidRPr="002853F0">
        <w:rPr>
          <w:rFonts w:ascii="Arial" w:hAnsi="Arial" w:cs="Arial"/>
          <w:sz w:val="14"/>
          <w:szCs w:val="14"/>
          <w:lang w:val="en-US"/>
        </w:rPr>
        <w:t xml:space="preserve">, </w:t>
      </w:r>
      <w:r w:rsidRPr="002853F0">
        <w:rPr>
          <w:rFonts w:ascii="Arial" w:hAnsi="Arial" w:cs="Arial"/>
          <w:i/>
          <w:iCs/>
          <w:sz w:val="14"/>
          <w:szCs w:val="14"/>
          <w:lang w:val="en-US"/>
        </w:rPr>
        <w:t>43</w:t>
      </w:r>
      <w:r w:rsidRPr="002853F0">
        <w:rPr>
          <w:rFonts w:ascii="Arial" w:hAnsi="Arial" w:cs="Arial"/>
          <w:sz w:val="14"/>
          <w:szCs w:val="14"/>
          <w:lang w:val="en-US"/>
        </w:rPr>
        <w:t>, 6881</w:t>
      </w:r>
      <w:r w:rsidR="007975B4" w:rsidRPr="002853F0">
        <w:rPr>
          <w:rFonts w:ascii="Arial" w:hAnsi="Arial" w:cs="Arial"/>
          <w:sz w:val="14"/>
          <w:szCs w:val="14"/>
          <w:lang w:val="en-US"/>
        </w:rPr>
        <w:t>–</w:t>
      </w:r>
      <w:r w:rsidRPr="002853F0">
        <w:rPr>
          <w:rFonts w:ascii="Arial" w:hAnsi="Arial" w:cs="Arial"/>
          <w:sz w:val="14"/>
          <w:szCs w:val="14"/>
          <w:lang w:val="en-US"/>
        </w:rPr>
        <w:t>6893;</w:t>
      </w:r>
      <w:r w:rsidR="00426B8F" w:rsidRPr="002853F0">
        <w:rPr>
          <w:rFonts w:ascii="Arial" w:hAnsi="Arial" w:cs="Arial"/>
          <w:sz w:val="14"/>
          <w:szCs w:val="14"/>
          <w:lang w:val="en-US"/>
        </w:rPr>
        <w:t xml:space="preserve"> b)</w:t>
      </w:r>
      <w:r w:rsidRPr="002853F0">
        <w:rPr>
          <w:rFonts w:ascii="Arial" w:hAnsi="Arial" w:cs="Arial"/>
          <w:sz w:val="14"/>
          <w:szCs w:val="14"/>
          <w:lang w:val="en-US"/>
        </w:rPr>
        <w:t xml:space="preserve"> </w:t>
      </w:r>
      <w:r w:rsidR="00426B8F" w:rsidRPr="002853F0">
        <w:rPr>
          <w:rFonts w:ascii="Arial" w:hAnsi="Arial" w:cs="Arial"/>
          <w:sz w:val="14"/>
          <w:szCs w:val="14"/>
          <w:lang w:val="en-US"/>
        </w:rPr>
        <w:t xml:space="preserve">I. W. </w:t>
      </w:r>
      <w:proofErr w:type="spellStart"/>
      <w:r w:rsidRPr="002853F0">
        <w:rPr>
          <w:rFonts w:ascii="Arial" w:hAnsi="Arial" w:cs="Arial"/>
          <w:sz w:val="14"/>
          <w:szCs w:val="14"/>
          <w:lang w:val="en-US"/>
        </w:rPr>
        <w:t>Hamley</w:t>
      </w:r>
      <w:proofErr w:type="spellEnd"/>
      <w:r w:rsidRPr="002853F0">
        <w:rPr>
          <w:rFonts w:ascii="Arial" w:hAnsi="Arial" w:cs="Arial"/>
          <w:sz w:val="14"/>
          <w:szCs w:val="14"/>
          <w:lang w:val="en-US"/>
        </w:rPr>
        <w:t xml:space="preserve">, </w:t>
      </w:r>
      <w:proofErr w:type="spellStart"/>
      <w:r w:rsidRPr="002853F0">
        <w:rPr>
          <w:rFonts w:ascii="Arial" w:hAnsi="Arial" w:cs="Arial"/>
          <w:i/>
          <w:iCs/>
          <w:sz w:val="14"/>
          <w:szCs w:val="14"/>
          <w:lang w:val="en-US"/>
        </w:rPr>
        <w:t>Angew</w:t>
      </w:r>
      <w:proofErr w:type="spellEnd"/>
      <w:r w:rsidRPr="002853F0">
        <w:rPr>
          <w:rFonts w:ascii="Arial" w:hAnsi="Arial" w:cs="Arial"/>
          <w:i/>
          <w:iCs/>
          <w:sz w:val="14"/>
          <w:szCs w:val="14"/>
          <w:lang w:val="en-US"/>
        </w:rPr>
        <w:t>. Chem.</w:t>
      </w:r>
      <w:r w:rsidR="00F97007" w:rsidRPr="002853F0">
        <w:rPr>
          <w:rFonts w:ascii="Arial" w:hAnsi="Arial" w:cs="Arial"/>
          <w:iCs/>
          <w:sz w:val="14"/>
          <w:szCs w:val="14"/>
          <w:lang w:val="en-US"/>
        </w:rPr>
        <w:t xml:space="preserve"> </w:t>
      </w:r>
      <w:r w:rsidR="00F97007" w:rsidRPr="002853F0">
        <w:rPr>
          <w:rFonts w:ascii="Arial" w:hAnsi="Arial" w:cs="Arial"/>
          <w:b/>
          <w:iCs/>
          <w:sz w:val="14"/>
          <w:szCs w:val="14"/>
          <w:lang w:val="en-US"/>
        </w:rPr>
        <w:t>201</w:t>
      </w:r>
      <w:r w:rsidR="00145AF5" w:rsidRPr="002853F0">
        <w:rPr>
          <w:rFonts w:ascii="Arial" w:hAnsi="Arial" w:cs="Arial"/>
          <w:b/>
          <w:iCs/>
          <w:sz w:val="14"/>
          <w:szCs w:val="14"/>
          <w:lang w:val="en-US"/>
        </w:rPr>
        <w:t>4</w:t>
      </w:r>
      <w:r w:rsidR="00F97007" w:rsidRPr="002853F0">
        <w:rPr>
          <w:rFonts w:ascii="Arial" w:hAnsi="Arial" w:cs="Arial"/>
          <w:iCs/>
          <w:sz w:val="14"/>
          <w:szCs w:val="14"/>
          <w:lang w:val="en-US"/>
        </w:rPr>
        <w:t xml:space="preserve">, </w:t>
      </w:r>
      <w:r w:rsidR="00F97007" w:rsidRPr="002853F0">
        <w:rPr>
          <w:rFonts w:ascii="Arial" w:hAnsi="Arial" w:cs="Arial"/>
          <w:i/>
          <w:iCs/>
          <w:sz w:val="14"/>
          <w:szCs w:val="14"/>
          <w:lang w:val="en-US"/>
        </w:rPr>
        <w:t>12</w:t>
      </w:r>
      <w:r w:rsidR="00145AF5" w:rsidRPr="002853F0">
        <w:rPr>
          <w:rFonts w:ascii="Arial" w:hAnsi="Arial" w:cs="Arial"/>
          <w:i/>
          <w:iCs/>
          <w:sz w:val="14"/>
          <w:szCs w:val="14"/>
          <w:lang w:val="en-US"/>
        </w:rPr>
        <w:t>6</w:t>
      </w:r>
      <w:r w:rsidR="00F97007" w:rsidRPr="002853F0">
        <w:rPr>
          <w:rFonts w:ascii="Arial" w:hAnsi="Arial" w:cs="Arial"/>
          <w:iCs/>
          <w:sz w:val="14"/>
          <w:szCs w:val="14"/>
          <w:lang w:val="en-US"/>
        </w:rPr>
        <w:t xml:space="preserve">, </w:t>
      </w:r>
      <w:r w:rsidR="00145AF5" w:rsidRPr="002853F0">
        <w:rPr>
          <w:rFonts w:ascii="Arial" w:hAnsi="Arial" w:cs="Arial"/>
          <w:sz w:val="14"/>
          <w:szCs w:val="14"/>
          <w:lang w:val="en-US"/>
        </w:rPr>
        <w:t>6984</w:t>
      </w:r>
      <w:r w:rsidR="007975B4" w:rsidRPr="002853F0">
        <w:rPr>
          <w:rFonts w:ascii="Arial" w:hAnsi="Arial" w:cs="Arial"/>
          <w:sz w:val="14"/>
          <w:szCs w:val="14"/>
          <w:lang w:val="en-US"/>
        </w:rPr>
        <w:t>–</w:t>
      </w:r>
      <w:r w:rsidR="00145AF5" w:rsidRPr="002853F0">
        <w:rPr>
          <w:rFonts w:ascii="Arial" w:hAnsi="Arial" w:cs="Arial"/>
          <w:sz w:val="14"/>
          <w:szCs w:val="14"/>
          <w:lang w:val="en-US"/>
        </w:rPr>
        <w:t>7000</w:t>
      </w:r>
      <w:r w:rsidR="00F97007" w:rsidRPr="002853F0">
        <w:rPr>
          <w:rFonts w:ascii="Arial" w:hAnsi="Arial" w:cs="Arial"/>
          <w:iCs/>
          <w:sz w:val="14"/>
          <w:szCs w:val="14"/>
          <w:lang w:val="en-US"/>
        </w:rPr>
        <w:t>;</w:t>
      </w:r>
      <w:r w:rsidR="00F97007" w:rsidRPr="002853F0">
        <w:rPr>
          <w:rFonts w:ascii="Arial" w:hAnsi="Arial" w:cs="Arial"/>
          <w:i/>
          <w:iCs/>
          <w:sz w:val="14"/>
          <w:szCs w:val="14"/>
          <w:lang w:val="en-US"/>
        </w:rPr>
        <w:t xml:space="preserve"> </w:t>
      </w:r>
      <w:proofErr w:type="spellStart"/>
      <w:r w:rsidR="00F97007" w:rsidRPr="002853F0">
        <w:rPr>
          <w:rFonts w:ascii="Arial" w:hAnsi="Arial" w:cs="Arial"/>
          <w:i/>
          <w:iCs/>
          <w:sz w:val="14"/>
          <w:szCs w:val="14"/>
          <w:lang w:val="en-US"/>
        </w:rPr>
        <w:t>Angew</w:t>
      </w:r>
      <w:proofErr w:type="spellEnd"/>
      <w:r w:rsidR="00F97007" w:rsidRPr="002853F0">
        <w:rPr>
          <w:rFonts w:ascii="Arial" w:hAnsi="Arial" w:cs="Arial"/>
          <w:i/>
          <w:iCs/>
          <w:sz w:val="14"/>
          <w:szCs w:val="14"/>
          <w:lang w:val="en-US"/>
        </w:rPr>
        <w:t>. Chem.</w:t>
      </w:r>
      <w:r w:rsidRPr="002853F0">
        <w:rPr>
          <w:rFonts w:ascii="Arial" w:hAnsi="Arial" w:cs="Arial"/>
          <w:i/>
          <w:iCs/>
          <w:sz w:val="14"/>
          <w:szCs w:val="14"/>
          <w:lang w:val="en-US"/>
        </w:rPr>
        <w:t xml:space="preserve"> Int. Ed.</w:t>
      </w:r>
      <w:r w:rsidRPr="002853F0">
        <w:rPr>
          <w:rFonts w:ascii="Arial" w:hAnsi="Arial" w:cs="Arial"/>
          <w:sz w:val="14"/>
          <w:szCs w:val="14"/>
          <w:lang w:val="en-US"/>
        </w:rPr>
        <w:t xml:space="preserve"> </w:t>
      </w:r>
      <w:r w:rsidRPr="002853F0">
        <w:rPr>
          <w:rFonts w:ascii="Arial" w:hAnsi="Arial" w:cs="Arial"/>
          <w:b/>
          <w:bCs/>
          <w:sz w:val="14"/>
          <w:szCs w:val="14"/>
          <w:lang w:val="en-US"/>
        </w:rPr>
        <w:t>2014</w:t>
      </w:r>
      <w:r w:rsidRPr="002853F0">
        <w:rPr>
          <w:rFonts w:ascii="Arial" w:hAnsi="Arial" w:cs="Arial"/>
          <w:sz w:val="14"/>
          <w:szCs w:val="14"/>
          <w:lang w:val="en-US"/>
        </w:rPr>
        <w:t xml:space="preserve">, </w:t>
      </w:r>
      <w:r w:rsidRPr="002853F0">
        <w:rPr>
          <w:rFonts w:ascii="Arial" w:hAnsi="Arial" w:cs="Arial"/>
          <w:i/>
          <w:iCs/>
          <w:sz w:val="14"/>
          <w:szCs w:val="14"/>
          <w:lang w:val="en-US"/>
        </w:rPr>
        <w:t>53</w:t>
      </w:r>
      <w:r w:rsidRPr="002853F0">
        <w:rPr>
          <w:rFonts w:ascii="Arial" w:hAnsi="Arial" w:cs="Arial"/>
          <w:sz w:val="14"/>
          <w:szCs w:val="14"/>
          <w:lang w:val="en-US"/>
        </w:rPr>
        <w:t>, 6866</w:t>
      </w:r>
      <w:r w:rsidR="007975B4" w:rsidRPr="002853F0">
        <w:rPr>
          <w:rFonts w:ascii="Arial" w:hAnsi="Arial" w:cs="Arial"/>
          <w:sz w:val="14"/>
          <w:szCs w:val="14"/>
          <w:lang w:val="en-US"/>
        </w:rPr>
        <w:t>–</w:t>
      </w:r>
      <w:r w:rsidRPr="002853F0">
        <w:rPr>
          <w:rFonts w:ascii="Arial" w:hAnsi="Arial" w:cs="Arial"/>
          <w:sz w:val="14"/>
          <w:szCs w:val="14"/>
          <w:lang w:val="en-US"/>
        </w:rPr>
        <w:t>6881</w:t>
      </w:r>
      <w:r w:rsidR="00426B8F" w:rsidRPr="002853F0">
        <w:rPr>
          <w:rFonts w:ascii="Arial" w:hAnsi="Arial" w:cs="Arial"/>
          <w:sz w:val="14"/>
          <w:szCs w:val="14"/>
          <w:lang w:val="en-US"/>
        </w:rPr>
        <w:t xml:space="preserve">; c) T. </w:t>
      </w:r>
      <w:r w:rsidRPr="002853F0">
        <w:rPr>
          <w:rFonts w:ascii="Arial" w:hAnsi="Arial" w:cs="Arial"/>
          <w:sz w:val="14"/>
          <w:szCs w:val="14"/>
          <w:lang w:val="en-US"/>
        </w:rPr>
        <w:t xml:space="preserve">Shimizu, </w:t>
      </w:r>
      <w:r w:rsidRPr="002853F0">
        <w:rPr>
          <w:rFonts w:ascii="Arial" w:hAnsi="Arial" w:cs="Arial"/>
          <w:i/>
          <w:iCs/>
          <w:sz w:val="14"/>
          <w:szCs w:val="14"/>
          <w:lang w:val="en-US"/>
        </w:rPr>
        <w:t xml:space="preserve">Bull. Chem. Soc. </w:t>
      </w:r>
      <w:proofErr w:type="spellStart"/>
      <w:r w:rsidRPr="002853F0">
        <w:rPr>
          <w:rFonts w:ascii="Arial" w:hAnsi="Arial" w:cs="Arial"/>
          <w:i/>
          <w:iCs/>
          <w:sz w:val="14"/>
          <w:szCs w:val="14"/>
          <w:lang w:val="en-US"/>
        </w:rPr>
        <w:t>Jpn</w:t>
      </w:r>
      <w:proofErr w:type="spellEnd"/>
      <w:r w:rsidRPr="002853F0">
        <w:rPr>
          <w:rFonts w:ascii="Arial" w:hAnsi="Arial" w:cs="Arial"/>
          <w:i/>
          <w:iCs/>
          <w:sz w:val="14"/>
          <w:szCs w:val="14"/>
          <w:lang w:val="en-US"/>
        </w:rPr>
        <w:t>.</w:t>
      </w:r>
      <w:r w:rsidRPr="002853F0">
        <w:rPr>
          <w:rFonts w:ascii="Arial" w:hAnsi="Arial" w:cs="Arial"/>
          <w:sz w:val="14"/>
          <w:szCs w:val="14"/>
          <w:lang w:val="en-US"/>
        </w:rPr>
        <w:t xml:space="preserve"> </w:t>
      </w:r>
      <w:r w:rsidRPr="002853F0">
        <w:rPr>
          <w:rFonts w:ascii="Arial" w:hAnsi="Arial" w:cs="Arial"/>
          <w:b/>
          <w:bCs/>
          <w:sz w:val="14"/>
          <w:szCs w:val="14"/>
          <w:lang w:val="en-US"/>
        </w:rPr>
        <w:t>2018</w:t>
      </w:r>
      <w:r w:rsidRPr="002853F0">
        <w:rPr>
          <w:rFonts w:ascii="Arial" w:hAnsi="Arial" w:cs="Arial"/>
          <w:sz w:val="14"/>
          <w:szCs w:val="14"/>
          <w:lang w:val="en-US"/>
        </w:rPr>
        <w:t xml:space="preserve">, </w:t>
      </w:r>
      <w:r w:rsidRPr="002853F0">
        <w:rPr>
          <w:rFonts w:ascii="Arial" w:hAnsi="Arial" w:cs="Arial"/>
          <w:i/>
          <w:iCs/>
          <w:sz w:val="14"/>
          <w:szCs w:val="14"/>
          <w:lang w:val="en-US"/>
        </w:rPr>
        <w:t>91</w:t>
      </w:r>
      <w:r w:rsidRPr="002853F0">
        <w:rPr>
          <w:rFonts w:ascii="Arial" w:hAnsi="Arial" w:cs="Arial"/>
          <w:sz w:val="14"/>
          <w:szCs w:val="14"/>
          <w:lang w:val="en-US"/>
        </w:rPr>
        <w:t>, 623</w:t>
      </w:r>
      <w:r w:rsidR="007975B4" w:rsidRPr="002853F0">
        <w:rPr>
          <w:rFonts w:ascii="Arial" w:hAnsi="Arial" w:cs="Arial"/>
          <w:sz w:val="14"/>
          <w:szCs w:val="14"/>
          <w:lang w:val="en-US"/>
        </w:rPr>
        <w:t>–</w:t>
      </w:r>
      <w:r w:rsidRPr="002853F0">
        <w:rPr>
          <w:rFonts w:ascii="Arial" w:hAnsi="Arial" w:cs="Arial"/>
          <w:sz w:val="14"/>
          <w:szCs w:val="14"/>
          <w:lang w:val="en-US"/>
        </w:rPr>
        <w:t>668;</w:t>
      </w:r>
      <w:r w:rsidR="00426B8F" w:rsidRPr="002853F0">
        <w:rPr>
          <w:rFonts w:ascii="Arial" w:hAnsi="Arial" w:cs="Arial"/>
          <w:sz w:val="14"/>
          <w:szCs w:val="14"/>
          <w:lang w:val="en-US"/>
        </w:rPr>
        <w:t xml:space="preserve"> d) K.</w:t>
      </w:r>
      <w:r w:rsidRPr="002853F0">
        <w:rPr>
          <w:rFonts w:ascii="Arial" w:hAnsi="Arial" w:cs="Arial"/>
          <w:sz w:val="14"/>
          <w:szCs w:val="14"/>
          <w:lang w:val="en-US"/>
        </w:rPr>
        <w:t xml:space="preserve"> Tao,</w:t>
      </w:r>
      <w:r w:rsidR="00426B8F" w:rsidRPr="002853F0">
        <w:rPr>
          <w:rFonts w:ascii="Arial" w:hAnsi="Arial" w:cs="Arial"/>
          <w:sz w:val="14"/>
          <w:szCs w:val="14"/>
          <w:lang w:val="en-US"/>
        </w:rPr>
        <w:t xml:space="preserve"> P.</w:t>
      </w:r>
      <w:r w:rsidRPr="002853F0">
        <w:rPr>
          <w:rFonts w:ascii="Arial" w:hAnsi="Arial" w:cs="Arial"/>
          <w:sz w:val="14"/>
          <w:szCs w:val="14"/>
          <w:lang w:val="en-US"/>
        </w:rPr>
        <w:t xml:space="preserve"> </w:t>
      </w:r>
      <w:proofErr w:type="spellStart"/>
      <w:r w:rsidRPr="002853F0">
        <w:rPr>
          <w:rFonts w:ascii="Arial" w:hAnsi="Arial" w:cs="Arial"/>
          <w:sz w:val="14"/>
          <w:szCs w:val="14"/>
          <w:lang w:val="en-US"/>
        </w:rPr>
        <w:t>Makam</w:t>
      </w:r>
      <w:proofErr w:type="spellEnd"/>
      <w:r w:rsidRPr="002853F0">
        <w:rPr>
          <w:rFonts w:ascii="Arial" w:hAnsi="Arial" w:cs="Arial"/>
          <w:sz w:val="14"/>
          <w:szCs w:val="14"/>
          <w:lang w:val="en-US"/>
        </w:rPr>
        <w:t>,</w:t>
      </w:r>
      <w:r w:rsidR="00426B8F" w:rsidRPr="002853F0">
        <w:rPr>
          <w:rFonts w:ascii="Arial" w:hAnsi="Arial" w:cs="Arial"/>
          <w:sz w:val="14"/>
          <w:szCs w:val="14"/>
          <w:lang w:val="en-US"/>
        </w:rPr>
        <w:t xml:space="preserve"> R.</w:t>
      </w:r>
      <w:r w:rsidRPr="002853F0">
        <w:rPr>
          <w:rFonts w:ascii="Arial" w:hAnsi="Arial" w:cs="Arial"/>
          <w:sz w:val="14"/>
          <w:szCs w:val="14"/>
          <w:lang w:val="en-US"/>
        </w:rPr>
        <w:t xml:space="preserve"> </w:t>
      </w:r>
      <w:proofErr w:type="spellStart"/>
      <w:r w:rsidRPr="002853F0">
        <w:rPr>
          <w:rFonts w:ascii="Arial" w:hAnsi="Arial" w:cs="Arial"/>
          <w:sz w:val="14"/>
          <w:szCs w:val="14"/>
          <w:lang w:val="en-US"/>
        </w:rPr>
        <w:t>Aizen</w:t>
      </w:r>
      <w:proofErr w:type="spellEnd"/>
      <w:r w:rsidRPr="002853F0">
        <w:rPr>
          <w:rFonts w:ascii="Arial" w:hAnsi="Arial" w:cs="Arial"/>
          <w:sz w:val="14"/>
          <w:szCs w:val="14"/>
          <w:lang w:val="en-US"/>
        </w:rPr>
        <w:t>,</w:t>
      </w:r>
      <w:r w:rsidR="00426B8F" w:rsidRPr="002853F0">
        <w:rPr>
          <w:rFonts w:ascii="Arial" w:hAnsi="Arial" w:cs="Arial"/>
          <w:sz w:val="14"/>
          <w:szCs w:val="14"/>
          <w:lang w:val="en-US"/>
        </w:rPr>
        <w:t xml:space="preserve"> E.</w:t>
      </w:r>
      <w:r w:rsidRPr="002853F0">
        <w:rPr>
          <w:rFonts w:ascii="Arial" w:hAnsi="Arial" w:cs="Arial"/>
          <w:sz w:val="14"/>
          <w:szCs w:val="14"/>
          <w:lang w:val="en-US"/>
        </w:rPr>
        <w:t xml:space="preserve"> </w:t>
      </w:r>
      <w:proofErr w:type="spellStart"/>
      <w:r w:rsidRPr="002853F0">
        <w:rPr>
          <w:rFonts w:ascii="Arial" w:hAnsi="Arial" w:cs="Arial"/>
          <w:sz w:val="14"/>
          <w:szCs w:val="14"/>
          <w:lang w:val="en-US"/>
        </w:rPr>
        <w:t>Gazit</w:t>
      </w:r>
      <w:proofErr w:type="spellEnd"/>
      <w:r w:rsidRPr="002853F0">
        <w:rPr>
          <w:rFonts w:ascii="Arial" w:hAnsi="Arial" w:cs="Arial"/>
          <w:sz w:val="14"/>
          <w:szCs w:val="14"/>
          <w:lang w:val="en-US"/>
        </w:rPr>
        <w:t xml:space="preserve">, </w:t>
      </w:r>
      <w:r w:rsidRPr="002853F0">
        <w:rPr>
          <w:rFonts w:ascii="Arial" w:hAnsi="Arial" w:cs="Arial"/>
          <w:i/>
          <w:iCs/>
          <w:sz w:val="14"/>
          <w:szCs w:val="14"/>
          <w:lang w:val="en-US"/>
        </w:rPr>
        <w:t>Science</w:t>
      </w:r>
      <w:r w:rsidRPr="002853F0">
        <w:rPr>
          <w:rFonts w:ascii="Arial" w:hAnsi="Arial" w:cs="Arial"/>
          <w:sz w:val="14"/>
          <w:szCs w:val="14"/>
          <w:lang w:val="en-US"/>
        </w:rPr>
        <w:t xml:space="preserve"> </w:t>
      </w:r>
      <w:r w:rsidRPr="002853F0">
        <w:rPr>
          <w:rFonts w:ascii="Arial" w:hAnsi="Arial" w:cs="Arial"/>
          <w:b/>
          <w:bCs/>
          <w:sz w:val="14"/>
          <w:szCs w:val="14"/>
          <w:lang w:val="en-US"/>
        </w:rPr>
        <w:t>2017</w:t>
      </w:r>
      <w:r w:rsidRPr="002853F0">
        <w:rPr>
          <w:rFonts w:ascii="Arial" w:hAnsi="Arial" w:cs="Arial"/>
          <w:sz w:val="14"/>
          <w:szCs w:val="14"/>
          <w:lang w:val="en-US"/>
        </w:rPr>
        <w:t xml:space="preserve">, </w:t>
      </w:r>
      <w:r w:rsidRPr="002853F0">
        <w:rPr>
          <w:rFonts w:ascii="Arial" w:hAnsi="Arial" w:cs="Arial"/>
          <w:i/>
          <w:iCs/>
          <w:sz w:val="14"/>
          <w:szCs w:val="14"/>
          <w:lang w:val="en-US"/>
        </w:rPr>
        <w:t>358</w:t>
      </w:r>
      <w:r w:rsidRPr="002853F0">
        <w:rPr>
          <w:rFonts w:ascii="Arial" w:hAnsi="Arial" w:cs="Arial"/>
          <w:sz w:val="14"/>
          <w:szCs w:val="14"/>
          <w:lang w:val="en-US"/>
        </w:rPr>
        <w:t>, eaam9756</w:t>
      </w:r>
      <w:r w:rsidR="00145AF5" w:rsidRPr="002853F0">
        <w:rPr>
          <w:rFonts w:ascii="Arial" w:hAnsi="Arial" w:cs="Arial"/>
          <w:sz w:val="14"/>
          <w:szCs w:val="14"/>
          <w:lang w:val="en-US"/>
        </w:rPr>
        <w:t xml:space="preserve">. </w:t>
      </w:r>
    </w:p>
    <w:p w14:paraId="7F367462" w14:textId="12C016FF" w:rsidR="00822888" w:rsidRPr="002853F0" w:rsidRDefault="00822888" w:rsidP="00145AF5">
      <w:pPr>
        <w:pStyle w:val="Testonotadichiusura"/>
        <w:spacing w:line="200" w:lineRule="exact"/>
        <w:ind w:left="450" w:hanging="450"/>
        <w:jc w:val="both"/>
        <w:rPr>
          <w:rFonts w:ascii="Arial" w:hAnsi="Arial" w:cs="Arial"/>
          <w:iCs/>
          <w:sz w:val="14"/>
          <w:szCs w:val="14"/>
        </w:rPr>
      </w:pPr>
      <w:r w:rsidRPr="002853F0">
        <w:rPr>
          <w:rFonts w:ascii="Arial" w:hAnsi="Arial" w:cs="Arial"/>
          <w:sz w:val="14"/>
          <w:szCs w:val="14"/>
          <w:lang w:val="en-US"/>
        </w:rPr>
        <w:t>[</w:t>
      </w:r>
      <w:r w:rsidR="00596D3E" w:rsidRPr="002853F0">
        <w:rPr>
          <w:rFonts w:ascii="Arial" w:hAnsi="Arial" w:cs="Arial"/>
          <w:sz w:val="14"/>
          <w:szCs w:val="14"/>
          <w:lang w:val="en-US"/>
        </w:rPr>
        <w:t>8</w:t>
      </w:r>
      <w:r w:rsidRPr="002853F0">
        <w:rPr>
          <w:rFonts w:ascii="Arial" w:hAnsi="Arial" w:cs="Arial"/>
          <w:sz w:val="14"/>
          <w:szCs w:val="14"/>
          <w:lang w:val="en-US"/>
        </w:rPr>
        <w:t>]</w:t>
      </w:r>
      <w:r w:rsidR="00AB128B" w:rsidRPr="002853F0">
        <w:rPr>
          <w:rFonts w:ascii="Arial" w:hAnsi="Arial" w:cs="Arial"/>
          <w:sz w:val="14"/>
          <w:szCs w:val="14"/>
          <w:lang w:val="en-US"/>
        </w:rPr>
        <w:tab/>
      </w:r>
      <w:r w:rsidR="00426B8F" w:rsidRPr="002853F0">
        <w:rPr>
          <w:rFonts w:ascii="Arial" w:hAnsi="Arial" w:cs="Arial"/>
          <w:sz w:val="14"/>
          <w:szCs w:val="14"/>
          <w:lang w:val="en-US"/>
        </w:rPr>
        <w:t xml:space="preserve">a) </w:t>
      </w:r>
      <w:r w:rsidR="00426B8F" w:rsidRPr="002853F0">
        <w:rPr>
          <w:rFonts w:ascii="Arial" w:hAnsi="Arial" w:cs="Arial"/>
          <w:sz w:val="14"/>
          <w:szCs w:val="14"/>
          <w:lang w:val="en-GB"/>
        </w:rPr>
        <w:t xml:space="preserve">D. </w:t>
      </w:r>
      <w:r w:rsidRPr="002853F0">
        <w:rPr>
          <w:rFonts w:ascii="Arial" w:hAnsi="Arial" w:cs="Arial"/>
          <w:sz w:val="14"/>
          <w:szCs w:val="14"/>
          <w:lang w:val="en-GB"/>
        </w:rPr>
        <w:t>Bong,</w:t>
      </w:r>
      <w:r w:rsidR="00426B8F" w:rsidRPr="002853F0">
        <w:rPr>
          <w:rFonts w:ascii="Arial" w:hAnsi="Arial" w:cs="Arial"/>
          <w:sz w:val="14"/>
          <w:szCs w:val="14"/>
          <w:lang w:val="en-GB"/>
        </w:rPr>
        <w:t xml:space="preserve"> T.</w:t>
      </w:r>
      <w:r w:rsidRPr="002853F0">
        <w:rPr>
          <w:rFonts w:ascii="Arial" w:hAnsi="Arial" w:cs="Arial"/>
          <w:sz w:val="14"/>
          <w:szCs w:val="14"/>
          <w:lang w:val="en-GB"/>
        </w:rPr>
        <w:t xml:space="preserve"> Clark,</w:t>
      </w:r>
      <w:r w:rsidR="00426B8F" w:rsidRPr="002853F0">
        <w:rPr>
          <w:rFonts w:ascii="Arial" w:hAnsi="Arial" w:cs="Arial"/>
          <w:sz w:val="14"/>
          <w:szCs w:val="14"/>
          <w:lang w:val="en-GB"/>
        </w:rPr>
        <w:t xml:space="preserve"> J. R.</w:t>
      </w:r>
      <w:r w:rsidRPr="002853F0">
        <w:rPr>
          <w:rFonts w:ascii="Arial" w:hAnsi="Arial" w:cs="Arial"/>
          <w:sz w:val="14"/>
          <w:szCs w:val="14"/>
          <w:lang w:val="en-GB"/>
        </w:rPr>
        <w:t xml:space="preserve"> Granja,</w:t>
      </w:r>
      <w:r w:rsidR="00426B8F" w:rsidRPr="002853F0">
        <w:rPr>
          <w:rFonts w:ascii="Arial" w:hAnsi="Arial" w:cs="Arial"/>
          <w:sz w:val="14"/>
          <w:szCs w:val="14"/>
          <w:lang w:val="en-GB"/>
        </w:rPr>
        <w:t xml:space="preserve"> M. R.</w:t>
      </w:r>
      <w:r w:rsidRPr="002853F0">
        <w:rPr>
          <w:rFonts w:ascii="Arial" w:hAnsi="Arial" w:cs="Arial"/>
          <w:sz w:val="14"/>
          <w:szCs w:val="14"/>
          <w:lang w:val="en-GB"/>
        </w:rPr>
        <w:t xml:space="preserve"> </w:t>
      </w:r>
      <w:proofErr w:type="spellStart"/>
      <w:r w:rsidRPr="002853F0">
        <w:rPr>
          <w:rFonts w:ascii="Arial" w:hAnsi="Arial" w:cs="Arial"/>
          <w:sz w:val="14"/>
          <w:szCs w:val="14"/>
          <w:lang w:val="en-GB"/>
        </w:rPr>
        <w:t>Ghadiri</w:t>
      </w:r>
      <w:proofErr w:type="spellEnd"/>
      <w:r w:rsidRPr="002853F0">
        <w:rPr>
          <w:rFonts w:ascii="Arial" w:hAnsi="Arial" w:cs="Arial"/>
          <w:sz w:val="14"/>
          <w:szCs w:val="14"/>
          <w:lang w:val="en-GB"/>
        </w:rPr>
        <w:t xml:space="preserve">, </w:t>
      </w:r>
      <w:proofErr w:type="spellStart"/>
      <w:r w:rsidR="00145AF5" w:rsidRPr="002853F0">
        <w:rPr>
          <w:rFonts w:ascii="Arial" w:hAnsi="Arial" w:cs="Arial"/>
          <w:i/>
          <w:iCs/>
          <w:sz w:val="14"/>
          <w:szCs w:val="14"/>
          <w:lang w:val="en-US"/>
        </w:rPr>
        <w:t>Angew</w:t>
      </w:r>
      <w:proofErr w:type="spellEnd"/>
      <w:r w:rsidR="00145AF5" w:rsidRPr="002853F0">
        <w:rPr>
          <w:rFonts w:ascii="Arial" w:hAnsi="Arial" w:cs="Arial"/>
          <w:i/>
          <w:iCs/>
          <w:sz w:val="14"/>
          <w:szCs w:val="14"/>
          <w:lang w:val="en-US"/>
        </w:rPr>
        <w:t>. Chem.</w:t>
      </w:r>
      <w:r w:rsidR="00145AF5" w:rsidRPr="002853F0">
        <w:rPr>
          <w:rFonts w:ascii="Arial" w:hAnsi="Arial" w:cs="Arial"/>
          <w:iCs/>
          <w:sz w:val="14"/>
          <w:szCs w:val="14"/>
          <w:lang w:val="en-US"/>
        </w:rPr>
        <w:t xml:space="preserve"> </w:t>
      </w:r>
      <w:r w:rsidR="00145AF5" w:rsidRPr="002853F0">
        <w:rPr>
          <w:rFonts w:ascii="Arial" w:hAnsi="Arial" w:cs="Arial"/>
          <w:b/>
          <w:iCs/>
          <w:sz w:val="14"/>
          <w:szCs w:val="14"/>
          <w:lang w:val="en-US"/>
        </w:rPr>
        <w:t>2001</w:t>
      </w:r>
      <w:r w:rsidR="00145AF5" w:rsidRPr="002853F0">
        <w:rPr>
          <w:rFonts w:ascii="Arial" w:hAnsi="Arial" w:cs="Arial"/>
          <w:iCs/>
          <w:sz w:val="14"/>
          <w:szCs w:val="14"/>
          <w:lang w:val="en-US"/>
        </w:rPr>
        <w:t xml:space="preserve">, </w:t>
      </w:r>
      <w:r w:rsidR="00145AF5" w:rsidRPr="002853F0">
        <w:rPr>
          <w:rFonts w:ascii="Arial" w:hAnsi="Arial" w:cs="Arial"/>
          <w:i/>
          <w:iCs/>
          <w:sz w:val="14"/>
          <w:szCs w:val="14"/>
          <w:lang w:val="en-US"/>
        </w:rPr>
        <w:t>113</w:t>
      </w:r>
      <w:r w:rsidR="00145AF5" w:rsidRPr="002853F0">
        <w:rPr>
          <w:rFonts w:ascii="Arial" w:hAnsi="Arial" w:cs="Arial"/>
          <w:iCs/>
          <w:sz w:val="14"/>
          <w:szCs w:val="14"/>
          <w:lang w:val="en-US"/>
        </w:rPr>
        <w:t>, 1016</w:t>
      </w:r>
      <w:r w:rsidR="007975B4" w:rsidRPr="002853F0">
        <w:rPr>
          <w:rFonts w:ascii="Arial" w:hAnsi="Arial" w:cs="Arial"/>
          <w:sz w:val="14"/>
          <w:szCs w:val="14"/>
          <w:lang w:val="en-US"/>
        </w:rPr>
        <w:t>–</w:t>
      </w:r>
      <w:r w:rsidR="00145AF5" w:rsidRPr="002853F0">
        <w:rPr>
          <w:rFonts w:ascii="Arial" w:hAnsi="Arial" w:cs="Arial"/>
          <w:iCs/>
          <w:sz w:val="14"/>
          <w:szCs w:val="14"/>
          <w:lang w:val="en-US"/>
        </w:rPr>
        <w:t>1041</w:t>
      </w:r>
      <w:r w:rsidR="00145AF5" w:rsidRPr="002853F0">
        <w:rPr>
          <w:rFonts w:ascii="Arial" w:hAnsi="Arial" w:cs="Arial"/>
          <w:sz w:val="14"/>
          <w:szCs w:val="14"/>
          <w:lang w:val="en-US"/>
        </w:rPr>
        <w:t xml:space="preserve">; </w:t>
      </w:r>
      <w:proofErr w:type="spellStart"/>
      <w:r w:rsidRPr="002853F0">
        <w:rPr>
          <w:rFonts w:ascii="Arial" w:hAnsi="Arial" w:cs="Arial"/>
          <w:i/>
          <w:iCs/>
          <w:sz w:val="14"/>
          <w:szCs w:val="14"/>
          <w:lang w:val="en-GB"/>
        </w:rPr>
        <w:t>Angew</w:t>
      </w:r>
      <w:proofErr w:type="spellEnd"/>
      <w:r w:rsidRPr="002853F0">
        <w:rPr>
          <w:rFonts w:ascii="Arial" w:hAnsi="Arial" w:cs="Arial"/>
          <w:i/>
          <w:iCs/>
          <w:sz w:val="14"/>
          <w:szCs w:val="14"/>
          <w:lang w:val="en-GB"/>
        </w:rPr>
        <w:t>. Chem. Int. Ed.</w:t>
      </w:r>
      <w:r w:rsidRPr="002853F0">
        <w:rPr>
          <w:rFonts w:ascii="Arial" w:hAnsi="Arial" w:cs="Arial"/>
          <w:sz w:val="14"/>
          <w:szCs w:val="14"/>
          <w:lang w:val="en-GB"/>
        </w:rPr>
        <w:t xml:space="preserve"> </w:t>
      </w:r>
      <w:r w:rsidRPr="002853F0">
        <w:rPr>
          <w:rFonts w:ascii="Arial" w:hAnsi="Arial" w:cs="Arial"/>
          <w:b/>
          <w:bCs/>
          <w:sz w:val="14"/>
          <w:szCs w:val="14"/>
          <w:lang w:val="en-GB"/>
        </w:rPr>
        <w:t>2001</w:t>
      </w:r>
      <w:r w:rsidRPr="002853F0">
        <w:rPr>
          <w:rFonts w:ascii="Arial" w:hAnsi="Arial" w:cs="Arial"/>
          <w:sz w:val="14"/>
          <w:szCs w:val="14"/>
          <w:lang w:val="en-GB"/>
        </w:rPr>
        <w:t xml:space="preserve">, </w:t>
      </w:r>
      <w:r w:rsidRPr="002853F0">
        <w:rPr>
          <w:rFonts w:ascii="Arial" w:hAnsi="Arial" w:cs="Arial"/>
          <w:i/>
          <w:iCs/>
          <w:sz w:val="14"/>
          <w:szCs w:val="14"/>
          <w:lang w:val="en-GB"/>
        </w:rPr>
        <w:t>40</w:t>
      </w:r>
      <w:r w:rsidRPr="002853F0">
        <w:rPr>
          <w:rFonts w:ascii="Arial" w:hAnsi="Arial" w:cs="Arial"/>
          <w:sz w:val="14"/>
          <w:szCs w:val="14"/>
          <w:lang w:val="en-GB"/>
        </w:rPr>
        <w:t>, 988</w:t>
      </w:r>
      <w:r w:rsidR="007975B4" w:rsidRPr="002853F0">
        <w:rPr>
          <w:rFonts w:ascii="Arial" w:hAnsi="Arial" w:cs="Arial"/>
          <w:sz w:val="14"/>
          <w:szCs w:val="14"/>
          <w:lang w:val="en-US"/>
        </w:rPr>
        <w:t>–</w:t>
      </w:r>
      <w:r w:rsidRPr="002853F0">
        <w:rPr>
          <w:rFonts w:ascii="Arial" w:hAnsi="Arial" w:cs="Arial"/>
          <w:sz w:val="14"/>
          <w:szCs w:val="14"/>
          <w:lang w:val="en-GB"/>
        </w:rPr>
        <w:t>1011;</w:t>
      </w:r>
      <w:r w:rsidR="00426B8F" w:rsidRPr="002853F0">
        <w:rPr>
          <w:rFonts w:ascii="Arial" w:hAnsi="Arial" w:cs="Arial"/>
          <w:sz w:val="14"/>
          <w:szCs w:val="14"/>
          <w:lang w:val="en-GB"/>
        </w:rPr>
        <w:t xml:space="preserve"> b) R. J.</w:t>
      </w:r>
      <w:r w:rsidRPr="002853F0">
        <w:rPr>
          <w:rFonts w:ascii="Arial" w:hAnsi="Arial" w:cs="Arial"/>
          <w:sz w:val="14"/>
          <w:szCs w:val="14"/>
          <w:lang w:val="en-GB"/>
        </w:rPr>
        <w:t xml:space="preserve"> Brea,</w:t>
      </w:r>
      <w:r w:rsidR="00426B8F" w:rsidRPr="002853F0">
        <w:rPr>
          <w:rFonts w:ascii="Arial" w:hAnsi="Arial" w:cs="Arial"/>
          <w:sz w:val="14"/>
          <w:szCs w:val="14"/>
          <w:lang w:val="en-GB"/>
        </w:rPr>
        <w:t xml:space="preserve"> C.</w:t>
      </w:r>
      <w:r w:rsidRPr="002853F0">
        <w:rPr>
          <w:rFonts w:ascii="Arial" w:hAnsi="Arial" w:cs="Arial"/>
          <w:sz w:val="14"/>
          <w:szCs w:val="14"/>
          <w:lang w:val="en-GB"/>
        </w:rPr>
        <w:t xml:space="preserve"> </w:t>
      </w:r>
      <w:proofErr w:type="spellStart"/>
      <w:r w:rsidRPr="002853F0">
        <w:rPr>
          <w:rFonts w:ascii="Arial" w:hAnsi="Arial" w:cs="Arial"/>
          <w:sz w:val="14"/>
          <w:szCs w:val="14"/>
          <w:lang w:val="en-GB"/>
        </w:rPr>
        <w:t>Reiriz</w:t>
      </w:r>
      <w:proofErr w:type="spellEnd"/>
      <w:r w:rsidRPr="002853F0">
        <w:rPr>
          <w:rFonts w:ascii="Arial" w:hAnsi="Arial" w:cs="Arial"/>
          <w:sz w:val="14"/>
          <w:szCs w:val="14"/>
          <w:lang w:val="en-GB"/>
        </w:rPr>
        <w:t>,</w:t>
      </w:r>
      <w:r w:rsidR="00426B8F" w:rsidRPr="002853F0">
        <w:rPr>
          <w:rFonts w:ascii="Arial" w:hAnsi="Arial" w:cs="Arial"/>
          <w:sz w:val="14"/>
          <w:szCs w:val="14"/>
          <w:lang w:val="en-GB"/>
        </w:rPr>
        <w:t xml:space="preserve"> J. R.</w:t>
      </w:r>
      <w:r w:rsidRPr="002853F0">
        <w:rPr>
          <w:rFonts w:ascii="Arial" w:hAnsi="Arial" w:cs="Arial"/>
          <w:sz w:val="14"/>
          <w:szCs w:val="14"/>
          <w:lang w:val="en-GB"/>
        </w:rPr>
        <w:t xml:space="preserve"> Granja, </w:t>
      </w:r>
      <w:r w:rsidRPr="002853F0">
        <w:rPr>
          <w:rFonts w:ascii="Arial" w:hAnsi="Arial" w:cs="Arial"/>
          <w:i/>
          <w:iCs/>
          <w:sz w:val="14"/>
          <w:szCs w:val="14"/>
          <w:lang w:val="en-GB"/>
        </w:rPr>
        <w:t>Chem. Soc. Rev.</w:t>
      </w:r>
      <w:r w:rsidRPr="002853F0">
        <w:rPr>
          <w:rFonts w:ascii="Arial" w:hAnsi="Arial" w:cs="Arial"/>
          <w:sz w:val="14"/>
          <w:szCs w:val="14"/>
          <w:lang w:val="en-GB"/>
        </w:rPr>
        <w:t xml:space="preserve"> </w:t>
      </w:r>
      <w:r w:rsidRPr="002853F0">
        <w:rPr>
          <w:rFonts w:ascii="Arial" w:hAnsi="Arial" w:cs="Arial"/>
          <w:b/>
          <w:bCs/>
          <w:sz w:val="14"/>
          <w:szCs w:val="14"/>
          <w:lang w:val="en-GB"/>
        </w:rPr>
        <w:t>2010</w:t>
      </w:r>
      <w:r w:rsidRPr="002853F0">
        <w:rPr>
          <w:rFonts w:ascii="Arial" w:hAnsi="Arial" w:cs="Arial"/>
          <w:sz w:val="14"/>
          <w:szCs w:val="14"/>
          <w:lang w:val="en-GB"/>
        </w:rPr>
        <w:t xml:space="preserve">, </w:t>
      </w:r>
      <w:r w:rsidRPr="002853F0">
        <w:rPr>
          <w:rFonts w:ascii="Arial" w:hAnsi="Arial" w:cs="Arial"/>
          <w:i/>
          <w:iCs/>
          <w:sz w:val="14"/>
          <w:szCs w:val="14"/>
          <w:lang w:val="en-GB"/>
        </w:rPr>
        <w:t>39</w:t>
      </w:r>
      <w:r w:rsidRPr="002853F0">
        <w:rPr>
          <w:rFonts w:ascii="Arial" w:hAnsi="Arial" w:cs="Arial"/>
          <w:sz w:val="14"/>
          <w:szCs w:val="14"/>
          <w:lang w:val="en-GB"/>
        </w:rPr>
        <w:t>, 1448–1456;</w:t>
      </w:r>
      <w:r w:rsidR="00426B8F" w:rsidRPr="002853F0">
        <w:rPr>
          <w:rFonts w:ascii="Arial" w:hAnsi="Arial" w:cs="Arial"/>
          <w:sz w:val="14"/>
          <w:szCs w:val="14"/>
          <w:lang w:val="en-GB"/>
        </w:rPr>
        <w:t xml:space="preserve"> c) R.</w:t>
      </w:r>
      <w:r w:rsidRPr="002853F0">
        <w:rPr>
          <w:rFonts w:ascii="Arial" w:hAnsi="Arial" w:cs="Arial"/>
          <w:sz w:val="14"/>
          <w:szCs w:val="14"/>
          <w:lang w:val="en-GB"/>
        </w:rPr>
        <w:t xml:space="preserve"> Chapman, </w:t>
      </w:r>
      <w:r w:rsidR="00426B8F" w:rsidRPr="002853F0">
        <w:rPr>
          <w:rFonts w:ascii="Arial" w:hAnsi="Arial" w:cs="Arial"/>
          <w:sz w:val="14"/>
          <w:szCs w:val="14"/>
          <w:lang w:val="en-GB"/>
        </w:rPr>
        <w:t>M.</w:t>
      </w:r>
      <w:r w:rsidRPr="002853F0">
        <w:rPr>
          <w:rFonts w:ascii="Arial" w:hAnsi="Arial" w:cs="Arial"/>
          <w:sz w:val="14"/>
          <w:szCs w:val="14"/>
          <w:lang w:val="en-GB"/>
        </w:rPr>
        <w:t xml:space="preserve"> Danial, M.</w:t>
      </w:r>
      <w:r w:rsidR="00426B8F" w:rsidRPr="002853F0">
        <w:rPr>
          <w:rFonts w:ascii="Arial" w:hAnsi="Arial" w:cs="Arial"/>
          <w:sz w:val="14"/>
          <w:szCs w:val="14"/>
          <w:lang w:val="en-GB"/>
        </w:rPr>
        <w:t xml:space="preserve"> L.</w:t>
      </w:r>
      <w:r w:rsidRPr="002853F0">
        <w:rPr>
          <w:rFonts w:ascii="Arial" w:hAnsi="Arial" w:cs="Arial"/>
          <w:sz w:val="14"/>
          <w:szCs w:val="14"/>
          <w:lang w:val="en-GB"/>
        </w:rPr>
        <w:t xml:space="preserve"> Koh,</w:t>
      </w:r>
      <w:r w:rsidR="00426B8F" w:rsidRPr="002853F0">
        <w:rPr>
          <w:rFonts w:ascii="Arial" w:hAnsi="Arial" w:cs="Arial"/>
          <w:sz w:val="14"/>
          <w:szCs w:val="14"/>
          <w:lang w:val="en-GB"/>
        </w:rPr>
        <w:t xml:space="preserve"> K. A.</w:t>
      </w:r>
      <w:r w:rsidRPr="002853F0">
        <w:rPr>
          <w:rFonts w:ascii="Arial" w:hAnsi="Arial" w:cs="Arial"/>
          <w:sz w:val="14"/>
          <w:szCs w:val="14"/>
          <w:lang w:val="en-GB"/>
        </w:rPr>
        <w:t xml:space="preserve"> Jolliffe, </w:t>
      </w:r>
      <w:r w:rsidR="00426B8F" w:rsidRPr="002853F0">
        <w:rPr>
          <w:rFonts w:ascii="Arial" w:hAnsi="Arial" w:cs="Arial"/>
          <w:sz w:val="14"/>
          <w:szCs w:val="14"/>
          <w:lang w:val="en-GB"/>
        </w:rPr>
        <w:t xml:space="preserve">S. </w:t>
      </w:r>
      <w:r w:rsidRPr="002853F0">
        <w:rPr>
          <w:rFonts w:ascii="Arial" w:hAnsi="Arial" w:cs="Arial"/>
          <w:sz w:val="14"/>
          <w:szCs w:val="14"/>
          <w:lang w:val="en-GB"/>
        </w:rPr>
        <w:t xml:space="preserve">Perrier, </w:t>
      </w:r>
      <w:r w:rsidRPr="002853F0">
        <w:rPr>
          <w:rFonts w:ascii="Arial" w:hAnsi="Arial" w:cs="Arial"/>
          <w:i/>
          <w:iCs/>
          <w:sz w:val="14"/>
          <w:szCs w:val="14"/>
          <w:lang w:val="en-GB"/>
        </w:rPr>
        <w:t xml:space="preserve">Chem. Soc. </w:t>
      </w:r>
      <w:r w:rsidRPr="002853F0">
        <w:rPr>
          <w:rFonts w:ascii="Arial" w:hAnsi="Arial" w:cs="Arial"/>
          <w:i/>
          <w:iCs/>
          <w:sz w:val="14"/>
          <w:szCs w:val="14"/>
        </w:rPr>
        <w:t>Rev.</w:t>
      </w:r>
      <w:r w:rsidRPr="002853F0">
        <w:rPr>
          <w:rFonts w:ascii="Arial" w:hAnsi="Arial" w:cs="Arial"/>
          <w:sz w:val="14"/>
          <w:szCs w:val="14"/>
        </w:rPr>
        <w:t xml:space="preserve"> </w:t>
      </w:r>
      <w:r w:rsidRPr="002853F0">
        <w:rPr>
          <w:rFonts w:ascii="Arial" w:hAnsi="Arial" w:cs="Arial"/>
          <w:b/>
          <w:bCs/>
          <w:sz w:val="14"/>
          <w:szCs w:val="14"/>
        </w:rPr>
        <w:t>2012</w:t>
      </w:r>
      <w:r w:rsidRPr="002853F0">
        <w:rPr>
          <w:rFonts w:ascii="Arial" w:hAnsi="Arial" w:cs="Arial"/>
          <w:sz w:val="14"/>
          <w:szCs w:val="14"/>
        </w:rPr>
        <w:t xml:space="preserve">, </w:t>
      </w:r>
      <w:r w:rsidRPr="002853F0">
        <w:rPr>
          <w:rFonts w:ascii="Arial" w:hAnsi="Arial" w:cs="Arial"/>
          <w:i/>
          <w:iCs/>
          <w:sz w:val="14"/>
          <w:szCs w:val="14"/>
        </w:rPr>
        <w:t>41</w:t>
      </w:r>
      <w:r w:rsidRPr="002853F0">
        <w:rPr>
          <w:rFonts w:ascii="Arial" w:hAnsi="Arial" w:cs="Arial"/>
          <w:sz w:val="14"/>
          <w:szCs w:val="14"/>
        </w:rPr>
        <w:t xml:space="preserve">, 6023–6041; </w:t>
      </w:r>
      <w:r w:rsidR="00426B8F" w:rsidRPr="002853F0">
        <w:rPr>
          <w:rFonts w:ascii="Arial" w:hAnsi="Arial" w:cs="Arial"/>
          <w:sz w:val="14"/>
          <w:szCs w:val="14"/>
        </w:rPr>
        <w:t xml:space="preserve">d) N. </w:t>
      </w:r>
      <w:r w:rsidRPr="002853F0">
        <w:rPr>
          <w:rFonts w:ascii="Arial" w:hAnsi="Arial" w:cs="Arial"/>
          <w:sz w:val="14"/>
          <w:szCs w:val="14"/>
        </w:rPr>
        <w:t>Rodríguez-Vázquez,</w:t>
      </w:r>
      <w:r w:rsidR="002840CF" w:rsidRPr="002853F0">
        <w:rPr>
          <w:rFonts w:ascii="Arial" w:hAnsi="Arial" w:cs="Arial"/>
          <w:sz w:val="14"/>
          <w:szCs w:val="14"/>
        </w:rPr>
        <w:t xml:space="preserve"> M.</w:t>
      </w:r>
      <w:r w:rsidRPr="002853F0">
        <w:rPr>
          <w:rFonts w:ascii="Arial" w:hAnsi="Arial" w:cs="Arial"/>
          <w:sz w:val="14"/>
          <w:szCs w:val="14"/>
        </w:rPr>
        <w:t xml:space="preserve"> Amorín,</w:t>
      </w:r>
      <w:r w:rsidR="002840CF" w:rsidRPr="002853F0">
        <w:rPr>
          <w:rFonts w:ascii="Arial" w:hAnsi="Arial" w:cs="Arial"/>
          <w:sz w:val="14"/>
          <w:szCs w:val="14"/>
        </w:rPr>
        <w:t xml:space="preserve"> J. R</w:t>
      </w:r>
      <w:r w:rsidR="002840CF" w:rsidRPr="002853F0">
        <w:rPr>
          <w:rFonts w:ascii="Arial" w:hAnsi="Arial" w:cs="Arial"/>
          <w:sz w:val="14"/>
          <w:szCs w:val="14"/>
          <w:lang w:val="es-ES_tradnl"/>
        </w:rPr>
        <w:t>.</w:t>
      </w:r>
      <w:r w:rsidRPr="002853F0">
        <w:rPr>
          <w:rFonts w:ascii="Arial" w:hAnsi="Arial" w:cs="Arial"/>
          <w:sz w:val="14"/>
          <w:szCs w:val="14"/>
          <w:lang w:val="es-ES_tradnl"/>
        </w:rPr>
        <w:t xml:space="preserve"> Granja, </w:t>
      </w:r>
      <w:r w:rsidRPr="002853F0">
        <w:rPr>
          <w:rFonts w:ascii="Arial" w:hAnsi="Arial" w:cs="Arial"/>
          <w:i/>
          <w:iCs/>
          <w:sz w:val="14"/>
          <w:szCs w:val="14"/>
          <w:lang w:val="es-ES_tradnl"/>
        </w:rPr>
        <w:t xml:space="preserve">Org. </w:t>
      </w:r>
      <w:r w:rsidRPr="002853F0">
        <w:rPr>
          <w:rFonts w:ascii="Arial" w:hAnsi="Arial" w:cs="Arial"/>
          <w:i/>
          <w:iCs/>
          <w:sz w:val="14"/>
          <w:szCs w:val="14"/>
        </w:rPr>
        <w:t>Biomol. Chem.</w:t>
      </w:r>
      <w:r w:rsidRPr="002853F0">
        <w:rPr>
          <w:rFonts w:ascii="Arial" w:hAnsi="Arial" w:cs="Arial"/>
          <w:sz w:val="14"/>
          <w:szCs w:val="14"/>
        </w:rPr>
        <w:t xml:space="preserve"> </w:t>
      </w:r>
      <w:r w:rsidRPr="002853F0">
        <w:rPr>
          <w:rFonts w:ascii="Arial" w:hAnsi="Arial" w:cs="Arial"/>
          <w:b/>
          <w:bCs/>
          <w:sz w:val="14"/>
          <w:szCs w:val="14"/>
        </w:rPr>
        <w:t>2017</w:t>
      </w:r>
      <w:r w:rsidRPr="002853F0">
        <w:rPr>
          <w:rFonts w:ascii="Arial" w:hAnsi="Arial" w:cs="Arial"/>
          <w:bCs/>
          <w:sz w:val="14"/>
          <w:szCs w:val="14"/>
        </w:rPr>
        <w:t xml:space="preserve">, </w:t>
      </w:r>
      <w:r w:rsidRPr="002853F0">
        <w:rPr>
          <w:rFonts w:ascii="Arial" w:hAnsi="Arial" w:cs="Arial"/>
          <w:bCs/>
          <w:i/>
          <w:iCs/>
          <w:sz w:val="14"/>
          <w:szCs w:val="14"/>
        </w:rPr>
        <w:t>15</w:t>
      </w:r>
      <w:r w:rsidRPr="002853F0">
        <w:rPr>
          <w:rFonts w:ascii="Arial" w:hAnsi="Arial" w:cs="Arial"/>
          <w:bCs/>
          <w:sz w:val="14"/>
          <w:szCs w:val="14"/>
        </w:rPr>
        <w:t>, 4490</w:t>
      </w:r>
      <w:r w:rsidR="007975B4" w:rsidRPr="002853F0">
        <w:rPr>
          <w:rFonts w:ascii="Arial" w:hAnsi="Arial" w:cs="Arial"/>
          <w:sz w:val="14"/>
          <w:szCs w:val="14"/>
          <w:lang w:val="it-IT"/>
        </w:rPr>
        <w:t>–</w:t>
      </w:r>
      <w:r w:rsidRPr="002853F0">
        <w:rPr>
          <w:rFonts w:ascii="Arial" w:hAnsi="Arial" w:cs="Arial"/>
          <w:bCs/>
          <w:sz w:val="14"/>
          <w:szCs w:val="14"/>
        </w:rPr>
        <w:t>4505.</w:t>
      </w:r>
    </w:p>
    <w:p w14:paraId="671BCDCF" w14:textId="38D84F4B" w:rsidR="00822888" w:rsidRPr="002853F0" w:rsidRDefault="00822888" w:rsidP="00AB128B">
      <w:pPr>
        <w:pStyle w:val="Testonotadichiusura"/>
        <w:spacing w:line="200" w:lineRule="exact"/>
        <w:ind w:left="450" w:hanging="450"/>
        <w:jc w:val="both"/>
        <w:rPr>
          <w:rFonts w:ascii="Arial" w:hAnsi="Arial" w:cs="Arial"/>
          <w:sz w:val="14"/>
          <w:szCs w:val="14"/>
        </w:rPr>
      </w:pPr>
      <w:r w:rsidRPr="002853F0">
        <w:rPr>
          <w:rFonts w:ascii="Arial" w:hAnsi="Arial" w:cs="Arial"/>
          <w:sz w:val="14"/>
          <w:szCs w:val="14"/>
          <w:lang w:val="it-IT"/>
        </w:rPr>
        <w:t>[</w:t>
      </w:r>
      <w:r w:rsidR="00596D3E" w:rsidRPr="002853F0">
        <w:rPr>
          <w:rFonts w:ascii="Arial" w:hAnsi="Arial" w:cs="Arial"/>
          <w:sz w:val="14"/>
          <w:szCs w:val="14"/>
          <w:lang w:val="it-IT"/>
        </w:rPr>
        <w:t>9</w:t>
      </w:r>
      <w:r w:rsidRPr="002853F0">
        <w:rPr>
          <w:rFonts w:ascii="Arial" w:hAnsi="Arial" w:cs="Arial"/>
          <w:sz w:val="14"/>
          <w:szCs w:val="14"/>
          <w:lang w:val="it-IT"/>
        </w:rPr>
        <w:t>]</w:t>
      </w:r>
      <w:r w:rsidR="00AB128B" w:rsidRPr="002853F0">
        <w:rPr>
          <w:rFonts w:ascii="Arial" w:hAnsi="Arial" w:cs="Arial"/>
          <w:sz w:val="14"/>
          <w:szCs w:val="14"/>
          <w:lang w:val="it-IT"/>
        </w:rPr>
        <w:tab/>
      </w:r>
      <w:r w:rsidR="00575F2C" w:rsidRPr="002853F0">
        <w:rPr>
          <w:rFonts w:ascii="Arial" w:hAnsi="Arial" w:cs="Arial"/>
          <w:sz w:val="14"/>
          <w:szCs w:val="14"/>
          <w:lang w:val="it-IT"/>
        </w:rPr>
        <w:t xml:space="preserve">a) </w:t>
      </w:r>
      <w:r w:rsidR="00575F2C" w:rsidRPr="002853F0">
        <w:rPr>
          <w:rFonts w:ascii="Arial" w:hAnsi="Arial" w:cs="Arial"/>
          <w:sz w:val="14"/>
          <w:szCs w:val="14"/>
        </w:rPr>
        <w:t xml:space="preserve">C. </w:t>
      </w:r>
      <w:r w:rsidRPr="002853F0">
        <w:rPr>
          <w:rFonts w:ascii="Arial" w:hAnsi="Arial" w:cs="Arial"/>
          <w:sz w:val="14"/>
          <w:szCs w:val="14"/>
        </w:rPr>
        <w:t>Reiriz,</w:t>
      </w:r>
      <w:r w:rsidR="00575F2C" w:rsidRPr="002853F0">
        <w:rPr>
          <w:rFonts w:ascii="Arial" w:hAnsi="Arial" w:cs="Arial"/>
          <w:sz w:val="14"/>
          <w:szCs w:val="14"/>
        </w:rPr>
        <w:t xml:space="preserve"> R. J.</w:t>
      </w:r>
      <w:r w:rsidRPr="002853F0">
        <w:rPr>
          <w:rFonts w:ascii="Arial" w:hAnsi="Arial" w:cs="Arial"/>
          <w:sz w:val="14"/>
          <w:szCs w:val="14"/>
        </w:rPr>
        <w:t xml:space="preserve"> Brea,</w:t>
      </w:r>
      <w:r w:rsidR="00575F2C" w:rsidRPr="002853F0">
        <w:rPr>
          <w:rFonts w:ascii="Arial" w:hAnsi="Arial" w:cs="Arial"/>
          <w:sz w:val="14"/>
          <w:szCs w:val="14"/>
        </w:rPr>
        <w:t xml:space="preserve"> A.</w:t>
      </w:r>
      <w:r w:rsidRPr="002853F0">
        <w:rPr>
          <w:rFonts w:ascii="Arial" w:hAnsi="Arial" w:cs="Arial"/>
          <w:sz w:val="14"/>
          <w:szCs w:val="14"/>
        </w:rPr>
        <w:t xml:space="preserve"> Arranz,</w:t>
      </w:r>
      <w:r w:rsidR="00575F2C" w:rsidRPr="002853F0">
        <w:rPr>
          <w:rFonts w:ascii="Arial" w:hAnsi="Arial" w:cs="Arial"/>
          <w:sz w:val="14"/>
          <w:szCs w:val="14"/>
        </w:rPr>
        <w:t xml:space="preserve"> J. L.</w:t>
      </w:r>
      <w:r w:rsidRPr="002853F0">
        <w:rPr>
          <w:rFonts w:ascii="Arial" w:hAnsi="Arial" w:cs="Arial"/>
          <w:sz w:val="14"/>
          <w:szCs w:val="14"/>
        </w:rPr>
        <w:t xml:space="preserve"> Carrascosa,</w:t>
      </w:r>
      <w:r w:rsidR="00575F2C" w:rsidRPr="002853F0">
        <w:rPr>
          <w:rFonts w:ascii="Arial" w:hAnsi="Arial" w:cs="Arial"/>
          <w:sz w:val="14"/>
          <w:szCs w:val="14"/>
        </w:rPr>
        <w:t xml:space="preserve"> A.</w:t>
      </w:r>
      <w:r w:rsidRPr="002853F0">
        <w:rPr>
          <w:rFonts w:ascii="Arial" w:hAnsi="Arial" w:cs="Arial"/>
          <w:sz w:val="14"/>
          <w:szCs w:val="14"/>
        </w:rPr>
        <w:t xml:space="preserve"> Garibotti,</w:t>
      </w:r>
      <w:r w:rsidR="00575F2C" w:rsidRPr="002853F0">
        <w:rPr>
          <w:rFonts w:ascii="Arial" w:hAnsi="Arial" w:cs="Arial"/>
          <w:sz w:val="14"/>
          <w:szCs w:val="14"/>
        </w:rPr>
        <w:t xml:space="preserve"> B.</w:t>
      </w:r>
      <w:r w:rsidRPr="002853F0">
        <w:rPr>
          <w:rFonts w:ascii="Arial" w:hAnsi="Arial" w:cs="Arial"/>
          <w:sz w:val="14"/>
          <w:szCs w:val="14"/>
        </w:rPr>
        <w:t xml:space="preserve"> Manning,</w:t>
      </w:r>
      <w:r w:rsidR="00575F2C" w:rsidRPr="002853F0">
        <w:rPr>
          <w:rFonts w:ascii="Arial" w:hAnsi="Arial" w:cs="Arial"/>
          <w:sz w:val="14"/>
          <w:szCs w:val="14"/>
        </w:rPr>
        <w:t xml:space="preserve"> J. M.</w:t>
      </w:r>
      <w:r w:rsidRPr="002853F0">
        <w:rPr>
          <w:rFonts w:ascii="Arial" w:hAnsi="Arial" w:cs="Arial"/>
          <w:sz w:val="14"/>
          <w:szCs w:val="14"/>
        </w:rPr>
        <w:t xml:space="preserve"> Valpuesta,</w:t>
      </w:r>
      <w:r w:rsidR="00575F2C" w:rsidRPr="002853F0">
        <w:rPr>
          <w:rFonts w:ascii="Arial" w:hAnsi="Arial" w:cs="Arial"/>
          <w:sz w:val="14"/>
          <w:szCs w:val="14"/>
        </w:rPr>
        <w:t xml:space="preserve"> R.</w:t>
      </w:r>
      <w:r w:rsidRPr="002853F0">
        <w:rPr>
          <w:rFonts w:ascii="Arial" w:hAnsi="Arial" w:cs="Arial"/>
          <w:sz w:val="14"/>
          <w:szCs w:val="14"/>
        </w:rPr>
        <w:t xml:space="preserve"> Eritja,</w:t>
      </w:r>
      <w:r w:rsidR="00575F2C" w:rsidRPr="002853F0">
        <w:rPr>
          <w:rFonts w:ascii="Arial" w:hAnsi="Arial" w:cs="Arial"/>
          <w:sz w:val="14"/>
          <w:szCs w:val="14"/>
        </w:rPr>
        <w:t xml:space="preserve"> L.</w:t>
      </w:r>
      <w:r w:rsidRPr="002853F0">
        <w:rPr>
          <w:rFonts w:ascii="Arial" w:hAnsi="Arial" w:cs="Arial"/>
          <w:sz w:val="14"/>
          <w:szCs w:val="14"/>
        </w:rPr>
        <w:t xml:space="preserve"> Castedo,</w:t>
      </w:r>
      <w:r w:rsidR="00575F2C" w:rsidRPr="002853F0">
        <w:rPr>
          <w:rFonts w:ascii="Arial" w:hAnsi="Arial" w:cs="Arial"/>
          <w:sz w:val="14"/>
          <w:szCs w:val="14"/>
        </w:rPr>
        <w:t xml:space="preserve"> J. R.</w:t>
      </w:r>
      <w:r w:rsidRPr="002853F0">
        <w:rPr>
          <w:rFonts w:ascii="Arial" w:hAnsi="Arial" w:cs="Arial"/>
          <w:sz w:val="14"/>
          <w:szCs w:val="14"/>
        </w:rPr>
        <w:t xml:space="preserve"> Granja, </w:t>
      </w:r>
      <w:r w:rsidRPr="002853F0">
        <w:rPr>
          <w:rFonts w:ascii="Arial" w:hAnsi="Arial" w:cs="Arial"/>
          <w:i/>
          <w:sz w:val="14"/>
          <w:szCs w:val="14"/>
        </w:rPr>
        <w:t>J. Am. Chem. Soc.</w:t>
      </w:r>
      <w:r w:rsidRPr="002853F0">
        <w:rPr>
          <w:rFonts w:ascii="Arial" w:hAnsi="Arial" w:cs="Arial"/>
          <w:sz w:val="14"/>
          <w:szCs w:val="14"/>
        </w:rPr>
        <w:t xml:space="preserve"> </w:t>
      </w:r>
      <w:r w:rsidRPr="002853F0">
        <w:rPr>
          <w:rFonts w:ascii="Arial" w:hAnsi="Arial" w:cs="Arial"/>
          <w:b/>
          <w:sz w:val="14"/>
          <w:szCs w:val="14"/>
        </w:rPr>
        <w:t>2009</w:t>
      </w:r>
      <w:r w:rsidRPr="002853F0">
        <w:rPr>
          <w:rFonts w:ascii="Arial" w:hAnsi="Arial" w:cs="Arial"/>
          <w:sz w:val="14"/>
          <w:szCs w:val="14"/>
        </w:rPr>
        <w:t xml:space="preserve">, </w:t>
      </w:r>
      <w:r w:rsidRPr="002853F0">
        <w:rPr>
          <w:rFonts w:ascii="Arial" w:hAnsi="Arial" w:cs="Arial"/>
          <w:i/>
          <w:sz w:val="14"/>
          <w:szCs w:val="14"/>
        </w:rPr>
        <w:t>131</w:t>
      </w:r>
      <w:r w:rsidRPr="002853F0">
        <w:rPr>
          <w:rFonts w:ascii="Arial" w:hAnsi="Arial" w:cs="Arial"/>
          <w:sz w:val="14"/>
          <w:szCs w:val="14"/>
        </w:rPr>
        <w:t>, 11335</w:t>
      </w:r>
      <w:r w:rsidR="007975B4" w:rsidRPr="002853F0">
        <w:rPr>
          <w:rFonts w:ascii="Arial" w:hAnsi="Arial" w:cs="Arial"/>
          <w:sz w:val="14"/>
          <w:szCs w:val="14"/>
        </w:rPr>
        <w:t>–</w:t>
      </w:r>
      <w:r w:rsidRPr="002853F0">
        <w:rPr>
          <w:rFonts w:ascii="Arial" w:hAnsi="Arial" w:cs="Arial"/>
          <w:sz w:val="14"/>
          <w:szCs w:val="14"/>
        </w:rPr>
        <w:t xml:space="preserve">11357; </w:t>
      </w:r>
      <w:r w:rsidR="00575F2C" w:rsidRPr="002853F0">
        <w:rPr>
          <w:rFonts w:ascii="Arial" w:hAnsi="Arial" w:cs="Arial"/>
          <w:sz w:val="14"/>
          <w:szCs w:val="14"/>
        </w:rPr>
        <w:t xml:space="preserve">b) R. </w:t>
      </w:r>
      <w:r w:rsidRPr="002853F0">
        <w:rPr>
          <w:rFonts w:ascii="Arial" w:hAnsi="Arial" w:cs="Arial"/>
          <w:sz w:val="14"/>
          <w:szCs w:val="14"/>
        </w:rPr>
        <w:t xml:space="preserve">García Fandiño, </w:t>
      </w:r>
      <w:r w:rsidR="00575F2C" w:rsidRPr="002853F0">
        <w:rPr>
          <w:rFonts w:ascii="Arial" w:hAnsi="Arial" w:cs="Arial"/>
          <w:sz w:val="14"/>
          <w:szCs w:val="14"/>
        </w:rPr>
        <w:t>M.</w:t>
      </w:r>
      <w:r w:rsidRPr="002853F0">
        <w:rPr>
          <w:rFonts w:ascii="Arial" w:hAnsi="Arial" w:cs="Arial"/>
          <w:sz w:val="14"/>
          <w:szCs w:val="14"/>
        </w:rPr>
        <w:t xml:space="preserve"> Amorín, </w:t>
      </w:r>
      <w:r w:rsidR="00575F2C" w:rsidRPr="002853F0">
        <w:rPr>
          <w:rFonts w:ascii="Arial" w:hAnsi="Arial" w:cs="Arial"/>
          <w:sz w:val="14"/>
          <w:szCs w:val="14"/>
        </w:rPr>
        <w:t>L.</w:t>
      </w:r>
      <w:r w:rsidRPr="002853F0">
        <w:rPr>
          <w:rFonts w:ascii="Arial" w:hAnsi="Arial" w:cs="Arial"/>
          <w:sz w:val="14"/>
          <w:szCs w:val="14"/>
        </w:rPr>
        <w:t xml:space="preserve"> Castedo,</w:t>
      </w:r>
      <w:r w:rsidR="00575F2C" w:rsidRPr="002853F0">
        <w:rPr>
          <w:rFonts w:ascii="Arial" w:hAnsi="Arial" w:cs="Arial"/>
          <w:sz w:val="14"/>
          <w:szCs w:val="14"/>
        </w:rPr>
        <w:t xml:space="preserve"> J. R.</w:t>
      </w:r>
      <w:r w:rsidRPr="002853F0">
        <w:rPr>
          <w:rFonts w:ascii="Arial" w:hAnsi="Arial" w:cs="Arial"/>
          <w:sz w:val="14"/>
          <w:szCs w:val="14"/>
        </w:rPr>
        <w:t xml:space="preserve"> Granja, </w:t>
      </w:r>
      <w:r w:rsidRPr="002853F0">
        <w:rPr>
          <w:rFonts w:ascii="Arial" w:hAnsi="Arial" w:cs="Arial"/>
          <w:i/>
          <w:iCs/>
          <w:sz w:val="14"/>
          <w:szCs w:val="14"/>
        </w:rPr>
        <w:t>Chem. Sci.</w:t>
      </w:r>
      <w:r w:rsidRPr="002853F0">
        <w:rPr>
          <w:rFonts w:ascii="Arial" w:hAnsi="Arial" w:cs="Arial"/>
          <w:sz w:val="14"/>
          <w:szCs w:val="14"/>
        </w:rPr>
        <w:t xml:space="preserve"> </w:t>
      </w:r>
      <w:r w:rsidRPr="002853F0">
        <w:rPr>
          <w:rFonts w:ascii="Arial" w:hAnsi="Arial" w:cs="Arial"/>
          <w:b/>
          <w:bCs/>
          <w:sz w:val="14"/>
          <w:szCs w:val="14"/>
        </w:rPr>
        <w:t>2012</w:t>
      </w:r>
      <w:r w:rsidRPr="002853F0">
        <w:rPr>
          <w:rFonts w:ascii="Arial" w:hAnsi="Arial" w:cs="Arial"/>
          <w:sz w:val="14"/>
          <w:szCs w:val="14"/>
        </w:rPr>
        <w:t xml:space="preserve">, </w:t>
      </w:r>
      <w:r w:rsidRPr="002853F0">
        <w:rPr>
          <w:rFonts w:ascii="Arial" w:hAnsi="Arial" w:cs="Arial"/>
          <w:i/>
          <w:iCs/>
          <w:sz w:val="14"/>
          <w:szCs w:val="14"/>
        </w:rPr>
        <w:t>3</w:t>
      </w:r>
      <w:r w:rsidRPr="002853F0">
        <w:rPr>
          <w:rFonts w:ascii="Arial" w:hAnsi="Arial" w:cs="Arial"/>
          <w:sz w:val="14"/>
          <w:szCs w:val="14"/>
        </w:rPr>
        <w:t>, 3280</w:t>
      </w:r>
      <w:r w:rsidR="007975B4" w:rsidRPr="002853F0">
        <w:rPr>
          <w:rFonts w:ascii="Arial" w:hAnsi="Arial" w:cs="Arial"/>
          <w:sz w:val="14"/>
          <w:szCs w:val="14"/>
        </w:rPr>
        <w:t>–</w:t>
      </w:r>
      <w:r w:rsidRPr="002853F0">
        <w:rPr>
          <w:rFonts w:ascii="Arial" w:hAnsi="Arial" w:cs="Arial"/>
          <w:sz w:val="14"/>
          <w:szCs w:val="14"/>
        </w:rPr>
        <w:t>3285;</w:t>
      </w:r>
      <w:r w:rsidR="00575F2C" w:rsidRPr="002853F0">
        <w:rPr>
          <w:rFonts w:ascii="Arial" w:hAnsi="Arial" w:cs="Arial"/>
          <w:sz w:val="14"/>
          <w:szCs w:val="14"/>
        </w:rPr>
        <w:t xml:space="preserve"> c) J.</w:t>
      </w:r>
      <w:r w:rsidRPr="002853F0">
        <w:rPr>
          <w:rFonts w:ascii="Arial" w:hAnsi="Arial" w:cs="Arial"/>
          <w:sz w:val="14"/>
          <w:szCs w:val="14"/>
        </w:rPr>
        <w:t xml:space="preserve"> Montenegro,</w:t>
      </w:r>
      <w:r w:rsidR="00575F2C" w:rsidRPr="002853F0">
        <w:rPr>
          <w:rFonts w:ascii="Arial" w:hAnsi="Arial" w:cs="Arial"/>
          <w:sz w:val="14"/>
          <w:szCs w:val="14"/>
        </w:rPr>
        <w:t xml:space="preserve"> C.</w:t>
      </w:r>
      <w:r w:rsidRPr="002853F0">
        <w:rPr>
          <w:rFonts w:ascii="Arial" w:hAnsi="Arial" w:cs="Arial"/>
          <w:sz w:val="14"/>
          <w:szCs w:val="14"/>
        </w:rPr>
        <w:t xml:space="preserve"> Vázquez-Vázquez, </w:t>
      </w:r>
      <w:r w:rsidR="00575F2C" w:rsidRPr="002853F0">
        <w:rPr>
          <w:rFonts w:ascii="Arial" w:hAnsi="Arial" w:cs="Arial"/>
          <w:sz w:val="14"/>
          <w:szCs w:val="14"/>
        </w:rPr>
        <w:t>A.</w:t>
      </w:r>
      <w:r w:rsidRPr="002853F0">
        <w:rPr>
          <w:rFonts w:ascii="Arial" w:hAnsi="Arial" w:cs="Arial"/>
          <w:sz w:val="14"/>
          <w:szCs w:val="14"/>
        </w:rPr>
        <w:t xml:space="preserve"> Kalinin,</w:t>
      </w:r>
      <w:r w:rsidR="00575F2C" w:rsidRPr="002853F0">
        <w:rPr>
          <w:rFonts w:ascii="Arial" w:hAnsi="Arial" w:cs="Arial"/>
          <w:sz w:val="14"/>
          <w:szCs w:val="14"/>
        </w:rPr>
        <w:t xml:space="preserve"> K. E.</w:t>
      </w:r>
      <w:r w:rsidRPr="002853F0">
        <w:rPr>
          <w:rFonts w:ascii="Arial" w:hAnsi="Arial" w:cs="Arial"/>
          <w:sz w:val="14"/>
          <w:szCs w:val="14"/>
        </w:rPr>
        <w:t xml:space="preserve"> Geckeler,</w:t>
      </w:r>
      <w:r w:rsidR="00575F2C" w:rsidRPr="002853F0">
        <w:rPr>
          <w:rFonts w:ascii="Arial" w:hAnsi="Arial" w:cs="Arial"/>
          <w:sz w:val="14"/>
          <w:szCs w:val="14"/>
        </w:rPr>
        <w:t xml:space="preserve"> J. R.</w:t>
      </w:r>
      <w:r w:rsidRPr="002853F0">
        <w:rPr>
          <w:rFonts w:ascii="Arial" w:hAnsi="Arial" w:cs="Arial"/>
          <w:sz w:val="14"/>
          <w:szCs w:val="14"/>
        </w:rPr>
        <w:t xml:space="preserve"> Granja, </w:t>
      </w:r>
      <w:r w:rsidRPr="002853F0">
        <w:rPr>
          <w:rFonts w:ascii="Arial" w:hAnsi="Arial" w:cs="Arial"/>
          <w:i/>
          <w:sz w:val="14"/>
          <w:szCs w:val="14"/>
        </w:rPr>
        <w:t xml:space="preserve">J. Am. Chem. Soc. </w:t>
      </w:r>
      <w:r w:rsidRPr="002853F0">
        <w:rPr>
          <w:rFonts w:ascii="Arial" w:hAnsi="Arial" w:cs="Arial"/>
          <w:b/>
          <w:sz w:val="14"/>
          <w:szCs w:val="14"/>
        </w:rPr>
        <w:t>2014</w:t>
      </w:r>
      <w:r w:rsidRPr="002853F0">
        <w:rPr>
          <w:rFonts w:ascii="Arial" w:hAnsi="Arial" w:cs="Arial"/>
          <w:sz w:val="14"/>
          <w:szCs w:val="14"/>
        </w:rPr>
        <w:t xml:space="preserve">, </w:t>
      </w:r>
      <w:r w:rsidRPr="002853F0">
        <w:rPr>
          <w:rFonts w:ascii="Arial" w:hAnsi="Arial" w:cs="Arial"/>
          <w:i/>
          <w:sz w:val="14"/>
          <w:szCs w:val="14"/>
        </w:rPr>
        <w:t>136</w:t>
      </w:r>
      <w:r w:rsidRPr="002853F0">
        <w:rPr>
          <w:rFonts w:ascii="Arial" w:hAnsi="Arial" w:cs="Arial"/>
          <w:sz w:val="14"/>
          <w:szCs w:val="14"/>
        </w:rPr>
        <w:t>, 2484</w:t>
      </w:r>
      <w:r w:rsidR="007975B4" w:rsidRPr="002853F0">
        <w:rPr>
          <w:rFonts w:ascii="Arial" w:hAnsi="Arial" w:cs="Arial"/>
          <w:sz w:val="14"/>
          <w:szCs w:val="14"/>
        </w:rPr>
        <w:t>–</w:t>
      </w:r>
      <w:r w:rsidRPr="002853F0">
        <w:rPr>
          <w:rFonts w:ascii="Arial" w:hAnsi="Arial" w:cs="Arial"/>
          <w:sz w:val="14"/>
          <w:szCs w:val="14"/>
        </w:rPr>
        <w:t>2491;</w:t>
      </w:r>
      <w:r w:rsidR="00575F2C" w:rsidRPr="002853F0">
        <w:rPr>
          <w:rFonts w:ascii="Arial" w:hAnsi="Arial" w:cs="Arial"/>
          <w:sz w:val="14"/>
          <w:szCs w:val="14"/>
        </w:rPr>
        <w:t xml:space="preserve"> d) M.</w:t>
      </w:r>
      <w:r w:rsidRPr="002853F0">
        <w:rPr>
          <w:rFonts w:ascii="Arial" w:hAnsi="Arial" w:cs="Arial"/>
          <w:sz w:val="14"/>
          <w:szCs w:val="14"/>
        </w:rPr>
        <w:t xml:space="preserve"> Cuerva, </w:t>
      </w:r>
      <w:r w:rsidR="00575F2C" w:rsidRPr="002853F0">
        <w:rPr>
          <w:rFonts w:ascii="Arial" w:hAnsi="Arial" w:cs="Arial"/>
          <w:sz w:val="14"/>
          <w:szCs w:val="14"/>
        </w:rPr>
        <w:t>R.</w:t>
      </w:r>
      <w:r w:rsidRPr="002853F0">
        <w:rPr>
          <w:rFonts w:ascii="Arial" w:hAnsi="Arial" w:cs="Arial"/>
          <w:sz w:val="14"/>
          <w:szCs w:val="14"/>
        </w:rPr>
        <w:t xml:space="preserve"> García-Fandiño, </w:t>
      </w:r>
      <w:r w:rsidR="00575F2C" w:rsidRPr="002853F0">
        <w:rPr>
          <w:rFonts w:ascii="Arial" w:hAnsi="Arial" w:cs="Arial"/>
          <w:sz w:val="14"/>
          <w:szCs w:val="14"/>
        </w:rPr>
        <w:t>C.</w:t>
      </w:r>
      <w:r w:rsidRPr="002853F0">
        <w:rPr>
          <w:rFonts w:ascii="Arial" w:hAnsi="Arial" w:cs="Arial"/>
          <w:sz w:val="14"/>
          <w:szCs w:val="14"/>
        </w:rPr>
        <w:t xml:space="preserve"> Vázquez-Vázquez,</w:t>
      </w:r>
      <w:r w:rsidR="00575F2C" w:rsidRPr="002853F0">
        <w:rPr>
          <w:rFonts w:ascii="Arial" w:hAnsi="Arial" w:cs="Arial"/>
          <w:sz w:val="14"/>
          <w:szCs w:val="14"/>
        </w:rPr>
        <w:t xml:space="preserve"> M. A.</w:t>
      </w:r>
      <w:r w:rsidRPr="002853F0">
        <w:rPr>
          <w:rFonts w:ascii="Arial" w:hAnsi="Arial" w:cs="Arial"/>
          <w:sz w:val="14"/>
          <w:szCs w:val="14"/>
        </w:rPr>
        <w:t xml:space="preserve"> Lo</w:t>
      </w:r>
      <w:r w:rsidRPr="002853F0">
        <w:rPr>
          <w:rFonts w:ascii="Arial" w:hAnsi="Arial" w:cs="Arial"/>
          <w:bCs/>
          <w:sz w:val="14"/>
          <w:szCs w:val="14"/>
        </w:rPr>
        <w:t>́</w:t>
      </w:r>
      <w:r w:rsidRPr="002853F0">
        <w:rPr>
          <w:rFonts w:ascii="Arial" w:hAnsi="Arial" w:cs="Arial"/>
          <w:sz w:val="14"/>
          <w:szCs w:val="14"/>
        </w:rPr>
        <w:t>pez-Quintela,</w:t>
      </w:r>
      <w:r w:rsidR="00575F2C" w:rsidRPr="002853F0">
        <w:rPr>
          <w:rFonts w:ascii="Arial" w:hAnsi="Arial" w:cs="Arial"/>
          <w:sz w:val="14"/>
          <w:szCs w:val="14"/>
        </w:rPr>
        <w:t xml:space="preserve"> J.</w:t>
      </w:r>
      <w:r w:rsidRPr="002853F0">
        <w:rPr>
          <w:rFonts w:ascii="Arial" w:hAnsi="Arial" w:cs="Arial"/>
          <w:sz w:val="14"/>
          <w:szCs w:val="14"/>
        </w:rPr>
        <w:t xml:space="preserve"> Montenegro,</w:t>
      </w:r>
      <w:r w:rsidR="00575F2C" w:rsidRPr="002853F0">
        <w:rPr>
          <w:rFonts w:ascii="Arial" w:hAnsi="Arial" w:cs="Arial"/>
          <w:sz w:val="14"/>
          <w:szCs w:val="14"/>
        </w:rPr>
        <w:t xml:space="preserve"> J. R.</w:t>
      </w:r>
      <w:r w:rsidRPr="002853F0">
        <w:rPr>
          <w:rFonts w:ascii="Arial" w:hAnsi="Arial" w:cs="Arial"/>
          <w:sz w:val="14"/>
          <w:szCs w:val="14"/>
        </w:rPr>
        <w:t xml:space="preserve"> Granja, </w:t>
      </w:r>
      <w:r w:rsidRPr="002853F0">
        <w:rPr>
          <w:rFonts w:ascii="Arial" w:hAnsi="Arial" w:cs="Arial"/>
          <w:i/>
          <w:sz w:val="14"/>
          <w:szCs w:val="14"/>
        </w:rPr>
        <w:t>ACS Nano</w:t>
      </w:r>
      <w:r w:rsidRPr="002853F0">
        <w:rPr>
          <w:rFonts w:ascii="Arial" w:hAnsi="Arial" w:cs="Arial"/>
          <w:sz w:val="14"/>
          <w:szCs w:val="14"/>
        </w:rPr>
        <w:t xml:space="preserve"> </w:t>
      </w:r>
      <w:r w:rsidRPr="002853F0">
        <w:rPr>
          <w:rFonts w:ascii="Arial" w:hAnsi="Arial" w:cs="Arial"/>
          <w:b/>
          <w:sz w:val="14"/>
          <w:szCs w:val="14"/>
        </w:rPr>
        <w:t>2015</w:t>
      </w:r>
      <w:r w:rsidRPr="002853F0">
        <w:rPr>
          <w:rFonts w:ascii="Arial" w:hAnsi="Arial" w:cs="Arial"/>
          <w:sz w:val="14"/>
          <w:szCs w:val="14"/>
        </w:rPr>
        <w:t xml:space="preserve">, </w:t>
      </w:r>
      <w:r w:rsidRPr="002853F0">
        <w:rPr>
          <w:rFonts w:ascii="Arial" w:hAnsi="Arial" w:cs="Arial"/>
          <w:i/>
          <w:sz w:val="14"/>
          <w:szCs w:val="14"/>
        </w:rPr>
        <w:t>9</w:t>
      </w:r>
      <w:r w:rsidRPr="002853F0">
        <w:rPr>
          <w:rFonts w:ascii="Arial" w:hAnsi="Arial" w:cs="Arial"/>
          <w:sz w:val="14"/>
          <w:szCs w:val="14"/>
        </w:rPr>
        <w:t>, 10834</w:t>
      </w:r>
      <w:r w:rsidR="007975B4" w:rsidRPr="002853F0">
        <w:rPr>
          <w:rFonts w:ascii="Arial" w:hAnsi="Arial" w:cs="Arial"/>
          <w:sz w:val="14"/>
          <w:szCs w:val="14"/>
        </w:rPr>
        <w:t>–</w:t>
      </w:r>
      <w:r w:rsidRPr="002853F0">
        <w:rPr>
          <w:rFonts w:ascii="Arial" w:hAnsi="Arial" w:cs="Arial"/>
          <w:sz w:val="14"/>
          <w:szCs w:val="14"/>
        </w:rPr>
        <w:t>10843</w:t>
      </w:r>
      <w:r w:rsidR="00575F2C" w:rsidRPr="002853F0">
        <w:rPr>
          <w:rFonts w:ascii="Arial" w:hAnsi="Arial" w:cs="Arial"/>
          <w:sz w:val="14"/>
          <w:szCs w:val="14"/>
        </w:rPr>
        <w:t>; e) A.</w:t>
      </w:r>
      <w:r w:rsidRPr="002853F0">
        <w:rPr>
          <w:rFonts w:ascii="Arial" w:hAnsi="Arial" w:cs="Arial"/>
          <w:sz w:val="14"/>
          <w:szCs w:val="14"/>
        </w:rPr>
        <w:t xml:space="preserve"> Lama, A. Guerra, </w:t>
      </w:r>
      <w:r w:rsidR="00575F2C" w:rsidRPr="002853F0">
        <w:rPr>
          <w:rFonts w:ascii="Arial" w:hAnsi="Arial" w:cs="Arial"/>
          <w:sz w:val="14"/>
          <w:szCs w:val="14"/>
        </w:rPr>
        <w:t>M.</w:t>
      </w:r>
      <w:r w:rsidRPr="002853F0">
        <w:rPr>
          <w:rFonts w:ascii="Arial" w:hAnsi="Arial" w:cs="Arial"/>
          <w:sz w:val="14"/>
          <w:szCs w:val="14"/>
        </w:rPr>
        <w:t xml:space="preserve"> Amorín,</w:t>
      </w:r>
      <w:r w:rsidR="00575F2C" w:rsidRPr="002853F0">
        <w:rPr>
          <w:rFonts w:ascii="Arial" w:hAnsi="Arial" w:cs="Arial"/>
          <w:sz w:val="14"/>
          <w:szCs w:val="14"/>
        </w:rPr>
        <w:t xml:space="preserve"> J. R.</w:t>
      </w:r>
      <w:r w:rsidRPr="002853F0">
        <w:rPr>
          <w:rFonts w:ascii="Arial" w:hAnsi="Arial" w:cs="Arial"/>
          <w:sz w:val="14"/>
          <w:szCs w:val="14"/>
        </w:rPr>
        <w:t xml:space="preserve"> Granja, </w:t>
      </w:r>
      <w:r w:rsidRPr="002853F0">
        <w:rPr>
          <w:rFonts w:ascii="Arial" w:hAnsi="Arial" w:cs="Arial"/>
          <w:i/>
          <w:sz w:val="14"/>
          <w:szCs w:val="14"/>
        </w:rPr>
        <w:t>Chem. Sci.</w:t>
      </w:r>
      <w:r w:rsidRPr="002853F0">
        <w:rPr>
          <w:rFonts w:ascii="Arial" w:hAnsi="Arial" w:cs="Arial"/>
          <w:sz w:val="14"/>
          <w:szCs w:val="14"/>
        </w:rPr>
        <w:t xml:space="preserve"> </w:t>
      </w:r>
      <w:r w:rsidRPr="002853F0">
        <w:rPr>
          <w:rFonts w:ascii="Arial" w:hAnsi="Arial" w:cs="Arial"/>
          <w:b/>
          <w:sz w:val="14"/>
          <w:szCs w:val="14"/>
        </w:rPr>
        <w:t>2018</w:t>
      </w:r>
      <w:r w:rsidRPr="002853F0">
        <w:rPr>
          <w:rFonts w:ascii="Arial" w:hAnsi="Arial" w:cs="Arial"/>
          <w:sz w:val="14"/>
          <w:szCs w:val="14"/>
        </w:rPr>
        <w:t xml:space="preserve">, </w:t>
      </w:r>
      <w:r w:rsidRPr="002853F0">
        <w:rPr>
          <w:rFonts w:ascii="Arial" w:hAnsi="Arial" w:cs="Arial"/>
          <w:i/>
          <w:sz w:val="14"/>
          <w:szCs w:val="14"/>
        </w:rPr>
        <w:t>9</w:t>
      </w:r>
      <w:r w:rsidRPr="002853F0">
        <w:rPr>
          <w:rFonts w:ascii="Arial" w:hAnsi="Arial" w:cs="Arial"/>
          <w:sz w:val="14"/>
          <w:szCs w:val="14"/>
        </w:rPr>
        <w:t>, 8228</w:t>
      </w:r>
      <w:r w:rsidR="007975B4" w:rsidRPr="002853F0">
        <w:rPr>
          <w:rFonts w:ascii="Arial" w:hAnsi="Arial" w:cs="Arial"/>
          <w:sz w:val="14"/>
          <w:szCs w:val="14"/>
        </w:rPr>
        <w:t>–</w:t>
      </w:r>
      <w:r w:rsidRPr="002853F0">
        <w:rPr>
          <w:rFonts w:ascii="Arial" w:hAnsi="Arial" w:cs="Arial"/>
          <w:sz w:val="14"/>
          <w:szCs w:val="14"/>
        </w:rPr>
        <w:t>8233</w:t>
      </w:r>
      <w:r w:rsidR="00145AF5" w:rsidRPr="002853F0">
        <w:rPr>
          <w:rFonts w:ascii="Arial" w:hAnsi="Arial" w:cs="Arial"/>
          <w:sz w:val="14"/>
          <w:szCs w:val="14"/>
        </w:rPr>
        <w:t>.</w:t>
      </w:r>
    </w:p>
    <w:p w14:paraId="30B361EE" w14:textId="43CF33A4" w:rsidR="00822888" w:rsidRPr="002853F0" w:rsidRDefault="00822888" w:rsidP="00AB128B">
      <w:pPr>
        <w:pStyle w:val="Testonotadichiusura"/>
        <w:spacing w:line="200" w:lineRule="exact"/>
        <w:ind w:left="450" w:hanging="450"/>
        <w:jc w:val="both"/>
        <w:rPr>
          <w:rFonts w:ascii="Arial" w:hAnsi="Arial" w:cs="Arial"/>
          <w:sz w:val="14"/>
          <w:szCs w:val="14"/>
        </w:rPr>
      </w:pPr>
      <w:r w:rsidRPr="002853F0">
        <w:rPr>
          <w:rFonts w:ascii="Arial" w:hAnsi="Arial" w:cs="Arial"/>
          <w:sz w:val="14"/>
          <w:szCs w:val="14"/>
        </w:rPr>
        <w:t>[</w:t>
      </w:r>
      <w:r w:rsidR="00596D3E" w:rsidRPr="002853F0">
        <w:rPr>
          <w:rFonts w:ascii="Arial" w:hAnsi="Arial" w:cs="Arial"/>
          <w:sz w:val="14"/>
          <w:szCs w:val="14"/>
        </w:rPr>
        <w:t>10</w:t>
      </w:r>
      <w:r w:rsidRPr="002853F0">
        <w:rPr>
          <w:rFonts w:ascii="Arial" w:hAnsi="Arial" w:cs="Arial"/>
          <w:sz w:val="14"/>
          <w:szCs w:val="14"/>
        </w:rPr>
        <w:t>]</w:t>
      </w:r>
      <w:r w:rsidR="00AB128B" w:rsidRPr="002853F0">
        <w:rPr>
          <w:rFonts w:ascii="Arial" w:hAnsi="Arial" w:cs="Arial"/>
          <w:sz w:val="14"/>
          <w:szCs w:val="14"/>
        </w:rPr>
        <w:tab/>
      </w:r>
      <w:r w:rsidR="00575F2C" w:rsidRPr="002853F0">
        <w:rPr>
          <w:rFonts w:ascii="Arial" w:hAnsi="Arial" w:cs="Arial"/>
          <w:sz w:val="14"/>
          <w:szCs w:val="14"/>
        </w:rPr>
        <w:t xml:space="preserve">a) N. </w:t>
      </w:r>
      <w:r w:rsidRPr="002853F0">
        <w:rPr>
          <w:rFonts w:ascii="Arial" w:hAnsi="Arial" w:cs="Arial"/>
          <w:sz w:val="14"/>
          <w:szCs w:val="14"/>
        </w:rPr>
        <w:t xml:space="preserve">Rodríguez-Vázquez, </w:t>
      </w:r>
      <w:r w:rsidR="00575F2C" w:rsidRPr="002853F0">
        <w:rPr>
          <w:rFonts w:ascii="Arial" w:hAnsi="Arial" w:cs="Arial"/>
          <w:sz w:val="14"/>
          <w:szCs w:val="14"/>
        </w:rPr>
        <w:t xml:space="preserve">R. </w:t>
      </w:r>
      <w:r w:rsidRPr="002853F0">
        <w:rPr>
          <w:rFonts w:ascii="Arial" w:hAnsi="Arial" w:cs="Arial"/>
          <w:sz w:val="14"/>
          <w:szCs w:val="14"/>
        </w:rPr>
        <w:t xml:space="preserve">García-Fandiño, </w:t>
      </w:r>
      <w:r w:rsidR="00575F2C" w:rsidRPr="002853F0">
        <w:rPr>
          <w:rFonts w:ascii="Arial" w:hAnsi="Arial" w:cs="Arial"/>
          <w:sz w:val="14"/>
          <w:szCs w:val="14"/>
        </w:rPr>
        <w:t>M.</w:t>
      </w:r>
      <w:r w:rsidRPr="002853F0">
        <w:rPr>
          <w:rFonts w:ascii="Arial" w:hAnsi="Arial" w:cs="Arial"/>
          <w:sz w:val="14"/>
          <w:szCs w:val="14"/>
        </w:rPr>
        <w:t xml:space="preserve"> Amorín</w:t>
      </w:r>
      <w:r w:rsidR="00575F2C" w:rsidRPr="002853F0">
        <w:rPr>
          <w:rFonts w:ascii="Arial" w:hAnsi="Arial" w:cs="Arial"/>
          <w:sz w:val="14"/>
          <w:szCs w:val="14"/>
        </w:rPr>
        <w:t>, J. R.</w:t>
      </w:r>
      <w:r w:rsidRPr="002853F0">
        <w:rPr>
          <w:rFonts w:ascii="Arial" w:hAnsi="Arial" w:cs="Arial"/>
          <w:sz w:val="14"/>
          <w:szCs w:val="14"/>
        </w:rPr>
        <w:t xml:space="preserve"> Granja, </w:t>
      </w:r>
      <w:r w:rsidRPr="002853F0">
        <w:rPr>
          <w:rFonts w:ascii="Arial" w:hAnsi="Arial" w:cs="Arial"/>
          <w:i/>
          <w:iCs/>
          <w:sz w:val="14"/>
          <w:szCs w:val="14"/>
        </w:rPr>
        <w:t xml:space="preserve">Chem. Sci. </w:t>
      </w:r>
      <w:r w:rsidRPr="002853F0">
        <w:rPr>
          <w:rFonts w:ascii="Arial" w:hAnsi="Arial" w:cs="Arial"/>
          <w:b/>
          <w:bCs/>
          <w:sz w:val="14"/>
          <w:szCs w:val="14"/>
        </w:rPr>
        <w:t>2016</w:t>
      </w:r>
      <w:r w:rsidRPr="002853F0">
        <w:rPr>
          <w:rFonts w:ascii="Arial" w:hAnsi="Arial" w:cs="Arial"/>
          <w:sz w:val="14"/>
          <w:szCs w:val="14"/>
        </w:rPr>
        <w:t xml:space="preserve">, </w:t>
      </w:r>
      <w:r w:rsidRPr="002853F0">
        <w:rPr>
          <w:rFonts w:ascii="Arial" w:hAnsi="Arial" w:cs="Arial"/>
          <w:i/>
          <w:iCs/>
          <w:sz w:val="14"/>
          <w:szCs w:val="14"/>
        </w:rPr>
        <w:t>7</w:t>
      </w:r>
      <w:r w:rsidRPr="002853F0">
        <w:rPr>
          <w:rFonts w:ascii="Arial" w:hAnsi="Arial" w:cs="Arial"/>
          <w:sz w:val="14"/>
          <w:szCs w:val="14"/>
        </w:rPr>
        <w:t>, 183</w:t>
      </w:r>
      <w:r w:rsidR="007975B4" w:rsidRPr="002853F0">
        <w:rPr>
          <w:rFonts w:ascii="Arial" w:hAnsi="Arial" w:cs="Arial"/>
          <w:sz w:val="14"/>
          <w:szCs w:val="14"/>
        </w:rPr>
        <w:t>–</w:t>
      </w:r>
      <w:r w:rsidRPr="002853F0">
        <w:rPr>
          <w:rFonts w:ascii="Arial" w:hAnsi="Arial" w:cs="Arial"/>
          <w:sz w:val="14"/>
          <w:szCs w:val="14"/>
        </w:rPr>
        <w:t>187;</w:t>
      </w:r>
      <w:r w:rsidR="00575F2C" w:rsidRPr="002853F0">
        <w:rPr>
          <w:rFonts w:ascii="Arial" w:hAnsi="Arial" w:cs="Arial"/>
          <w:sz w:val="14"/>
          <w:szCs w:val="14"/>
        </w:rPr>
        <w:t xml:space="preserve"> b) N.</w:t>
      </w:r>
      <w:r w:rsidRPr="002853F0">
        <w:rPr>
          <w:rFonts w:ascii="Arial" w:hAnsi="Arial" w:cs="Arial"/>
          <w:sz w:val="14"/>
          <w:szCs w:val="14"/>
        </w:rPr>
        <w:t xml:space="preserve"> Rodríguez-Vázquez, </w:t>
      </w:r>
      <w:r w:rsidR="00575F2C" w:rsidRPr="002853F0">
        <w:rPr>
          <w:rFonts w:ascii="Arial" w:hAnsi="Arial" w:cs="Arial"/>
          <w:sz w:val="14"/>
          <w:szCs w:val="14"/>
        </w:rPr>
        <w:t>R.</w:t>
      </w:r>
      <w:r w:rsidRPr="002853F0">
        <w:rPr>
          <w:rFonts w:ascii="Arial" w:hAnsi="Arial" w:cs="Arial"/>
          <w:sz w:val="14"/>
          <w:szCs w:val="14"/>
        </w:rPr>
        <w:t xml:space="preserve"> García-Fandiño,</w:t>
      </w:r>
      <w:r w:rsidR="00575F2C" w:rsidRPr="002853F0">
        <w:rPr>
          <w:rFonts w:ascii="Arial" w:hAnsi="Arial" w:cs="Arial"/>
          <w:sz w:val="14"/>
          <w:szCs w:val="14"/>
        </w:rPr>
        <w:t xml:space="preserve"> M. J.</w:t>
      </w:r>
      <w:r w:rsidRPr="002853F0">
        <w:rPr>
          <w:rFonts w:ascii="Arial" w:hAnsi="Arial" w:cs="Arial"/>
          <w:sz w:val="14"/>
          <w:szCs w:val="14"/>
        </w:rPr>
        <w:t xml:space="preserve"> Aldegunde,</w:t>
      </w:r>
      <w:r w:rsidR="00575F2C" w:rsidRPr="002853F0">
        <w:rPr>
          <w:rFonts w:ascii="Arial" w:hAnsi="Arial" w:cs="Arial"/>
          <w:sz w:val="14"/>
          <w:szCs w:val="14"/>
        </w:rPr>
        <w:t xml:space="preserve"> J.</w:t>
      </w:r>
      <w:r w:rsidRPr="002853F0">
        <w:rPr>
          <w:rFonts w:ascii="Arial" w:hAnsi="Arial" w:cs="Arial"/>
          <w:sz w:val="14"/>
          <w:szCs w:val="14"/>
        </w:rPr>
        <w:t xml:space="preserve"> Brea,</w:t>
      </w:r>
      <w:r w:rsidR="00575F2C" w:rsidRPr="002853F0">
        <w:rPr>
          <w:rFonts w:ascii="Arial" w:hAnsi="Arial" w:cs="Arial"/>
          <w:sz w:val="14"/>
          <w:szCs w:val="14"/>
        </w:rPr>
        <w:t xml:space="preserve"> M. I.</w:t>
      </w:r>
      <w:r w:rsidRPr="002853F0">
        <w:rPr>
          <w:rFonts w:ascii="Arial" w:hAnsi="Arial" w:cs="Arial"/>
          <w:sz w:val="14"/>
          <w:szCs w:val="14"/>
        </w:rPr>
        <w:t xml:space="preserve"> Loza,</w:t>
      </w:r>
      <w:r w:rsidR="00575F2C" w:rsidRPr="002853F0">
        <w:rPr>
          <w:rFonts w:ascii="Arial" w:hAnsi="Arial" w:cs="Arial"/>
          <w:sz w:val="14"/>
          <w:szCs w:val="14"/>
        </w:rPr>
        <w:t xml:space="preserve"> M.</w:t>
      </w:r>
      <w:r w:rsidRPr="002853F0">
        <w:rPr>
          <w:rFonts w:ascii="Arial" w:hAnsi="Arial" w:cs="Arial"/>
          <w:sz w:val="14"/>
          <w:szCs w:val="14"/>
        </w:rPr>
        <w:t xml:space="preserve"> Amorin</w:t>
      </w:r>
      <w:r w:rsidR="00575F2C" w:rsidRPr="002853F0">
        <w:rPr>
          <w:rFonts w:ascii="Arial" w:hAnsi="Arial" w:cs="Arial"/>
          <w:sz w:val="14"/>
          <w:szCs w:val="14"/>
        </w:rPr>
        <w:t>, J. R.</w:t>
      </w:r>
      <w:r w:rsidRPr="002853F0">
        <w:rPr>
          <w:rFonts w:ascii="Arial" w:hAnsi="Arial" w:cs="Arial"/>
          <w:sz w:val="14"/>
          <w:szCs w:val="14"/>
        </w:rPr>
        <w:t xml:space="preserve"> Granja, </w:t>
      </w:r>
      <w:r w:rsidRPr="002853F0">
        <w:rPr>
          <w:rFonts w:ascii="Arial" w:hAnsi="Arial" w:cs="Arial"/>
          <w:i/>
          <w:iCs/>
          <w:sz w:val="14"/>
          <w:szCs w:val="14"/>
        </w:rPr>
        <w:t>Org. Lett.</w:t>
      </w:r>
      <w:r w:rsidRPr="002853F0">
        <w:rPr>
          <w:rFonts w:ascii="Arial" w:hAnsi="Arial" w:cs="Arial"/>
          <w:sz w:val="14"/>
          <w:szCs w:val="14"/>
        </w:rPr>
        <w:t xml:space="preserve"> </w:t>
      </w:r>
      <w:r w:rsidRPr="002853F0">
        <w:rPr>
          <w:rFonts w:ascii="Arial" w:hAnsi="Arial" w:cs="Arial"/>
          <w:b/>
          <w:bCs/>
          <w:sz w:val="14"/>
          <w:szCs w:val="14"/>
        </w:rPr>
        <w:t>2017</w:t>
      </w:r>
      <w:r w:rsidRPr="002853F0">
        <w:rPr>
          <w:rFonts w:ascii="Arial" w:hAnsi="Arial" w:cs="Arial"/>
          <w:sz w:val="14"/>
          <w:szCs w:val="14"/>
        </w:rPr>
        <w:t xml:space="preserve">, </w:t>
      </w:r>
      <w:r w:rsidRPr="002853F0">
        <w:rPr>
          <w:rFonts w:ascii="Arial" w:hAnsi="Arial" w:cs="Arial"/>
          <w:i/>
          <w:iCs/>
          <w:sz w:val="14"/>
          <w:szCs w:val="14"/>
        </w:rPr>
        <w:t>19</w:t>
      </w:r>
      <w:r w:rsidRPr="002853F0">
        <w:rPr>
          <w:rFonts w:ascii="Arial" w:hAnsi="Arial" w:cs="Arial"/>
          <w:iCs/>
          <w:sz w:val="14"/>
          <w:szCs w:val="14"/>
        </w:rPr>
        <w:t>, 2560</w:t>
      </w:r>
      <w:r w:rsidR="007975B4" w:rsidRPr="002853F0">
        <w:rPr>
          <w:rFonts w:ascii="Arial" w:hAnsi="Arial" w:cs="Arial"/>
          <w:sz w:val="14"/>
          <w:szCs w:val="14"/>
        </w:rPr>
        <w:t>–</w:t>
      </w:r>
      <w:r w:rsidRPr="002853F0">
        <w:rPr>
          <w:rFonts w:ascii="Arial" w:hAnsi="Arial" w:cs="Arial"/>
          <w:iCs/>
          <w:sz w:val="14"/>
          <w:szCs w:val="14"/>
        </w:rPr>
        <w:t>2563;</w:t>
      </w:r>
      <w:r w:rsidR="00575F2C" w:rsidRPr="002853F0">
        <w:rPr>
          <w:rFonts w:ascii="Arial" w:hAnsi="Arial" w:cs="Arial"/>
          <w:iCs/>
          <w:sz w:val="14"/>
          <w:szCs w:val="14"/>
        </w:rPr>
        <w:t xml:space="preserve"> c) C. </w:t>
      </w:r>
      <w:r w:rsidRPr="002853F0">
        <w:rPr>
          <w:rFonts w:ascii="Arial" w:hAnsi="Arial" w:cs="Arial"/>
          <w:sz w:val="14"/>
          <w:szCs w:val="14"/>
        </w:rPr>
        <w:t xml:space="preserve">Reiriz, </w:t>
      </w:r>
      <w:r w:rsidR="00575F2C" w:rsidRPr="002853F0">
        <w:rPr>
          <w:rFonts w:ascii="Arial" w:hAnsi="Arial" w:cs="Arial"/>
          <w:sz w:val="14"/>
          <w:szCs w:val="14"/>
        </w:rPr>
        <w:t>M.</w:t>
      </w:r>
      <w:r w:rsidRPr="002853F0">
        <w:rPr>
          <w:rFonts w:ascii="Arial" w:hAnsi="Arial" w:cs="Arial"/>
          <w:sz w:val="14"/>
          <w:szCs w:val="14"/>
        </w:rPr>
        <w:t xml:space="preserve"> Amorín, </w:t>
      </w:r>
      <w:r w:rsidR="00575F2C" w:rsidRPr="002853F0">
        <w:rPr>
          <w:rFonts w:ascii="Arial" w:hAnsi="Arial" w:cs="Arial"/>
          <w:sz w:val="14"/>
          <w:szCs w:val="14"/>
        </w:rPr>
        <w:t>R.</w:t>
      </w:r>
      <w:r w:rsidRPr="002853F0">
        <w:rPr>
          <w:rFonts w:ascii="Arial" w:hAnsi="Arial" w:cs="Arial"/>
          <w:sz w:val="14"/>
          <w:szCs w:val="14"/>
        </w:rPr>
        <w:t xml:space="preserve"> García-Fandiño, </w:t>
      </w:r>
      <w:r w:rsidR="00575F2C" w:rsidRPr="002853F0">
        <w:rPr>
          <w:rFonts w:ascii="Arial" w:hAnsi="Arial" w:cs="Arial"/>
          <w:sz w:val="14"/>
          <w:szCs w:val="14"/>
        </w:rPr>
        <w:t>L.</w:t>
      </w:r>
      <w:r w:rsidRPr="002853F0">
        <w:rPr>
          <w:rFonts w:ascii="Arial" w:hAnsi="Arial" w:cs="Arial"/>
          <w:sz w:val="14"/>
          <w:szCs w:val="14"/>
        </w:rPr>
        <w:t xml:space="preserve"> Castedo,</w:t>
      </w:r>
      <w:r w:rsidR="00575F2C" w:rsidRPr="002853F0">
        <w:rPr>
          <w:rFonts w:ascii="Arial" w:hAnsi="Arial" w:cs="Arial"/>
          <w:sz w:val="14"/>
          <w:szCs w:val="14"/>
        </w:rPr>
        <w:t xml:space="preserve"> J. R.</w:t>
      </w:r>
      <w:r w:rsidRPr="002853F0">
        <w:rPr>
          <w:rFonts w:ascii="Arial" w:hAnsi="Arial" w:cs="Arial"/>
          <w:sz w:val="14"/>
          <w:szCs w:val="14"/>
        </w:rPr>
        <w:t xml:space="preserve"> Granja, </w:t>
      </w:r>
      <w:r w:rsidRPr="002853F0">
        <w:rPr>
          <w:rFonts w:ascii="Arial" w:hAnsi="Arial" w:cs="Arial"/>
          <w:i/>
          <w:iCs/>
          <w:sz w:val="14"/>
          <w:szCs w:val="14"/>
        </w:rPr>
        <w:t>Org. Biomol. Chem.</w:t>
      </w:r>
      <w:r w:rsidRPr="002853F0">
        <w:rPr>
          <w:rFonts w:ascii="Arial" w:hAnsi="Arial" w:cs="Arial"/>
          <w:sz w:val="14"/>
          <w:szCs w:val="14"/>
        </w:rPr>
        <w:t xml:space="preserve"> </w:t>
      </w:r>
      <w:r w:rsidRPr="002853F0">
        <w:rPr>
          <w:rFonts w:ascii="Arial" w:hAnsi="Arial" w:cs="Arial"/>
          <w:b/>
          <w:bCs/>
          <w:sz w:val="14"/>
          <w:szCs w:val="14"/>
        </w:rPr>
        <w:t>2009</w:t>
      </w:r>
      <w:r w:rsidRPr="002853F0">
        <w:rPr>
          <w:rFonts w:ascii="Arial" w:hAnsi="Arial" w:cs="Arial"/>
          <w:sz w:val="14"/>
          <w:szCs w:val="14"/>
        </w:rPr>
        <w:t xml:space="preserve">, </w:t>
      </w:r>
      <w:r w:rsidRPr="002853F0">
        <w:rPr>
          <w:rFonts w:ascii="Arial" w:hAnsi="Arial" w:cs="Arial"/>
          <w:i/>
          <w:iCs/>
          <w:sz w:val="14"/>
          <w:szCs w:val="14"/>
        </w:rPr>
        <w:t>7</w:t>
      </w:r>
      <w:r w:rsidRPr="002853F0">
        <w:rPr>
          <w:rFonts w:ascii="Arial" w:hAnsi="Arial" w:cs="Arial"/>
          <w:sz w:val="14"/>
          <w:szCs w:val="14"/>
        </w:rPr>
        <w:t>, 4358</w:t>
      </w:r>
      <w:r w:rsidR="007975B4" w:rsidRPr="002853F0">
        <w:rPr>
          <w:rFonts w:ascii="Arial" w:hAnsi="Arial" w:cs="Arial"/>
          <w:sz w:val="14"/>
          <w:szCs w:val="14"/>
        </w:rPr>
        <w:t>–</w:t>
      </w:r>
      <w:r w:rsidRPr="002853F0">
        <w:rPr>
          <w:rFonts w:ascii="Arial" w:hAnsi="Arial" w:cs="Arial"/>
          <w:sz w:val="14"/>
          <w:szCs w:val="14"/>
        </w:rPr>
        <w:t>4361</w:t>
      </w:r>
      <w:r w:rsidR="00575F2C" w:rsidRPr="002853F0">
        <w:rPr>
          <w:rFonts w:ascii="Arial" w:hAnsi="Arial" w:cs="Arial"/>
          <w:sz w:val="14"/>
          <w:szCs w:val="14"/>
        </w:rPr>
        <w:t>.</w:t>
      </w:r>
      <w:r w:rsidRPr="002853F0">
        <w:rPr>
          <w:rFonts w:ascii="Arial" w:hAnsi="Arial" w:cs="Arial"/>
          <w:sz w:val="14"/>
          <w:szCs w:val="14"/>
        </w:rPr>
        <w:t xml:space="preserve"> </w:t>
      </w:r>
    </w:p>
    <w:p w14:paraId="6CC0B83B" w14:textId="118197B1" w:rsidR="00822888" w:rsidRPr="002853F0" w:rsidRDefault="00822888" w:rsidP="00AB128B">
      <w:pPr>
        <w:pStyle w:val="Testonotadichiusura"/>
        <w:spacing w:line="200" w:lineRule="exact"/>
        <w:ind w:left="450" w:hanging="450"/>
        <w:jc w:val="both"/>
        <w:rPr>
          <w:rFonts w:ascii="Arial" w:hAnsi="Arial" w:cs="Arial"/>
          <w:sz w:val="14"/>
          <w:szCs w:val="14"/>
          <w:lang w:val="en-US"/>
        </w:rPr>
      </w:pPr>
      <w:r w:rsidRPr="002853F0">
        <w:rPr>
          <w:rFonts w:ascii="Arial" w:hAnsi="Arial" w:cs="Arial"/>
          <w:sz w:val="14"/>
          <w:szCs w:val="14"/>
        </w:rPr>
        <w:t>[</w:t>
      </w:r>
      <w:r w:rsidR="001D0C6F" w:rsidRPr="002853F0">
        <w:rPr>
          <w:rFonts w:ascii="Arial" w:hAnsi="Arial" w:cs="Arial"/>
          <w:sz w:val="14"/>
          <w:szCs w:val="14"/>
        </w:rPr>
        <w:t>1</w:t>
      </w:r>
      <w:r w:rsidR="00596D3E" w:rsidRPr="002853F0">
        <w:rPr>
          <w:rFonts w:ascii="Arial" w:hAnsi="Arial" w:cs="Arial"/>
          <w:sz w:val="14"/>
          <w:szCs w:val="14"/>
        </w:rPr>
        <w:t>1</w:t>
      </w:r>
      <w:r w:rsidRPr="002853F0">
        <w:rPr>
          <w:rFonts w:ascii="Arial" w:hAnsi="Arial" w:cs="Arial"/>
          <w:sz w:val="14"/>
          <w:szCs w:val="14"/>
        </w:rPr>
        <w:t>]</w:t>
      </w:r>
      <w:r w:rsidR="00AB128B" w:rsidRPr="002853F0">
        <w:rPr>
          <w:rFonts w:ascii="Arial" w:hAnsi="Arial" w:cs="Arial"/>
          <w:sz w:val="14"/>
          <w:szCs w:val="14"/>
        </w:rPr>
        <w:tab/>
      </w:r>
      <w:r w:rsidR="00575F2C" w:rsidRPr="002853F0">
        <w:rPr>
          <w:rFonts w:ascii="Arial" w:hAnsi="Arial" w:cs="Arial"/>
          <w:sz w:val="14"/>
          <w:szCs w:val="14"/>
        </w:rPr>
        <w:t xml:space="preserve">a) R. J. </w:t>
      </w:r>
      <w:r w:rsidRPr="002853F0">
        <w:rPr>
          <w:rFonts w:ascii="Arial" w:hAnsi="Arial" w:cs="Arial"/>
          <w:sz w:val="14"/>
          <w:szCs w:val="14"/>
        </w:rPr>
        <w:t>Brea,</w:t>
      </w:r>
      <w:r w:rsidR="00575F2C" w:rsidRPr="002853F0">
        <w:rPr>
          <w:rFonts w:ascii="Arial" w:hAnsi="Arial" w:cs="Arial"/>
          <w:sz w:val="14"/>
          <w:szCs w:val="14"/>
        </w:rPr>
        <w:t xml:space="preserve"> L.</w:t>
      </w:r>
      <w:r w:rsidRPr="002853F0">
        <w:rPr>
          <w:rFonts w:ascii="Arial" w:hAnsi="Arial" w:cs="Arial"/>
          <w:sz w:val="14"/>
          <w:szCs w:val="14"/>
        </w:rPr>
        <w:t xml:space="preserve"> Castedo, </w:t>
      </w:r>
      <w:r w:rsidR="00575F2C" w:rsidRPr="002853F0">
        <w:rPr>
          <w:rFonts w:ascii="Arial" w:hAnsi="Arial" w:cs="Arial"/>
          <w:sz w:val="14"/>
          <w:szCs w:val="14"/>
        </w:rPr>
        <w:t xml:space="preserve">J. </w:t>
      </w:r>
      <w:r w:rsidRPr="002853F0">
        <w:rPr>
          <w:rFonts w:ascii="Arial" w:hAnsi="Arial" w:cs="Arial"/>
          <w:sz w:val="14"/>
          <w:szCs w:val="14"/>
        </w:rPr>
        <w:t>R</w:t>
      </w:r>
      <w:r w:rsidR="00575F2C" w:rsidRPr="002853F0">
        <w:rPr>
          <w:rFonts w:ascii="Arial" w:hAnsi="Arial" w:cs="Arial"/>
          <w:sz w:val="14"/>
          <w:szCs w:val="14"/>
        </w:rPr>
        <w:t>.</w:t>
      </w:r>
      <w:r w:rsidRPr="002853F0">
        <w:rPr>
          <w:rFonts w:ascii="Arial" w:hAnsi="Arial" w:cs="Arial"/>
          <w:sz w:val="14"/>
          <w:szCs w:val="14"/>
        </w:rPr>
        <w:t xml:space="preserve"> G</w:t>
      </w:r>
      <w:r w:rsidR="00575F2C" w:rsidRPr="002853F0">
        <w:rPr>
          <w:rFonts w:ascii="Arial" w:hAnsi="Arial" w:cs="Arial"/>
          <w:sz w:val="14"/>
          <w:szCs w:val="14"/>
        </w:rPr>
        <w:t>ranja</w:t>
      </w:r>
      <w:r w:rsidRPr="002853F0">
        <w:rPr>
          <w:rFonts w:ascii="Arial" w:hAnsi="Arial" w:cs="Arial"/>
          <w:sz w:val="14"/>
          <w:szCs w:val="14"/>
        </w:rPr>
        <w:t>;</w:t>
      </w:r>
      <w:r w:rsidR="00575F2C" w:rsidRPr="002853F0">
        <w:rPr>
          <w:rFonts w:ascii="Arial" w:hAnsi="Arial" w:cs="Arial"/>
          <w:sz w:val="14"/>
          <w:szCs w:val="14"/>
        </w:rPr>
        <w:t xml:space="preserve"> M. A.</w:t>
      </w:r>
      <w:r w:rsidRPr="002853F0">
        <w:rPr>
          <w:rFonts w:ascii="Arial" w:hAnsi="Arial" w:cs="Arial"/>
          <w:sz w:val="14"/>
          <w:szCs w:val="14"/>
        </w:rPr>
        <w:t xml:space="preserve"> Herranz,</w:t>
      </w:r>
      <w:r w:rsidR="00575F2C" w:rsidRPr="002853F0">
        <w:rPr>
          <w:rFonts w:ascii="Arial" w:hAnsi="Arial" w:cs="Arial"/>
          <w:sz w:val="14"/>
          <w:szCs w:val="14"/>
        </w:rPr>
        <w:t xml:space="preserve"> L.</w:t>
      </w:r>
      <w:r w:rsidRPr="002853F0">
        <w:rPr>
          <w:rFonts w:ascii="Arial" w:hAnsi="Arial" w:cs="Arial"/>
          <w:sz w:val="14"/>
          <w:szCs w:val="14"/>
        </w:rPr>
        <w:t xml:space="preserve"> Sánchez,</w:t>
      </w:r>
      <w:r w:rsidR="00575F2C" w:rsidRPr="002853F0">
        <w:rPr>
          <w:rFonts w:ascii="Arial" w:hAnsi="Arial" w:cs="Arial"/>
          <w:sz w:val="14"/>
          <w:szCs w:val="14"/>
        </w:rPr>
        <w:t xml:space="preserve"> N.</w:t>
      </w:r>
      <w:r w:rsidRPr="002853F0">
        <w:rPr>
          <w:rFonts w:ascii="Arial" w:hAnsi="Arial" w:cs="Arial"/>
          <w:sz w:val="14"/>
          <w:szCs w:val="14"/>
        </w:rPr>
        <w:t xml:space="preserve"> Martín,</w:t>
      </w:r>
      <w:r w:rsidR="00575F2C" w:rsidRPr="002853F0">
        <w:rPr>
          <w:rFonts w:ascii="Arial" w:hAnsi="Arial" w:cs="Arial"/>
          <w:sz w:val="14"/>
          <w:szCs w:val="14"/>
        </w:rPr>
        <w:t xml:space="preserve"> W.</w:t>
      </w:r>
      <w:r w:rsidRPr="002853F0">
        <w:rPr>
          <w:rFonts w:ascii="Arial" w:hAnsi="Arial" w:cs="Arial"/>
          <w:sz w:val="14"/>
          <w:szCs w:val="14"/>
        </w:rPr>
        <w:t xml:space="preserve"> Seitz,</w:t>
      </w:r>
      <w:r w:rsidR="00575F2C" w:rsidRPr="002853F0">
        <w:rPr>
          <w:rFonts w:ascii="Arial" w:hAnsi="Arial" w:cs="Arial"/>
          <w:sz w:val="14"/>
          <w:szCs w:val="14"/>
        </w:rPr>
        <w:t xml:space="preserve"> D. M.</w:t>
      </w:r>
      <w:r w:rsidRPr="002853F0">
        <w:rPr>
          <w:rFonts w:ascii="Arial" w:hAnsi="Arial" w:cs="Arial"/>
          <w:sz w:val="14"/>
          <w:szCs w:val="14"/>
        </w:rPr>
        <w:t xml:space="preserve"> Guldi, </w:t>
      </w:r>
      <w:r w:rsidRPr="002853F0">
        <w:rPr>
          <w:rFonts w:ascii="Arial" w:hAnsi="Arial" w:cs="Arial"/>
          <w:i/>
          <w:iCs/>
          <w:sz w:val="14"/>
          <w:szCs w:val="14"/>
        </w:rPr>
        <w:t xml:space="preserve">Proc. Nat. Aca. Sci. </w:t>
      </w:r>
      <w:r w:rsidRPr="002853F0">
        <w:rPr>
          <w:rFonts w:ascii="Arial" w:hAnsi="Arial" w:cs="Arial"/>
          <w:b/>
          <w:bCs/>
          <w:sz w:val="14"/>
          <w:szCs w:val="14"/>
        </w:rPr>
        <w:t>2007</w:t>
      </w:r>
      <w:r w:rsidRPr="002853F0">
        <w:rPr>
          <w:rFonts w:ascii="Arial" w:hAnsi="Arial" w:cs="Arial"/>
          <w:sz w:val="14"/>
          <w:szCs w:val="14"/>
        </w:rPr>
        <w:t xml:space="preserve">, </w:t>
      </w:r>
      <w:r w:rsidRPr="002853F0">
        <w:rPr>
          <w:rFonts w:ascii="Arial" w:hAnsi="Arial" w:cs="Arial"/>
          <w:i/>
          <w:iCs/>
          <w:sz w:val="14"/>
          <w:szCs w:val="14"/>
        </w:rPr>
        <w:t>104</w:t>
      </w:r>
      <w:r w:rsidRPr="002853F0">
        <w:rPr>
          <w:rFonts w:ascii="Arial" w:hAnsi="Arial" w:cs="Arial"/>
          <w:sz w:val="14"/>
          <w:szCs w:val="14"/>
        </w:rPr>
        <w:t>, 5291</w:t>
      </w:r>
      <w:r w:rsidR="007975B4" w:rsidRPr="002853F0">
        <w:rPr>
          <w:rFonts w:ascii="Arial" w:hAnsi="Arial" w:cs="Arial"/>
          <w:sz w:val="14"/>
          <w:szCs w:val="14"/>
        </w:rPr>
        <w:t>–</w:t>
      </w:r>
      <w:r w:rsidRPr="002853F0">
        <w:rPr>
          <w:rFonts w:ascii="Arial" w:hAnsi="Arial" w:cs="Arial"/>
          <w:sz w:val="14"/>
          <w:szCs w:val="14"/>
        </w:rPr>
        <w:t>5294;</w:t>
      </w:r>
      <w:r w:rsidR="00575F2C" w:rsidRPr="002853F0">
        <w:rPr>
          <w:rFonts w:ascii="Arial" w:hAnsi="Arial" w:cs="Arial"/>
          <w:sz w:val="14"/>
          <w:szCs w:val="14"/>
        </w:rPr>
        <w:t xml:space="preserve"> </w:t>
      </w:r>
      <w:r w:rsidR="006762C7" w:rsidRPr="002853F0">
        <w:rPr>
          <w:rFonts w:ascii="Arial" w:hAnsi="Arial" w:cs="Arial"/>
          <w:sz w:val="14"/>
          <w:szCs w:val="14"/>
        </w:rPr>
        <w:t>b</w:t>
      </w:r>
      <w:r w:rsidR="00575F2C" w:rsidRPr="002853F0">
        <w:rPr>
          <w:rFonts w:ascii="Arial" w:hAnsi="Arial" w:cs="Arial"/>
          <w:sz w:val="14"/>
          <w:szCs w:val="14"/>
        </w:rPr>
        <w:t>)</w:t>
      </w:r>
      <w:r w:rsidR="00575F2C" w:rsidRPr="002853F0">
        <w:rPr>
          <w:rFonts w:ascii="Arial" w:hAnsi="Arial" w:cs="Arial"/>
          <w:sz w:val="14"/>
          <w:szCs w:val="14"/>
          <w:lang w:val="es-ES_tradnl"/>
        </w:rPr>
        <w:t xml:space="preserve"> R. J.</w:t>
      </w:r>
      <w:r w:rsidRPr="002853F0">
        <w:rPr>
          <w:rFonts w:ascii="Arial" w:hAnsi="Arial" w:cs="Arial"/>
          <w:sz w:val="14"/>
          <w:szCs w:val="14"/>
        </w:rPr>
        <w:t xml:space="preserve"> </w:t>
      </w:r>
      <w:r w:rsidRPr="002853F0">
        <w:rPr>
          <w:rFonts w:ascii="Arial" w:hAnsi="Arial" w:cs="Arial"/>
          <w:sz w:val="14"/>
          <w:szCs w:val="14"/>
          <w:lang w:val="es-ES_tradnl"/>
        </w:rPr>
        <w:t>Brea,</w:t>
      </w:r>
      <w:r w:rsidR="00575F2C" w:rsidRPr="002853F0">
        <w:rPr>
          <w:rFonts w:ascii="Arial" w:hAnsi="Arial" w:cs="Arial"/>
          <w:sz w:val="14"/>
          <w:szCs w:val="14"/>
          <w:lang w:val="es-ES_tradnl"/>
        </w:rPr>
        <w:t xml:space="preserve"> M. E.</w:t>
      </w:r>
      <w:r w:rsidRPr="002853F0">
        <w:rPr>
          <w:rFonts w:ascii="Arial" w:hAnsi="Arial" w:cs="Arial"/>
          <w:sz w:val="14"/>
          <w:szCs w:val="14"/>
          <w:lang w:val="es-ES_tradnl"/>
        </w:rPr>
        <w:t xml:space="preserve"> Vázquez,</w:t>
      </w:r>
      <w:r w:rsidR="00575F2C" w:rsidRPr="002853F0">
        <w:rPr>
          <w:rFonts w:ascii="Arial" w:hAnsi="Arial" w:cs="Arial"/>
          <w:sz w:val="14"/>
          <w:szCs w:val="14"/>
          <w:lang w:val="es-ES_tradnl"/>
        </w:rPr>
        <w:t xml:space="preserve"> M.</w:t>
      </w:r>
      <w:r w:rsidRPr="002853F0">
        <w:rPr>
          <w:rFonts w:ascii="Arial" w:hAnsi="Arial" w:cs="Arial"/>
          <w:sz w:val="14"/>
          <w:szCs w:val="14"/>
          <w:lang w:val="es-ES_tradnl"/>
        </w:rPr>
        <w:t xml:space="preserve"> Mosquera,</w:t>
      </w:r>
      <w:r w:rsidR="00575F2C" w:rsidRPr="002853F0">
        <w:rPr>
          <w:rFonts w:ascii="Arial" w:hAnsi="Arial" w:cs="Arial"/>
          <w:sz w:val="14"/>
          <w:szCs w:val="14"/>
          <w:lang w:val="es-ES_tradnl"/>
        </w:rPr>
        <w:t xml:space="preserve"> L.</w:t>
      </w:r>
      <w:r w:rsidRPr="002853F0">
        <w:rPr>
          <w:rFonts w:ascii="Arial" w:hAnsi="Arial" w:cs="Arial"/>
          <w:sz w:val="14"/>
          <w:szCs w:val="14"/>
          <w:lang w:val="es-ES_tradnl"/>
        </w:rPr>
        <w:t xml:space="preserve"> Castedo,</w:t>
      </w:r>
      <w:r w:rsidR="00575F2C" w:rsidRPr="002853F0">
        <w:rPr>
          <w:rFonts w:ascii="Arial" w:hAnsi="Arial" w:cs="Arial"/>
          <w:sz w:val="14"/>
          <w:szCs w:val="14"/>
          <w:lang w:val="es-ES_tradnl"/>
        </w:rPr>
        <w:t xml:space="preserve"> J. R.</w:t>
      </w:r>
      <w:r w:rsidRPr="002853F0">
        <w:rPr>
          <w:rFonts w:ascii="Arial" w:hAnsi="Arial" w:cs="Arial"/>
          <w:sz w:val="14"/>
          <w:szCs w:val="14"/>
          <w:lang w:val="es-ES_tradnl"/>
        </w:rPr>
        <w:t xml:space="preserve"> Granja, </w:t>
      </w:r>
      <w:r w:rsidRPr="002853F0">
        <w:rPr>
          <w:rFonts w:ascii="Arial" w:hAnsi="Arial" w:cs="Arial"/>
          <w:i/>
          <w:iCs/>
          <w:sz w:val="14"/>
          <w:szCs w:val="14"/>
          <w:lang w:val="es-ES_tradnl"/>
        </w:rPr>
        <w:t>J. Am. Chem. Soc.</w:t>
      </w:r>
      <w:r w:rsidRPr="002853F0">
        <w:rPr>
          <w:rFonts w:ascii="Arial" w:hAnsi="Arial" w:cs="Arial"/>
          <w:sz w:val="14"/>
          <w:szCs w:val="14"/>
          <w:lang w:val="es-ES_tradnl"/>
        </w:rPr>
        <w:t xml:space="preserve"> </w:t>
      </w:r>
      <w:r w:rsidRPr="002853F0">
        <w:rPr>
          <w:rFonts w:ascii="Arial" w:hAnsi="Arial" w:cs="Arial"/>
          <w:b/>
          <w:bCs/>
          <w:sz w:val="14"/>
          <w:szCs w:val="14"/>
          <w:lang w:val="es-ES_tradnl"/>
        </w:rPr>
        <w:t>2007</w:t>
      </w:r>
      <w:r w:rsidRPr="002853F0">
        <w:rPr>
          <w:rFonts w:ascii="Arial" w:hAnsi="Arial" w:cs="Arial"/>
          <w:sz w:val="14"/>
          <w:szCs w:val="14"/>
          <w:lang w:val="es-ES_tradnl"/>
        </w:rPr>
        <w:t xml:space="preserve">, </w:t>
      </w:r>
      <w:r w:rsidRPr="002853F0">
        <w:rPr>
          <w:rFonts w:ascii="Arial" w:hAnsi="Arial" w:cs="Arial"/>
          <w:i/>
          <w:iCs/>
          <w:sz w:val="14"/>
          <w:szCs w:val="14"/>
          <w:lang w:val="es-ES_tradnl"/>
        </w:rPr>
        <w:t>129</w:t>
      </w:r>
      <w:r w:rsidRPr="002853F0">
        <w:rPr>
          <w:rFonts w:ascii="Arial" w:hAnsi="Arial" w:cs="Arial"/>
          <w:sz w:val="14"/>
          <w:szCs w:val="14"/>
          <w:lang w:val="es-ES_tradnl"/>
        </w:rPr>
        <w:t>, 1653</w:t>
      </w:r>
      <w:r w:rsidR="007975B4" w:rsidRPr="002853F0">
        <w:rPr>
          <w:rFonts w:ascii="Arial" w:hAnsi="Arial" w:cs="Arial"/>
          <w:sz w:val="14"/>
          <w:szCs w:val="14"/>
          <w:lang w:val="es-ES_tradnl"/>
        </w:rPr>
        <w:t>–</w:t>
      </w:r>
      <w:r w:rsidRPr="002853F0">
        <w:rPr>
          <w:rFonts w:ascii="Arial" w:hAnsi="Arial" w:cs="Arial"/>
          <w:sz w:val="14"/>
          <w:szCs w:val="14"/>
          <w:lang w:val="es-ES_tradnl"/>
        </w:rPr>
        <w:t xml:space="preserve">1657; </w:t>
      </w:r>
      <w:r w:rsidR="006762C7" w:rsidRPr="002853F0">
        <w:rPr>
          <w:rFonts w:ascii="Arial" w:hAnsi="Arial" w:cs="Arial"/>
          <w:sz w:val="14"/>
          <w:szCs w:val="14"/>
          <w:lang w:val="es-ES_tradnl"/>
        </w:rPr>
        <w:t>c</w:t>
      </w:r>
      <w:r w:rsidR="009D4B5B" w:rsidRPr="002853F0">
        <w:rPr>
          <w:rFonts w:ascii="Arial" w:hAnsi="Arial" w:cs="Arial"/>
          <w:sz w:val="14"/>
          <w:szCs w:val="14"/>
          <w:lang w:val="es-ES_tradnl"/>
        </w:rPr>
        <w:t>)</w:t>
      </w:r>
      <w:r w:rsidR="009D4B5B" w:rsidRPr="002853F0">
        <w:rPr>
          <w:rFonts w:ascii="Arial" w:hAnsi="Arial" w:cs="Arial"/>
          <w:sz w:val="14"/>
          <w:szCs w:val="14"/>
        </w:rPr>
        <w:t xml:space="preserve"> L. P.</w:t>
      </w:r>
      <w:r w:rsidR="009D4B5B" w:rsidRPr="002853F0">
        <w:rPr>
          <w:rFonts w:ascii="Arial" w:hAnsi="Arial" w:cs="Arial"/>
          <w:sz w:val="14"/>
          <w:szCs w:val="14"/>
          <w:lang w:val="es-ES_tradnl"/>
        </w:rPr>
        <w:t xml:space="preserve"> </w:t>
      </w:r>
      <w:r w:rsidRPr="002853F0">
        <w:rPr>
          <w:rFonts w:ascii="Arial" w:hAnsi="Arial" w:cs="Arial"/>
          <w:sz w:val="14"/>
          <w:szCs w:val="14"/>
        </w:rPr>
        <w:t>Hernández-Eguía,</w:t>
      </w:r>
      <w:r w:rsidR="009D4B5B" w:rsidRPr="002853F0">
        <w:rPr>
          <w:rFonts w:ascii="Arial" w:hAnsi="Arial" w:cs="Arial"/>
          <w:sz w:val="14"/>
          <w:szCs w:val="14"/>
        </w:rPr>
        <w:t xml:space="preserve"> R. J.</w:t>
      </w:r>
      <w:r w:rsidRPr="002853F0">
        <w:rPr>
          <w:rFonts w:ascii="Arial" w:hAnsi="Arial" w:cs="Arial"/>
          <w:sz w:val="14"/>
          <w:szCs w:val="14"/>
        </w:rPr>
        <w:t xml:space="preserve"> Brea,</w:t>
      </w:r>
      <w:r w:rsidR="009D4B5B" w:rsidRPr="002853F0">
        <w:rPr>
          <w:rFonts w:ascii="Arial" w:hAnsi="Arial" w:cs="Arial"/>
          <w:sz w:val="14"/>
          <w:szCs w:val="14"/>
        </w:rPr>
        <w:t xml:space="preserve"> L.</w:t>
      </w:r>
      <w:r w:rsidRPr="002853F0">
        <w:rPr>
          <w:rFonts w:ascii="Arial" w:hAnsi="Arial" w:cs="Arial"/>
          <w:sz w:val="14"/>
          <w:szCs w:val="14"/>
        </w:rPr>
        <w:t xml:space="preserve"> Castedo,</w:t>
      </w:r>
      <w:r w:rsidR="009D4B5B" w:rsidRPr="002853F0">
        <w:rPr>
          <w:rFonts w:ascii="Arial" w:hAnsi="Arial" w:cs="Arial"/>
          <w:sz w:val="14"/>
          <w:szCs w:val="14"/>
        </w:rPr>
        <w:t xml:space="preserve"> P.</w:t>
      </w:r>
      <w:r w:rsidRPr="002853F0">
        <w:rPr>
          <w:rFonts w:ascii="Arial" w:hAnsi="Arial" w:cs="Arial"/>
          <w:sz w:val="14"/>
          <w:szCs w:val="14"/>
        </w:rPr>
        <w:t xml:space="preserve"> Ballester,</w:t>
      </w:r>
      <w:r w:rsidR="009D4B5B" w:rsidRPr="002853F0">
        <w:rPr>
          <w:rFonts w:ascii="Arial" w:hAnsi="Arial" w:cs="Arial"/>
          <w:sz w:val="14"/>
          <w:szCs w:val="14"/>
        </w:rPr>
        <w:t xml:space="preserve"> J. R.</w:t>
      </w:r>
      <w:r w:rsidRPr="002853F0">
        <w:rPr>
          <w:rFonts w:ascii="Arial" w:hAnsi="Arial" w:cs="Arial"/>
          <w:sz w:val="14"/>
          <w:szCs w:val="14"/>
          <w:vertAlign w:val="superscript"/>
        </w:rPr>
        <w:t xml:space="preserve"> </w:t>
      </w:r>
      <w:r w:rsidRPr="002853F0">
        <w:rPr>
          <w:rFonts w:ascii="Arial" w:hAnsi="Arial" w:cs="Arial"/>
          <w:sz w:val="14"/>
          <w:szCs w:val="14"/>
        </w:rPr>
        <w:t xml:space="preserve">Granja, </w:t>
      </w:r>
      <w:r w:rsidRPr="002853F0">
        <w:rPr>
          <w:rFonts w:ascii="Arial" w:hAnsi="Arial" w:cs="Arial"/>
          <w:i/>
          <w:sz w:val="14"/>
          <w:szCs w:val="14"/>
        </w:rPr>
        <w:t>Chem. Eur. J.</w:t>
      </w:r>
      <w:r w:rsidRPr="002853F0">
        <w:rPr>
          <w:rFonts w:ascii="Arial" w:hAnsi="Arial" w:cs="Arial"/>
          <w:sz w:val="14"/>
          <w:szCs w:val="14"/>
        </w:rPr>
        <w:t xml:space="preserve"> </w:t>
      </w:r>
      <w:r w:rsidRPr="002853F0">
        <w:rPr>
          <w:rFonts w:ascii="Arial" w:hAnsi="Arial" w:cs="Arial"/>
          <w:b/>
          <w:sz w:val="14"/>
          <w:szCs w:val="14"/>
        </w:rPr>
        <w:t>2011</w:t>
      </w:r>
      <w:r w:rsidRPr="002853F0">
        <w:rPr>
          <w:rFonts w:ascii="Arial" w:hAnsi="Arial" w:cs="Arial"/>
          <w:sz w:val="14"/>
          <w:szCs w:val="14"/>
        </w:rPr>
        <w:t xml:space="preserve">, </w:t>
      </w:r>
      <w:r w:rsidRPr="002853F0">
        <w:rPr>
          <w:rFonts w:ascii="Arial" w:hAnsi="Arial" w:cs="Arial"/>
          <w:i/>
          <w:sz w:val="14"/>
          <w:szCs w:val="14"/>
        </w:rPr>
        <w:t>17</w:t>
      </w:r>
      <w:r w:rsidRPr="002853F0">
        <w:rPr>
          <w:rFonts w:ascii="Arial" w:hAnsi="Arial" w:cs="Arial"/>
          <w:sz w:val="14"/>
          <w:szCs w:val="14"/>
        </w:rPr>
        <w:t>, 1220</w:t>
      </w:r>
      <w:r w:rsidR="007975B4" w:rsidRPr="002853F0">
        <w:rPr>
          <w:rFonts w:ascii="Arial" w:hAnsi="Arial" w:cs="Arial"/>
          <w:sz w:val="14"/>
          <w:szCs w:val="14"/>
          <w:lang w:val="es-ES_tradnl"/>
        </w:rPr>
        <w:t>–</w:t>
      </w:r>
      <w:r w:rsidRPr="002853F0">
        <w:rPr>
          <w:rFonts w:ascii="Arial" w:hAnsi="Arial" w:cs="Arial"/>
          <w:sz w:val="14"/>
          <w:szCs w:val="14"/>
        </w:rPr>
        <w:t>1229</w:t>
      </w:r>
      <w:r w:rsidRPr="002853F0">
        <w:rPr>
          <w:rFonts w:ascii="Arial" w:hAnsi="Arial" w:cs="Arial"/>
          <w:sz w:val="14"/>
          <w:szCs w:val="14"/>
          <w:lang w:val="es-ES_tradnl"/>
        </w:rPr>
        <w:t>;</w:t>
      </w:r>
      <w:r w:rsidR="009D4B5B" w:rsidRPr="002853F0">
        <w:rPr>
          <w:rFonts w:ascii="Arial" w:hAnsi="Arial" w:cs="Arial"/>
          <w:sz w:val="14"/>
          <w:szCs w:val="14"/>
          <w:lang w:val="es-ES_tradnl"/>
        </w:rPr>
        <w:t xml:space="preserve"> </w:t>
      </w:r>
      <w:r w:rsidR="006762C7" w:rsidRPr="002853F0">
        <w:rPr>
          <w:rFonts w:ascii="Arial" w:hAnsi="Arial" w:cs="Arial"/>
          <w:sz w:val="14"/>
          <w:szCs w:val="14"/>
          <w:lang w:val="es-ES_tradnl"/>
        </w:rPr>
        <w:t>d</w:t>
      </w:r>
      <w:r w:rsidR="009D4B5B" w:rsidRPr="002853F0">
        <w:rPr>
          <w:rFonts w:ascii="Arial" w:hAnsi="Arial" w:cs="Arial"/>
          <w:sz w:val="14"/>
          <w:szCs w:val="14"/>
          <w:lang w:val="es-ES_tradnl"/>
        </w:rPr>
        <w:t>) M. J.</w:t>
      </w:r>
      <w:r w:rsidRPr="002853F0">
        <w:rPr>
          <w:rFonts w:ascii="Arial" w:hAnsi="Arial" w:cs="Arial"/>
          <w:sz w:val="14"/>
          <w:szCs w:val="14"/>
          <w:lang w:val="es-ES_tradnl"/>
        </w:rPr>
        <w:t xml:space="preserve"> Pérez-Alvite,</w:t>
      </w:r>
      <w:r w:rsidR="009D4B5B" w:rsidRPr="002853F0">
        <w:rPr>
          <w:rFonts w:ascii="Arial" w:hAnsi="Arial" w:cs="Arial"/>
          <w:sz w:val="14"/>
          <w:szCs w:val="14"/>
          <w:lang w:val="es-ES_tradnl"/>
        </w:rPr>
        <w:t xml:space="preserve"> M.</w:t>
      </w:r>
      <w:r w:rsidRPr="002853F0">
        <w:rPr>
          <w:rFonts w:ascii="Arial" w:hAnsi="Arial" w:cs="Arial"/>
          <w:sz w:val="14"/>
          <w:szCs w:val="14"/>
          <w:lang w:val="es-ES_tradnl"/>
        </w:rPr>
        <w:t xml:space="preserve"> Mosquera,</w:t>
      </w:r>
      <w:r w:rsidR="009D4B5B" w:rsidRPr="002853F0">
        <w:rPr>
          <w:rFonts w:ascii="Arial" w:hAnsi="Arial" w:cs="Arial"/>
          <w:sz w:val="14"/>
          <w:szCs w:val="14"/>
          <w:lang w:val="es-ES_tradnl"/>
        </w:rPr>
        <w:t xml:space="preserve"> L.</w:t>
      </w:r>
      <w:r w:rsidRPr="002853F0">
        <w:rPr>
          <w:rFonts w:ascii="Arial" w:hAnsi="Arial" w:cs="Arial"/>
          <w:sz w:val="14"/>
          <w:szCs w:val="14"/>
          <w:lang w:val="es-ES_tradnl"/>
        </w:rPr>
        <w:t xml:space="preserve"> Castedo,</w:t>
      </w:r>
      <w:r w:rsidR="009D4B5B" w:rsidRPr="002853F0">
        <w:rPr>
          <w:rFonts w:ascii="Arial" w:hAnsi="Arial" w:cs="Arial"/>
          <w:sz w:val="14"/>
          <w:szCs w:val="14"/>
          <w:lang w:val="es-ES_tradnl"/>
        </w:rPr>
        <w:t xml:space="preserve"> J. R.</w:t>
      </w:r>
      <w:r w:rsidRPr="002853F0">
        <w:rPr>
          <w:rFonts w:ascii="Arial" w:hAnsi="Arial" w:cs="Arial"/>
          <w:sz w:val="14"/>
          <w:szCs w:val="14"/>
          <w:lang w:val="es-ES_tradnl"/>
        </w:rPr>
        <w:t xml:space="preserve"> Granja</w:t>
      </w:r>
      <w:r w:rsidR="009D4B5B" w:rsidRPr="002853F0">
        <w:rPr>
          <w:rFonts w:ascii="Arial" w:hAnsi="Arial" w:cs="Arial"/>
          <w:sz w:val="14"/>
          <w:szCs w:val="14"/>
          <w:lang w:val="es-ES_tradnl"/>
        </w:rPr>
        <w:t>,</w:t>
      </w:r>
      <w:r w:rsidRPr="002853F0">
        <w:rPr>
          <w:rFonts w:ascii="Arial" w:hAnsi="Arial" w:cs="Arial"/>
          <w:sz w:val="14"/>
          <w:szCs w:val="14"/>
          <w:lang w:val="es-ES_tradnl"/>
        </w:rPr>
        <w:t xml:space="preserve"> </w:t>
      </w:r>
      <w:r w:rsidRPr="002853F0">
        <w:rPr>
          <w:rFonts w:ascii="Arial" w:hAnsi="Arial" w:cs="Arial"/>
          <w:i/>
          <w:iCs/>
          <w:sz w:val="14"/>
          <w:szCs w:val="14"/>
          <w:lang w:val="es-ES_tradnl"/>
        </w:rPr>
        <w:t>Amino Acids</w:t>
      </w:r>
      <w:r w:rsidRPr="002853F0">
        <w:rPr>
          <w:rFonts w:ascii="Arial" w:hAnsi="Arial" w:cs="Arial"/>
          <w:sz w:val="14"/>
          <w:szCs w:val="14"/>
          <w:lang w:val="es-ES_tradnl"/>
        </w:rPr>
        <w:t xml:space="preserve"> </w:t>
      </w:r>
      <w:r w:rsidRPr="002853F0">
        <w:rPr>
          <w:rFonts w:ascii="Arial" w:hAnsi="Arial" w:cs="Arial"/>
          <w:b/>
          <w:bCs/>
          <w:sz w:val="14"/>
          <w:szCs w:val="14"/>
          <w:lang w:val="es-ES_tradnl"/>
        </w:rPr>
        <w:t>2011</w:t>
      </w:r>
      <w:r w:rsidRPr="002853F0">
        <w:rPr>
          <w:rFonts w:ascii="Arial" w:hAnsi="Arial" w:cs="Arial"/>
          <w:sz w:val="14"/>
          <w:szCs w:val="14"/>
          <w:lang w:val="es-ES_tradnl"/>
        </w:rPr>
        <w:t xml:space="preserve">, </w:t>
      </w:r>
      <w:r w:rsidRPr="002853F0">
        <w:rPr>
          <w:rFonts w:ascii="Arial" w:hAnsi="Arial" w:cs="Arial"/>
          <w:i/>
          <w:iCs/>
          <w:sz w:val="14"/>
          <w:szCs w:val="14"/>
          <w:lang w:val="es-ES_tradnl"/>
        </w:rPr>
        <w:t>41</w:t>
      </w:r>
      <w:r w:rsidRPr="002853F0">
        <w:rPr>
          <w:rFonts w:ascii="Arial" w:hAnsi="Arial" w:cs="Arial"/>
          <w:sz w:val="14"/>
          <w:szCs w:val="14"/>
          <w:lang w:val="es-ES_tradnl"/>
        </w:rPr>
        <w:t>, 621</w:t>
      </w:r>
      <w:r w:rsidR="007975B4" w:rsidRPr="002853F0">
        <w:rPr>
          <w:rFonts w:ascii="Arial" w:hAnsi="Arial" w:cs="Arial"/>
          <w:sz w:val="14"/>
          <w:szCs w:val="14"/>
          <w:lang w:val="es-ES_tradnl"/>
        </w:rPr>
        <w:t>–</w:t>
      </w:r>
      <w:r w:rsidRPr="002853F0">
        <w:rPr>
          <w:rFonts w:ascii="Arial" w:hAnsi="Arial" w:cs="Arial"/>
          <w:sz w:val="14"/>
          <w:szCs w:val="14"/>
          <w:lang w:val="es-ES_tradnl"/>
        </w:rPr>
        <w:t>628</w:t>
      </w:r>
      <w:r w:rsidRPr="002853F0">
        <w:rPr>
          <w:rFonts w:ascii="Arial" w:hAnsi="Arial" w:cs="Arial"/>
          <w:sz w:val="14"/>
          <w:szCs w:val="14"/>
        </w:rPr>
        <w:t>;</w:t>
      </w:r>
      <w:r w:rsidR="009D4B5B" w:rsidRPr="002853F0">
        <w:rPr>
          <w:rFonts w:ascii="Arial" w:hAnsi="Arial" w:cs="Arial"/>
          <w:sz w:val="14"/>
          <w:szCs w:val="14"/>
        </w:rPr>
        <w:t xml:space="preserve"> </w:t>
      </w:r>
      <w:r w:rsidR="006762C7" w:rsidRPr="002853F0">
        <w:rPr>
          <w:rFonts w:ascii="Arial" w:hAnsi="Arial" w:cs="Arial"/>
          <w:sz w:val="14"/>
          <w:szCs w:val="14"/>
        </w:rPr>
        <w:t>e</w:t>
      </w:r>
      <w:r w:rsidR="009D4B5B" w:rsidRPr="002853F0">
        <w:rPr>
          <w:rFonts w:ascii="Arial" w:hAnsi="Arial" w:cs="Arial"/>
          <w:sz w:val="14"/>
          <w:szCs w:val="14"/>
        </w:rPr>
        <w:t>)</w:t>
      </w:r>
      <w:r w:rsidR="009D4B5B" w:rsidRPr="002853F0">
        <w:rPr>
          <w:rFonts w:ascii="Arial" w:hAnsi="Arial" w:cs="Arial"/>
          <w:sz w:val="14"/>
          <w:szCs w:val="14"/>
          <w:lang w:val="es-ES_tradnl"/>
        </w:rPr>
        <w:t xml:space="preserve"> M.</w:t>
      </w:r>
      <w:r w:rsidRPr="002853F0">
        <w:rPr>
          <w:rFonts w:ascii="Arial" w:hAnsi="Arial" w:cs="Arial"/>
          <w:sz w:val="14"/>
          <w:szCs w:val="14"/>
        </w:rPr>
        <w:t xml:space="preserve"> </w:t>
      </w:r>
      <w:r w:rsidRPr="002853F0">
        <w:rPr>
          <w:rFonts w:ascii="Arial" w:hAnsi="Arial" w:cs="Arial"/>
          <w:sz w:val="14"/>
          <w:szCs w:val="14"/>
          <w:lang w:val="es-ES_tradnl"/>
        </w:rPr>
        <w:t>Panciera,</w:t>
      </w:r>
      <w:r w:rsidR="009D4B5B" w:rsidRPr="002853F0">
        <w:rPr>
          <w:rFonts w:ascii="Arial" w:hAnsi="Arial" w:cs="Arial"/>
          <w:sz w:val="14"/>
          <w:szCs w:val="14"/>
          <w:lang w:val="es-ES_tradnl"/>
        </w:rPr>
        <w:t xml:space="preserve"> M.</w:t>
      </w:r>
      <w:r w:rsidRPr="002853F0">
        <w:rPr>
          <w:rFonts w:ascii="Arial" w:hAnsi="Arial" w:cs="Arial"/>
          <w:sz w:val="14"/>
          <w:szCs w:val="14"/>
          <w:lang w:val="es-ES_tradnl"/>
        </w:rPr>
        <w:t xml:space="preserve"> Amorín,</w:t>
      </w:r>
      <w:r w:rsidR="009D4B5B" w:rsidRPr="002853F0">
        <w:rPr>
          <w:rFonts w:ascii="Arial" w:hAnsi="Arial" w:cs="Arial"/>
          <w:sz w:val="14"/>
          <w:szCs w:val="14"/>
          <w:lang w:val="es-ES_tradnl"/>
        </w:rPr>
        <w:t xml:space="preserve"> L.</w:t>
      </w:r>
      <w:r w:rsidRPr="002853F0">
        <w:rPr>
          <w:rFonts w:ascii="Arial" w:hAnsi="Arial" w:cs="Arial"/>
          <w:sz w:val="14"/>
          <w:szCs w:val="14"/>
          <w:lang w:val="es-ES_tradnl"/>
        </w:rPr>
        <w:t xml:space="preserve"> Castedo,</w:t>
      </w:r>
      <w:r w:rsidR="009D4B5B" w:rsidRPr="002853F0">
        <w:rPr>
          <w:rFonts w:ascii="Arial" w:hAnsi="Arial" w:cs="Arial"/>
          <w:sz w:val="14"/>
          <w:szCs w:val="14"/>
          <w:lang w:val="es-ES_tradnl"/>
        </w:rPr>
        <w:t xml:space="preserve"> J. R.</w:t>
      </w:r>
      <w:r w:rsidRPr="002853F0">
        <w:rPr>
          <w:rFonts w:ascii="Arial" w:hAnsi="Arial" w:cs="Arial"/>
          <w:sz w:val="14"/>
          <w:szCs w:val="14"/>
          <w:lang w:val="es-ES_tradnl"/>
        </w:rPr>
        <w:t xml:space="preserve"> Granja, </w:t>
      </w:r>
      <w:r w:rsidRPr="002853F0">
        <w:rPr>
          <w:rFonts w:ascii="Arial" w:hAnsi="Arial" w:cs="Arial"/>
          <w:i/>
          <w:iCs/>
          <w:sz w:val="14"/>
          <w:szCs w:val="14"/>
          <w:lang w:val="es-ES_tradnl"/>
        </w:rPr>
        <w:t>Chem. Eur. J.</w:t>
      </w:r>
      <w:r w:rsidRPr="002853F0">
        <w:rPr>
          <w:rFonts w:ascii="Arial" w:hAnsi="Arial" w:cs="Arial"/>
          <w:sz w:val="14"/>
          <w:szCs w:val="14"/>
          <w:lang w:val="es-ES_tradnl"/>
        </w:rPr>
        <w:t xml:space="preserve"> </w:t>
      </w:r>
      <w:r w:rsidRPr="002853F0">
        <w:rPr>
          <w:rFonts w:ascii="Arial" w:hAnsi="Arial" w:cs="Arial"/>
          <w:b/>
          <w:bCs/>
          <w:sz w:val="14"/>
          <w:szCs w:val="14"/>
          <w:lang w:val="es-ES_tradnl"/>
        </w:rPr>
        <w:t>2013</w:t>
      </w:r>
      <w:r w:rsidRPr="002853F0">
        <w:rPr>
          <w:rFonts w:ascii="Arial" w:hAnsi="Arial" w:cs="Arial"/>
          <w:sz w:val="14"/>
          <w:szCs w:val="14"/>
          <w:lang w:val="es-ES_tradnl"/>
        </w:rPr>
        <w:t xml:space="preserve">, </w:t>
      </w:r>
      <w:r w:rsidRPr="002853F0">
        <w:rPr>
          <w:rFonts w:ascii="Arial" w:hAnsi="Arial" w:cs="Arial"/>
          <w:i/>
          <w:iCs/>
          <w:sz w:val="14"/>
          <w:szCs w:val="14"/>
          <w:lang w:val="es-ES_tradnl"/>
        </w:rPr>
        <w:t>19</w:t>
      </w:r>
      <w:r w:rsidRPr="002853F0">
        <w:rPr>
          <w:rFonts w:ascii="Arial" w:hAnsi="Arial" w:cs="Arial"/>
          <w:sz w:val="14"/>
          <w:szCs w:val="14"/>
          <w:lang w:val="es-ES_tradnl"/>
        </w:rPr>
        <w:t>, 4826</w:t>
      </w:r>
      <w:r w:rsidR="007975B4" w:rsidRPr="002853F0">
        <w:rPr>
          <w:rFonts w:ascii="Arial" w:hAnsi="Arial" w:cs="Arial"/>
          <w:sz w:val="14"/>
          <w:szCs w:val="14"/>
          <w:lang w:val="es-ES_tradnl"/>
        </w:rPr>
        <w:t>–</w:t>
      </w:r>
      <w:r w:rsidRPr="002853F0">
        <w:rPr>
          <w:rFonts w:ascii="Arial" w:hAnsi="Arial" w:cs="Arial"/>
          <w:sz w:val="14"/>
          <w:szCs w:val="14"/>
          <w:lang w:val="es-ES_tradnl"/>
        </w:rPr>
        <w:t>4834</w:t>
      </w:r>
      <w:r w:rsidRPr="002853F0">
        <w:rPr>
          <w:rFonts w:ascii="Arial" w:hAnsi="Arial" w:cs="Arial"/>
          <w:sz w:val="14"/>
          <w:szCs w:val="14"/>
        </w:rPr>
        <w:t>;</w:t>
      </w:r>
      <w:r w:rsidR="009D4B5B" w:rsidRPr="002853F0">
        <w:rPr>
          <w:rFonts w:ascii="Arial" w:hAnsi="Arial" w:cs="Arial"/>
          <w:sz w:val="14"/>
          <w:szCs w:val="14"/>
        </w:rPr>
        <w:t xml:space="preserve"> </w:t>
      </w:r>
      <w:r w:rsidR="006762C7" w:rsidRPr="002853F0">
        <w:rPr>
          <w:rFonts w:ascii="Arial" w:hAnsi="Arial" w:cs="Arial"/>
          <w:sz w:val="14"/>
          <w:szCs w:val="14"/>
        </w:rPr>
        <w:t>f</w:t>
      </w:r>
      <w:r w:rsidR="009D4B5B" w:rsidRPr="002853F0">
        <w:rPr>
          <w:rFonts w:ascii="Arial" w:hAnsi="Arial" w:cs="Arial"/>
          <w:sz w:val="14"/>
          <w:szCs w:val="14"/>
        </w:rPr>
        <w:t>) G.</w:t>
      </w:r>
      <w:r w:rsidRPr="002853F0">
        <w:rPr>
          <w:rFonts w:ascii="Arial" w:hAnsi="Arial" w:cs="Arial"/>
          <w:sz w:val="14"/>
          <w:szCs w:val="14"/>
        </w:rPr>
        <w:t xml:space="preserve"> Aragay, </w:t>
      </w:r>
      <w:r w:rsidR="009D4B5B" w:rsidRPr="002853F0">
        <w:rPr>
          <w:rFonts w:ascii="Arial" w:hAnsi="Arial" w:cs="Arial"/>
          <w:sz w:val="14"/>
          <w:szCs w:val="14"/>
        </w:rPr>
        <w:t>B.</w:t>
      </w:r>
      <w:r w:rsidRPr="002853F0">
        <w:rPr>
          <w:rFonts w:ascii="Arial" w:hAnsi="Arial" w:cs="Arial"/>
          <w:sz w:val="14"/>
          <w:szCs w:val="14"/>
        </w:rPr>
        <w:t xml:space="preserve"> Ventura, </w:t>
      </w:r>
      <w:r w:rsidR="009D4B5B" w:rsidRPr="002853F0">
        <w:rPr>
          <w:rFonts w:ascii="Arial" w:hAnsi="Arial" w:cs="Arial"/>
          <w:sz w:val="14"/>
          <w:szCs w:val="14"/>
        </w:rPr>
        <w:t>A.</w:t>
      </w:r>
      <w:r w:rsidRPr="002853F0">
        <w:rPr>
          <w:rFonts w:ascii="Arial" w:hAnsi="Arial" w:cs="Arial"/>
          <w:sz w:val="14"/>
          <w:szCs w:val="14"/>
        </w:rPr>
        <w:t xml:space="preserve"> Guerra, </w:t>
      </w:r>
      <w:r w:rsidR="009D4B5B" w:rsidRPr="002853F0">
        <w:rPr>
          <w:rFonts w:ascii="Arial" w:hAnsi="Arial" w:cs="Arial"/>
          <w:sz w:val="14"/>
          <w:szCs w:val="14"/>
        </w:rPr>
        <w:t>I.</w:t>
      </w:r>
      <w:r w:rsidRPr="002853F0">
        <w:rPr>
          <w:rFonts w:ascii="Arial" w:hAnsi="Arial" w:cs="Arial"/>
          <w:sz w:val="14"/>
          <w:szCs w:val="14"/>
        </w:rPr>
        <w:t xml:space="preserve"> Pintre, </w:t>
      </w:r>
      <w:r w:rsidR="009D4B5B" w:rsidRPr="002853F0">
        <w:rPr>
          <w:rFonts w:ascii="Arial" w:hAnsi="Arial" w:cs="Arial"/>
          <w:sz w:val="14"/>
          <w:szCs w:val="14"/>
        </w:rPr>
        <w:t>C.</w:t>
      </w:r>
      <w:r w:rsidRPr="002853F0">
        <w:rPr>
          <w:rFonts w:ascii="Arial" w:hAnsi="Arial" w:cs="Arial"/>
          <w:sz w:val="14"/>
          <w:szCs w:val="14"/>
        </w:rPr>
        <w:t xml:space="preserve"> Chiorboli, </w:t>
      </w:r>
      <w:r w:rsidR="009D4B5B" w:rsidRPr="002853F0">
        <w:rPr>
          <w:rFonts w:ascii="Arial" w:hAnsi="Arial" w:cs="Arial"/>
          <w:sz w:val="14"/>
          <w:szCs w:val="14"/>
        </w:rPr>
        <w:t>R.</w:t>
      </w:r>
      <w:r w:rsidRPr="002853F0">
        <w:rPr>
          <w:rFonts w:ascii="Arial" w:hAnsi="Arial" w:cs="Arial"/>
          <w:sz w:val="14"/>
          <w:szCs w:val="14"/>
        </w:rPr>
        <w:t xml:space="preserve"> Garcia-Fandino, </w:t>
      </w:r>
      <w:r w:rsidR="009D4B5B" w:rsidRPr="002853F0">
        <w:rPr>
          <w:rFonts w:ascii="Arial" w:hAnsi="Arial" w:cs="Arial"/>
          <w:sz w:val="14"/>
          <w:szCs w:val="14"/>
        </w:rPr>
        <w:t>L.</w:t>
      </w:r>
      <w:r w:rsidRPr="002853F0">
        <w:rPr>
          <w:rFonts w:ascii="Arial" w:hAnsi="Arial" w:cs="Arial"/>
          <w:sz w:val="14"/>
          <w:szCs w:val="14"/>
        </w:rPr>
        <w:t xml:space="preserve"> Flamigni,</w:t>
      </w:r>
      <w:r w:rsidR="009D4B5B" w:rsidRPr="002853F0">
        <w:rPr>
          <w:rFonts w:ascii="Arial" w:hAnsi="Arial" w:cs="Arial"/>
          <w:sz w:val="14"/>
          <w:szCs w:val="14"/>
        </w:rPr>
        <w:t xml:space="preserve"> J. R.</w:t>
      </w:r>
      <w:r w:rsidRPr="002853F0">
        <w:rPr>
          <w:rFonts w:ascii="Arial" w:hAnsi="Arial" w:cs="Arial"/>
          <w:sz w:val="14"/>
          <w:szCs w:val="14"/>
        </w:rPr>
        <w:t xml:space="preserve"> Granja,</w:t>
      </w:r>
      <w:r w:rsidR="009D4B5B" w:rsidRPr="002853F0">
        <w:rPr>
          <w:rFonts w:ascii="Arial" w:hAnsi="Arial" w:cs="Arial"/>
          <w:sz w:val="14"/>
          <w:szCs w:val="14"/>
        </w:rPr>
        <w:t xml:space="preserve"> P.</w:t>
      </w:r>
      <w:r w:rsidRPr="002853F0">
        <w:rPr>
          <w:rFonts w:ascii="Arial" w:hAnsi="Arial" w:cs="Arial"/>
          <w:sz w:val="14"/>
          <w:szCs w:val="14"/>
        </w:rPr>
        <w:t xml:space="preserve"> Ballester, </w:t>
      </w:r>
      <w:r w:rsidRPr="002853F0">
        <w:rPr>
          <w:rFonts w:ascii="Arial" w:hAnsi="Arial" w:cs="Arial"/>
          <w:i/>
          <w:iCs/>
          <w:sz w:val="14"/>
          <w:szCs w:val="14"/>
        </w:rPr>
        <w:t>Chem. Eur. J.</w:t>
      </w:r>
      <w:r w:rsidRPr="002853F0">
        <w:rPr>
          <w:rFonts w:ascii="Arial" w:hAnsi="Arial" w:cs="Arial"/>
          <w:sz w:val="14"/>
          <w:szCs w:val="14"/>
        </w:rPr>
        <w:t xml:space="preserve"> </w:t>
      </w:r>
      <w:r w:rsidRPr="002853F0">
        <w:rPr>
          <w:rFonts w:ascii="Arial" w:hAnsi="Arial" w:cs="Arial"/>
          <w:b/>
          <w:bCs/>
          <w:sz w:val="14"/>
          <w:szCs w:val="14"/>
        </w:rPr>
        <w:t>2014</w:t>
      </w:r>
      <w:r w:rsidRPr="002853F0">
        <w:rPr>
          <w:rFonts w:ascii="Arial" w:hAnsi="Arial" w:cs="Arial"/>
          <w:sz w:val="14"/>
          <w:szCs w:val="14"/>
        </w:rPr>
        <w:t xml:space="preserve">, </w:t>
      </w:r>
      <w:r w:rsidRPr="002853F0">
        <w:rPr>
          <w:rFonts w:ascii="Arial" w:hAnsi="Arial" w:cs="Arial"/>
          <w:i/>
          <w:iCs/>
          <w:sz w:val="14"/>
          <w:szCs w:val="14"/>
        </w:rPr>
        <w:lastRenderedPageBreak/>
        <w:t>20</w:t>
      </w:r>
      <w:r w:rsidRPr="002853F0">
        <w:rPr>
          <w:rFonts w:ascii="Arial" w:hAnsi="Arial" w:cs="Arial"/>
          <w:sz w:val="14"/>
          <w:szCs w:val="14"/>
        </w:rPr>
        <w:t>, 3427</w:t>
      </w:r>
      <w:r w:rsidR="007975B4" w:rsidRPr="002853F0">
        <w:rPr>
          <w:rFonts w:ascii="Arial" w:hAnsi="Arial" w:cs="Arial"/>
          <w:sz w:val="14"/>
          <w:szCs w:val="14"/>
          <w:lang w:val="es-ES_tradnl"/>
        </w:rPr>
        <w:t>–</w:t>
      </w:r>
      <w:r w:rsidRPr="002853F0">
        <w:rPr>
          <w:rFonts w:ascii="Arial" w:hAnsi="Arial" w:cs="Arial"/>
          <w:sz w:val="14"/>
          <w:szCs w:val="14"/>
        </w:rPr>
        <w:t xml:space="preserve">3438; </w:t>
      </w:r>
      <w:r w:rsidR="006762C7" w:rsidRPr="002853F0">
        <w:rPr>
          <w:rFonts w:ascii="Arial" w:hAnsi="Arial" w:cs="Arial"/>
          <w:sz w:val="14"/>
          <w:szCs w:val="14"/>
        </w:rPr>
        <w:t>g</w:t>
      </w:r>
      <w:r w:rsidR="009D4B5B" w:rsidRPr="002853F0">
        <w:rPr>
          <w:rFonts w:ascii="Arial" w:hAnsi="Arial" w:cs="Arial"/>
          <w:sz w:val="14"/>
          <w:szCs w:val="14"/>
        </w:rPr>
        <w:t>)</w:t>
      </w:r>
      <w:r w:rsidR="009D4B5B" w:rsidRPr="002853F0">
        <w:rPr>
          <w:rFonts w:ascii="Arial" w:hAnsi="Arial" w:cs="Arial"/>
          <w:sz w:val="14"/>
          <w:szCs w:val="14"/>
          <w:lang w:val="es-ES_tradnl"/>
        </w:rPr>
        <w:t xml:space="preserve"> H. L.</w:t>
      </w:r>
      <w:r w:rsidR="009D4B5B" w:rsidRPr="002853F0">
        <w:rPr>
          <w:rFonts w:ascii="Arial" w:hAnsi="Arial" w:cs="Arial"/>
          <w:sz w:val="14"/>
          <w:szCs w:val="14"/>
        </w:rPr>
        <w:t xml:space="preserve"> </w:t>
      </w:r>
      <w:r w:rsidRPr="002853F0">
        <w:rPr>
          <w:rFonts w:ascii="Arial" w:hAnsi="Arial" w:cs="Arial"/>
          <w:sz w:val="14"/>
          <w:szCs w:val="14"/>
          <w:lang w:val="es-ES_tradnl"/>
        </w:rPr>
        <w:t xml:space="preserve">Ozores, </w:t>
      </w:r>
      <w:r w:rsidR="009D4B5B" w:rsidRPr="002853F0">
        <w:rPr>
          <w:rFonts w:ascii="Arial" w:hAnsi="Arial" w:cs="Arial"/>
          <w:sz w:val="14"/>
          <w:szCs w:val="14"/>
          <w:lang w:val="es-ES_tradnl"/>
        </w:rPr>
        <w:t xml:space="preserve">M. </w:t>
      </w:r>
      <w:r w:rsidRPr="002853F0">
        <w:rPr>
          <w:rFonts w:ascii="Arial" w:hAnsi="Arial" w:cs="Arial"/>
          <w:sz w:val="14"/>
          <w:szCs w:val="14"/>
          <w:lang w:val="es-ES_tradnl"/>
        </w:rPr>
        <w:t>Amorín,</w:t>
      </w:r>
      <w:r w:rsidR="009D4B5B" w:rsidRPr="002853F0">
        <w:rPr>
          <w:rFonts w:ascii="Arial" w:hAnsi="Arial" w:cs="Arial"/>
          <w:sz w:val="14"/>
          <w:szCs w:val="14"/>
          <w:lang w:val="es-ES_tradnl"/>
        </w:rPr>
        <w:t xml:space="preserve"> J. R.</w:t>
      </w:r>
      <w:r w:rsidRPr="002853F0">
        <w:rPr>
          <w:rFonts w:ascii="Arial" w:hAnsi="Arial" w:cs="Arial"/>
          <w:sz w:val="14"/>
          <w:szCs w:val="14"/>
          <w:lang w:val="es-ES_tradnl"/>
        </w:rPr>
        <w:t xml:space="preserve"> Granja, </w:t>
      </w:r>
      <w:r w:rsidRPr="002853F0">
        <w:rPr>
          <w:rFonts w:ascii="Arial" w:hAnsi="Arial" w:cs="Arial"/>
          <w:i/>
          <w:iCs/>
          <w:sz w:val="14"/>
          <w:szCs w:val="14"/>
          <w:lang w:val="es-ES_tradnl"/>
        </w:rPr>
        <w:t xml:space="preserve">J. Am. </w:t>
      </w:r>
      <w:r w:rsidRPr="002853F0">
        <w:rPr>
          <w:rFonts w:ascii="Arial" w:hAnsi="Arial" w:cs="Arial"/>
          <w:i/>
          <w:iCs/>
          <w:sz w:val="14"/>
          <w:szCs w:val="14"/>
          <w:lang w:val="en-US"/>
        </w:rPr>
        <w:t>Chem. Soc.</w:t>
      </w:r>
      <w:r w:rsidRPr="002853F0">
        <w:rPr>
          <w:rFonts w:ascii="Arial" w:hAnsi="Arial" w:cs="Arial"/>
          <w:sz w:val="14"/>
          <w:szCs w:val="14"/>
          <w:lang w:val="en-US"/>
        </w:rPr>
        <w:t xml:space="preserve"> </w:t>
      </w:r>
      <w:r w:rsidRPr="002853F0">
        <w:rPr>
          <w:rFonts w:ascii="Arial" w:hAnsi="Arial" w:cs="Arial"/>
          <w:b/>
          <w:bCs/>
          <w:sz w:val="14"/>
          <w:szCs w:val="14"/>
          <w:lang w:val="en-US"/>
        </w:rPr>
        <w:t>2017</w:t>
      </w:r>
      <w:r w:rsidRPr="002853F0">
        <w:rPr>
          <w:rFonts w:ascii="Arial" w:hAnsi="Arial" w:cs="Arial"/>
          <w:sz w:val="14"/>
          <w:szCs w:val="14"/>
          <w:lang w:val="en-US"/>
        </w:rPr>
        <w:t xml:space="preserve">, </w:t>
      </w:r>
      <w:r w:rsidRPr="002853F0">
        <w:rPr>
          <w:rFonts w:ascii="Arial" w:hAnsi="Arial" w:cs="Arial"/>
          <w:i/>
          <w:iCs/>
          <w:sz w:val="14"/>
          <w:szCs w:val="14"/>
          <w:lang w:val="en-US"/>
        </w:rPr>
        <w:t>139</w:t>
      </w:r>
      <w:r w:rsidRPr="002853F0">
        <w:rPr>
          <w:rFonts w:ascii="Arial" w:hAnsi="Arial" w:cs="Arial"/>
          <w:sz w:val="14"/>
          <w:szCs w:val="14"/>
          <w:lang w:val="en-US"/>
        </w:rPr>
        <w:t>, 776</w:t>
      </w:r>
      <w:r w:rsidR="007975B4" w:rsidRPr="002853F0">
        <w:rPr>
          <w:rFonts w:ascii="Arial" w:hAnsi="Arial" w:cs="Arial"/>
          <w:sz w:val="14"/>
          <w:szCs w:val="14"/>
          <w:lang w:val="en-US"/>
        </w:rPr>
        <w:t>–</w:t>
      </w:r>
      <w:r w:rsidRPr="002853F0">
        <w:rPr>
          <w:rFonts w:ascii="Arial" w:hAnsi="Arial" w:cs="Arial"/>
          <w:sz w:val="14"/>
          <w:szCs w:val="14"/>
          <w:lang w:val="en-US"/>
        </w:rPr>
        <w:t>784.</w:t>
      </w:r>
    </w:p>
    <w:p w14:paraId="3868A84B" w14:textId="5FF27E44" w:rsidR="00822888" w:rsidRPr="002853F0" w:rsidRDefault="00822888" w:rsidP="00AB128B">
      <w:pPr>
        <w:pStyle w:val="Testonotadichiusura"/>
        <w:spacing w:line="200" w:lineRule="exact"/>
        <w:ind w:left="450" w:hanging="450"/>
        <w:jc w:val="both"/>
        <w:rPr>
          <w:rFonts w:ascii="Arial" w:hAnsi="Arial" w:cs="Arial"/>
          <w:sz w:val="14"/>
          <w:szCs w:val="14"/>
          <w:lang w:val="it-IT"/>
        </w:rPr>
      </w:pPr>
      <w:r w:rsidRPr="002853F0">
        <w:rPr>
          <w:rFonts w:ascii="Arial" w:hAnsi="Arial" w:cs="Arial"/>
          <w:sz w:val="14"/>
          <w:szCs w:val="14"/>
          <w:lang w:val="en-US"/>
        </w:rPr>
        <w:t>[1</w:t>
      </w:r>
      <w:r w:rsidR="00596D3E" w:rsidRPr="002853F0">
        <w:rPr>
          <w:rFonts w:ascii="Arial" w:hAnsi="Arial" w:cs="Arial"/>
          <w:sz w:val="14"/>
          <w:szCs w:val="14"/>
          <w:lang w:val="en-US"/>
        </w:rPr>
        <w:t>2</w:t>
      </w:r>
      <w:r w:rsidRPr="002853F0">
        <w:rPr>
          <w:rFonts w:ascii="Arial" w:hAnsi="Arial" w:cs="Arial"/>
          <w:sz w:val="14"/>
          <w:szCs w:val="14"/>
          <w:lang w:val="en-US"/>
        </w:rPr>
        <w:t>]</w:t>
      </w:r>
      <w:r w:rsidR="00AB128B" w:rsidRPr="002853F0">
        <w:rPr>
          <w:rFonts w:ascii="Arial" w:hAnsi="Arial" w:cs="Arial"/>
          <w:sz w:val="14"/>
          <w:szCs w:val="14"/>
          <w:lang w:val="en-US"/>
        </w:rPr>
        <w:tab/>
      </w:r>
      <w:r w:rsidR="009D4B5B" w:rsidRPr="002853F0">
        <w:rPr>
          <w:rFonts w:ascii="Arial" w:hAnsi="Arial" w:cs="Arial"/>
          <w:sz w:val="14"/>
          <w:szCs w:val="14"/>
          <w:lang w:val="en-US"/>
        </w:rPr>
        <w:t xml:space="preserve">M. </w:t>
      </w:r>
      <w:proofErr w:type="spellStart"/>
      <w:r w:rsidRPr="002853F0">
        <w:rPr>
          <w:rFonts w:ascii="Arial" w:hAnsi="Arial" w:cs="Arial"/>
          <w:sz w:val="14"/>
          <w:szCs w:val="14"/>
          <w:lang w:val="en-US"/>
        </w:rPr>
        <w:t>Amorín</w:t>
      </w:r>
      <w:proofErr w:type="spellEnd"/>
      <w:r w:rsidRPr="002853F0">
        <w:rPr>
          <w:rFonts w:ascii="Arial" w:hAnsi="Arial" w:cs="Arial"/>
          <w:sz w:val="14"/>
          <w:szCs w:val="14"/>
          <w:lang w:val="en-US"/>
        </w:rPr>
        <w:t xml:space="preserve">, </w:t>
      </w:r>
      <w:r w:rsidR="009D4B5B" w:rsidRPr="002853F0">
        <w:rPr>
          <w:rFonts w:ascii="Arial" w:hAnsi="Arial" w:cs="Arial"/>
          <w:sz w:val="14"/>
          <w:szCs w:val="14"/>
          <w:lang w:val="en-US"/>
        </w:rPr>
        <w:t>L.</w:t>
      </w:r>
      <w:r w:rsidRPr="002853F0">
        <w:rPr>
          <w:rFonts w:ascii="Arial" w:hAnsi="Arial" w:cs="Arial"/>
          <w:sz w:val="14"/>
          <w:szCs w:val="14"/>
          <w:lang w:val="en-US"/>
        </w:rPr>
        <w:t xml:space="preserve"> </w:t>
      </w:r>
      <w:proofErr w:type="spellStart"/>
      <w:r w:rsidRPr="002853F0">
        <w:rPr>
          <w:rFonts w:ascii="Arial" w:hAnsi="Arial" w:cs="Arial"/>
          <w:sz w:val="14"/>
          <w:szCs w:val="14"/>
          <w:lang w:val="en-US"/>
        </w:rPr>
        <w:t>Castedo</w:t>
      </w:r>
      <w:proofErr w:type="spellEnd"/>
      <w:r w:rsidRPr="002853F0">
        <w:rPr>
          <w:rFonts w:ascii="Arial" w:hAnsi="Arial" w:cs="Arial"/>
          <w:sz w:val="14"/>
          <w:szCs w:val="14"/>
          <w:lang w:val="en-US"/>
        </w:rPr>
        <w:t>,</w:t>
      </w:r>
      <w:r w:rsidR="009D4B5B" w:rsidRPr="002853F0">
        <w:rPr>
          <w:rFonts w:ascii="Arial" w:hAnsi="Arial" w:cs="Arial"/>
          <w:sz w:val="14"/>
          <w:szCs w:val="14"/>
          <w:lang w:val="en-US"/>
        </w:rPr>
        <w:t xml:space="preserve"> J. R.</w:t>
      </w:r>
      <w:r w:rsidRPr="002853F0">
        <w:rPr>
          <w:rFonts w:ascii="Arial" w:hAnsi="Arial" w:cs="Arial"/>
          <w:sz w:val="14"/>
          <w:szCs w:val="14"/>
          <w:lang w:val="en-US"/>
        </w:rPr>
        <w:t xml:space="preserve"> Granja, </w:t>
      </w:r>
      <w:r w:rsidRPr="002853F0">
        <w:rPr>
          <w:rFonts w:ascii="Arial" w:hAnsi="Arial" w:cs="Arial"/>
          <w:i/>
          <w:sz w:val="14"/>
          <w:szCs w:val="14"/>
          <w:lang w:val="en-US"/>
        </w:rPr>
        <w:t xml:space="preserve">J. Am. </w:t>
      </w:r>
      <w:proofErr w:type="spellStart"/>
      <w:r w:rsidRPr="002853F0">
        <w:rPr>
          <w:rFonts w:ascii="Arial" w:hAnsi="Arial" w:cs="Arial"/>
          <w:i/>
          <w:sz w:val="14"/>
          <w:szCs w:val="14"/>
          <w:lang w:val="it-IT"/>
        </w:rPr>
        <w:t>Chem</w:t>
      </w:r>
      <w:proofErr w:type="spellEnd"/>
      <w:r w:rsidRPr="002853F0">
        <w:rPr>
          <w:rFonts w:ascii="Arial" w:hAnsi="Arial" w:cs="Arial"/>
          <w:i/>
          <w:sz w:val="14"/>
          <w:szCs w:val="14"/>
          <w:lang w:val="it-IT"/>
        </w:rPr>
        <w:t xml:space="preserve">. </w:t>
      </w:r>
      <w:proofErr w:type="spellStart"/>
      <w:r w:rsidRPr="002853F0">
        <w:rPr>
          <w:rFonts w:ascii="Arial" w:hAnsi="Arial" w:cs="Arial"/>
          <w:i/>
          <w:sz w:val="14"/>
          <w:szCs w:val="14"/>
          <w:lang w:val="it-IT"/>
        </w:rPr>
        <w:t>Soc</w:t>
      </w:r>
      <w:proofErr w:type="spellEnd"/>
      <w:r w:rsidRPr="002853F0">
        <w:rPr>
          <w:rFonts w:ascii="Arial" w:hAnsi="Arial" w:cs="Arial"/>
          <w:i/>
          <w:sz w:val="14"/>
          <w:szCs w:val="14"/>
          <w:lang w:val="it-IT"/>
        </w:rPr>
        <w:t xml:space="preserve">. </w:t>
      </w:r>
      <w:r w:rsidRPr="002853F0">
        <w:rPr>
          <w:rFonts w:ascii="Arial" w:hAnsi="Arial" w:cs="Arial"/>
          <w:b/>
          <w:bCs/>
          <w:sz w:val="14"/>
          <w:szCs w:val="14"/>
          <w:lang w:val="it-IT"/>
        </w:rPr>
        <w:t>2003</w:t>
      </w:r>
      <w:r w:rsidRPr="002853F0">
        <w:rPr>
          <w:rFonts w:ascii="Arial" w:hAnsi="Arial" w:cs="Arial"/>
          <w:sz w:val="14"/>
          <w:szCs w:val="14"/>
          <w:lang w:val="it-IT"/>
        </w:rPr>
        <w:t xml:space="preserve">, </w:t>
      </w:r>
      <w:r w:rsidRPr="002853F0">
        <w:rPr>
          <w:rFonts w:ascii="Arial" w:hAnsi="Arial" w:cs="Arial"/>
          <w:i/>
          <w:iCs/>
          <w:sz w:val="14"/>
          <w:szCs w:val="14"/>
          <w:lang w:val="it-IT"/>
        </w:rPr>
        <w:t>125</w:t>
      </w:r>
      <w:r w:rsidRPr="002853F0">
        <w:rPr>
          <w:rFonts w:ascii="Arial" w:hAnsi="Arial" w:cs="Arial"/>
          <w:iCs/>
          <w:sz w:val="14"/>
          <w:szCs w:val="14"/>
          <w:lang w:val="it-IT"/>
        </w:rPr>
        <w:t>, 2844</w:t>
      </w:r>
      <w:r w:rsidR="007975B4" w:rsidRPr="002853F0">
        <w:rPr>
          <w:rFonts w:ascii="Arial" w:hAnsi="Arial" w:cs="Arial"/>
          <w:sz w:val="14"/>
          <w:szCs w:val="14"/>
          <w:lang w:val="it-IT"/>
        </w:rPr>
        <w:t>–</w:t>
      </w:r>
      <w:r w:rsidRPr="002853F0">
        <w:rPr>
          <w:rFonts w:ascii="Arial" w:hAnsi="Arial" w:cs="Arial"/>
          <w:iCs/>
          <w:sz w:val="14"/>
          <w:szCs w:val="14"/>
          <w:lang w:val="it-IT"/>
        </w:rPr>
        <w:t>2845</w:t>
      </w:r>
      <w:r w:rsidRPr="002853F0">
        <w:rPr>
          <w:rFonts w:ascii="Arial" w:hAnsi="Arial" w:cs="Arial"/>
          <w:sz w:val="14"/>
          <w:szCs w:val="14"/>
          <w:lang w:val="it-IT"/>
        </w:rPr>
        <w:t>.</w:t>
      </w:r>
    </w:p>
    <w:p w14:paraId="220D1EA3" w14:textId="3C029AB2" w:rsidR="00F97007" w:rsidRPr="002853F0" w:rsidRDefault="00F97007" w:rsidP="00AB128B">
      <w:pPr>
        <w:pStyle w:val="Testonotadichiusura"/>
        <w:spacing w:line="200" w:lineRule="exact"/>
        <w:ind w:left="450" w:hanging="450"/>
        <w:jc w:val="both"/>
        <w:rPr>
          <w:rFonts w:ascii="Arial" w:hAnsi="Arial" w:cs="Arial"/>
          <w:sz w:val="14"/>
          <w:szCs w:val="14"/>
          <w:lang w:val="en-US"/>
        </w:rPr>
      </w:pPr>
      <w:r w:rsidRPr="002853F0">
        <w:rPr>
          <w:rFonts w:ascii="Arial" w:hAnsi="Arial" w:cs="Arial"/>
          <w:sz w:val="14"/>
          <w:szCs w:val="14"/>
          <w:lang w:val="it-IT"/>
        </w:rPr>
        <w:t>[13]</w:t>
      </w:r>
      <w:r w:rsidRPr="002853F0">
        <w:rPr>
          <w:rFonts w:ascii="Arial" w:hAnsi="Arial" w:cs="Arial"/>
          <w:sz w:val="14"/>
          <w:szCs w:val="14"/>
          <w:lang w:val="it-IT"/>
        </w:rPr>
        <w:tab/>
      </w:r>
      <w:r w:rsidR="003D591C" w:rsidRPr="002853F0">
        <w:rPr>
          <w:rFonts w:ascii="Arial" w:hAnsi="Arial" w:cs="Arial"/>
          <w:sz w:val="14"/>
          <w:szCs w:val="14"/>
          <w:lang w:val="it-IT"/>
        </w:rPr>
        <w:t xml:space="preserve">a) I. </w:t>
      </w:r>
      <w:proofErr w:type="spellStart"/>
      <w:r w:rsidR="003D591C" w:rsidRPr="002853F0">
        <w:rPr>
          <w:rFonts w:ascii="Arial" w:hAnsi="Arial" w:cs="Arial"/>
          <w:sz w:val="14"/>
          <w:szCs w:val="14"/>
          <w:lang w:val="it-IT"/>
        </w:rPr>
        <w:t>Bassanetti</w:t>
      </w:r>
      <w:proofErr w:type="spellEnd"/>
      <w:r w:rsidR="003D591C" w:rsidRPr="002853F0">
        <w:rPr>
          <w:rFonts w:ascii="Arial" w:hAnsi="Arial" w:cs="Arial"/>
          <w:sz w:val="14"/>
          <w:szCs w:val="14"/>
          <w:lang w:val="it-IT"/>
        </w:rPr>
        <w:t xml:space="preserve">, S. Bracco, A. Comotti, M. Negroni, C. </w:t>
      </w:r>
      <w:proofErr w:type="spellStart"/>
      <w:r w:rsidR="003D591C" w:rsidRPr="002853F0">
        <w:rPr>
          <w:rFonts w:ascii="Arial" w:hAnsi="Arial" w:cs="Arial"/>
          <w:sz w:val="14"/>
          <w:szCs w:val="14"/>
          <w:lang w:val="it-IT"/>
        </w:rPr>
        <w:t>Bezuidenhout</w:t>
      </w:r>
      <w:proofErr w:type="spellEnd"/>
      <w:r w:rsidR="003D591C" w:rsidRPr="002853F0">
        <w:rPr>
          <w:rFonts w:ascii="Arial" w:hAnsi="Arial" w:cs="Arial"/>
          <w:sz w:val="14"/>
          <w:szCs w:val="14"/>
          <w:lang w:val="it-IT"/>
        </w:rPr>
        <w:t xml:space="preserve">, S. Canossa, P. P. Mazzeo, L. </w:t>
      </w:r>
      <w:proofErr w:type="spellStart"/>
      <w:r w:rsidR="003D591C" w:rsidRPr="002853F0">
        <w:rPr>
          <w:rFonts w:ascii="Arial" w:hAnsi="Arial" w:cs="Arial"/>
          <w:sz w:val="14"/>
          <w:szCs w:val="14"/>
          <w:lang w:val="it-IT"/>
        </w:rPr>
        <w:t>Marchió</w:t>
      </w:r>
      <w:proofErr w:type="spellEnd"/>
      <w:r w:rsidR="003D591C" w:rsidRPr="002853F0">
        <w:rPr>
          <w:rFonts w:ascii="Arial" w:hAnsi="Arial" w:cs="Arial"/>
          <w:sz w:val="14"/>
          <w:szCs w:val="14"/>
          <w:lang w:val="it-IT"/>
        </w:rPr>
        <w:t xml:space="preserve">, P. </w:t>
      </w:r>
      <w:proofErr w:type="spellStart"/>
      <w:r w:rsidR="003D591C" w:rsidRPr="002853F0">
        <w:rPr>
          <w:rFonts w:ascii="Arial" w:hAnsi="Arial" w:cs="Arial"/>
          <w:sz w:val="14"/>
          <w:szCs w:val="14"/>
          <w:lang w:val="it-IT"/>
        </w:rPr>
        <w:t>Sozzani</w:t>
      </w:r>
      <w:proofErr w:type="spellEnd"/>
      <w:r w:rsidR="003D591C" w:rsidRPr="002853F0">
        <w:rPr>
          <w:rFonts w:ascii="Arial" w:hAnsi="Arial" w:cs="Arial"/>
          <w:sz w:val="14"/>
          <w:szCs w:val="14"/>
          <w:lang w:val="it-IT"/>
        </w:rPr>
        <w:t xml:space="preserve">, </w:t>
      </w:r>
      <w:r w:rsidR="003D591C" w:rsidRPr="002853F0">
        <w:rPr>
          <w:rFonts w:ascii="Arial" w:hAnsi="Arial" w:cs="Arial"/>
          <w:i/>
          <w:iCs/>
          <w:sz w:val="14"/>
          <w:szCs w:val="14"/>
          <w:lang w:val="it-IT"/>
        </w:rPr>
        <w:t xml:space="preserve">J. Mater. </w:t>
      </w:r>
      <w:r w:rsidR="003D591C" w:rsidRPr="002853F0">
        <w:rPr>
          <w:rFonts w:ascii="Arial" w:hAnsi="Arial" w:cs="Arial"/>
          <w:i/>
          <w:iCs/>
          <w:sz w:val="14"/>
          <w:szCs w:val="14"/>
          <w:lang w:val="en-US"/>
        </w:rPr>
        <w:t>Chem. A</w:t>
      </w:r>
      <w:r w:rsidR="003D591C" w:rsidRPr="002853F0">
        <w:rPr>
          <w:rFonts w:ascii="Arial" w:hAnsi="Arial" w:cs="Arial"/>
          <w:sz w:val="14"/>
          <w:szCs w:val="14"/>
          <w:lang w:val="en-US"/>
        </w:rPr>
        <w:t xml:space="preserve"> </w:t>
      </w:r>
      <w:r w:rsidR="003D591C" w:rsidRPr="002853F0">
        <w:rPr>
          <w:rFonts w:ascii="Arial" w:hAnsi="Arial" w:cs="Arial"/>
          <w:b/>
          <w:bCs/>
          <w:sz w:val="14"/>
          <w:szCs w:val="14"/>
          <w:lang w:val="en-US"/>
        </w:rPr>
        <w:t>2018</w:t>
      </w:r>
      <w:r w:rsidR="003D591C" w:rsidRPr="002853F0">
        <w:rPr>
          <w:rFonts w:ascii="Arial" w:hAnsi="Arial" w:cs="Arial"/>
          <w:sz w:val="14"/>
          <w:szCs w:val="14"/>
          <w:lang w:val="en-US"/>
        </w:rPr>
        <w:t xml:space="preserve">, </w:t>
      </w:r>
      <w:r w:rsidR="003D591C" w:rsidRPr="002853F0">
        <w:rPr>
          <w:rFonts w:ascii="Arial" w:hAnsi="Arial" w:cs="Arial"/>
          <w:i/>
          <w:iCs/>
          <w:sz w:val="14"/>
          <w:szCs w:val="14"/>
          <w:lang w:val="en-US"/>
        </w:rPr>
        <w:t>6</w:t>
      </w:r>
      <w:r w:rsidR="003D591C" w:rsidRPr="002853F0">
        <w:rPr>
          <w:rFonts w:ascii="Arial" w:hAnsi="Arial" w:cs="Arial"/>
          <w:sz w:val="14"/>
          <w:szCs w:val="14"/>
          <w:lang w:val="en-US"/>
        </w:rPr>
        <w:t>, 14231</w:t>
      </w:r>
      <w:r w:rsidR="007975B4" w:rsidRPr="002853F0">
        <w:rPr>
          <w:rFonts w:ascii="Arial" w:hAnsi="Arial" w:cs="Arial"/>
          <w:sz w:val="14"/>
          <w:szCs w:val="14"/>
          <w:lang w:val="en-US"/>
        </w:rPr>
        <w:t>–</w:t>
      </w:r>
      <w:r w:rsidR="003D591C" w:rsidRPr="002853F0">
        <w:rPr>
          <w:rFonts w:ascii="Arial" w:hAnsi="Arial" w:cs="Arial"/>
          <w:sz w:val="14"/>
          <w:szCs w:val="14"/>
          <w:lang w:val="en-US"/>
        </w:rPr>
        <w:t xml:space="preserve">14239; b) </w:t>
      </w:r>
      <w:r w:rsidR="006762C7" w:rsidRPr="002853F0">
        <w:rPr>
          <w:rFonts w:ascii="Arial" w:hAnsi="Arial" w:cs="Arial"/>
          <w:sz w:val="14"/>
          <w:szCs w:val="14"/>
          <w:lang w:val="en-US"/>
        </w:rPr>
        <w:t xml:space="preserve">T. </w:t>
      </w:r>
      <w:proofErr w:type="spellStart"/>
      <w:r w:rsidR="006762C7" w:rsidRPr="002853F0">
        <w:rPr>
          <w:rFonts w:ascii="Arial" w:hAnsi="Arial" w:cs="Arial"/>
          <w:sz w:val="14"/>
          <w:szCs w:val="14"/>
          <w:lang w:val="en-US"/>
        </w:rPr>
        <w:t>Hasell</w:t>
      </w:r>
      <w:proofErr w:type="spellEnd"/>
      <w:r w:rsidR="006762C7" w:rsidRPr="002853F0">
        <w:rPr>
          <w:rFonts w:ascii="Arial" w:hAnsi="Arial" w:cs="Arial"/>
          <w:sz w:val="14"/>
          <w:szCs w:val="14"/>
          <w:lang w:val="en-US"/>
        </w:rPr>
        <w:t xml:space="preserve">, A. I. Cooper, </w:t>
      </w:r>
      <w:r w:rsidR="006762C7" w:rsidRPr="002853F0">
        <w:rPr>
          <w:rFonts w:ascii="Arial" w:hAnsi="Arial" w:cs="Arial"/>
          <w:i/>
          <w:iCs/>
          <w:sz w:val="14"/>
          <w:szCs w:val="14"/>
          <w:lang w:val="en-US"/>
        </w:rPr>
        <w:t>Nat. Rev. Mat.</w:t>
      </w:r>
      <w:r w:rsidR="006762C7" w:rsidRPr="002853F0">
        <w:rPr>
          <w:rFonts w:ascii="Arial" w:hAnsi="Arial" w:cs="Arial"/>
          <w:sz w:val="14"/>
          <w:szCs w:val="14"/>
          <w:lang w:val="en-US"/>
        </w:rPr>
        <w:t xml:space="preserve"> </w:t>
      </w:r>
      <w:r w:rsidR="006762C7" w:rsidRPr="002853F0">
        <w:rPr>
          <w:rFonts w:ascii="Arial" w:hAnsi="Arial" w:cs="Arial"/>
          <w:b/>
          <w:bCs/>
          <w:sz w:val="14"/>
          <w:szCs w:val="14"/>
          <w:lang w:val="en-US"/>
        </w:rPr>
        <w:t>2016</w:t>
      </w:r>
      <w:r w:rsidR="006762C7" w:rsidRPr="002853F0">
        <w:rPr>
          <w:rFonts w:ascii="Arial" w:hAnsi="Arial" w:cs="Arial"/>
          <w:sz w:val="14"/>
          <w:szCs w:val="14"/>
          <w:lang w:val="en-US"/>
        </w:rPr>
        <w:t xml:space="preserve">, </w:t>
      </w:r>
      <w:r w:rsidR="006762C7" w:rsidRPr="002853F0">
        <w:rPr>
          <w:rFonts w:ascii="Arial" w:hAnsi="Arial" w:cs="Arial"/>
          <w:i/>
          <w:iCs/>
          <w:sz w:val="14"/>
          <w:szCs w:val="14"/>
          <w:lang w:val="en-US"/>
        </w:rPr>
        <w:t>1</w:t>
      </w:r>
      <w:r w:rsidR="006762C7" w:rsidRPr="002853F0">
        <w:rPr>
          <w:rFonts w:ascii="Arial" w:hAnsi="Arial" w:cs="Arial"/>
          <w:sz w:val="14"/>
          <w:szCs w:val="14"/>
          <w:lang w:val="en-US"/>
        </w:rPr>
        <w:t>, No. 16053</w:t>
      </w:r>
      <w:r w:rsidRPr="002853F0">
        <w:rPr>
          <w:rFonts w:ascii="Arial" w:hAnsi="Arial" w:cs="Arial"/>
          <w:sz w:val="14"/>
          <w:szCs w:val="14"/>
          <w:lang w:val="en-US"/>
        </w:rPr>
        <w:t>.</w:t>
      </w:r>
    </w:p>
    <w:p w14:paraId="6C5D2170" w14:textId="77777777" w:rsidR="00A30924" w:rsidRPr="002853F0" w:rsidRDefault="00A30924" w:rsidP="00AB128B">
      <w:pPr>
        <w:pStyle w:val="Testonotadichiusura"/>
        <w:spacing w:line="200" w:lineRule="exact"/>
        <w:ind w:left="450" w:hanging="450"/>
        <w:jc w:val="both"/>
        <w:rPr>
          <w:rFonts w:ascii="Arial" w:hAnsi="Arial" w:cs="Arial"/>
          <w:sz w:val="14"/>
          <w:szCs w:val="14"/>
        </w:rPr>
      </w:pPr>
      <w:r w:rsidRPr="002853F0">
        <w:rPr>
          <w:rFonts w:ascii="Arial" w:hAnsi="Arial" w:cs="Arial"/>
          <w:sz w:val="14"/>
          <w:szCs w:val="14"/>
        </w:rPr>
        <w:t>[14]</w:t>
      </w:r>
      <w:r w:rsidRPr="002853F0">
        <w:rPr>
          <w:rFonts w:ascii="Arial" w:hAnsi="Arial" w:cs="Arial"/>
          <w:sz w:val="14"/>
          <w:szCs w:val="14"/>
        </w:rPr>
        <w:tab/>
        <w:t xml:space="preserve">R. J. Brea, L. Castedo, J. R. Granja, </w:t>
      </w:r>
      <w:r w:rsidRPr="002853F0">
        <w:rPr>
          <w:rFonts w:ascii="Arial" w:hAnsi="Arial" w:cs="Arial"/>
          <w:i/>
          <w:iCs/>
          <w:sz w:val="14"/>
          <w:szCs w:val="14"/>
        </w:rPr>
        <w:t>Chem. Commun.</w:t>
      </w:r>
      <w:r w:rsidRPr="002853F0">
        <w:rPr>
          <w:rFonts w:ascii="Arial" w:hAnsi="Arial" w:cs="Arial"/>
          <w:sz w:val="14"/>
          <w:szCs w:val="14"/>
        </w:rPr>
        <w:t xml:space="preserve"> </w:t>
      </w:r>
      <w:r w:rsidRPr="002853F0">
        <w:rPr>
          <w:rFonts w:ascii="Arial" w:hAnsi="Arial" w:cs="Arial"/>
          <w:b/>
          <w:bCs/>
          <w:sz w:val="14"/>
          <w:szCs w:val="14"/>
        </w:rPr>
        <w:t>2007</w:t>
      </w:r>
      <w:r w:rsidRPr="002853F0">
        <w:rPr>
          <w:rFonts w:ascii="Arial" w:hAnsi="Arial" w:cs="Arial"/>
          <w:sz w:val="14"/>
          <w:szCs w:val="14"/>
        </w:rPr>
        <w:t>, 3267–3269.</w:t>
      </w:r>
    </w:p>
    <w:p w14:paraId="4BD8B7CE" w14:textId="4B48442A" w:rsidR="00822888" w:rsidRPr="002853F0" w:rsidRDefault="00822888" w:rsidP="009D4B5B">
      <w:pPr>
        <w:pStyle w:val="Testonotadichiusura"/>
        <w:spacing w:line="200" w:lineRule="exact"/>
        <w:ind w:left="450" w:hanging="450"/>
        <w:jc w:val="both"/>
        <w:rPr>
          <w:rFonts w:ascii="Arial" w:hAnsi="Arial" w:cs="Arial"/>
          <w:sz w:val="14"/>
          <w:szCs w:val="14"/>
        </w:rPr>
      </w:pPr>
      <w:r w:rsidRPr="002853F0">
        <w:rPr>
          <w:rFonts w:ascii="Arial" w:hAnsi="Arial" w:cs="Arial"/>
          <w:sz w:val="14"/>
          <w:szCs w:val="14"/>
        </w:rPr>
        <w:t>[1</w:t>
      </w:r>
      <w:r w:rsidR="00711707" w:rsidRPr="002853F0">
        <w:rPr>
          <w:rFonts w:ascii="Arial" w:hAnsi="Arial" w:cs="Arial"/>
          <w:sz w:val="14"/>
          <w:szCs w:val="14"/>
        </w:rPr>
        <w:t>5</w:t>
      </w:r>
      <w:r w:rsidRPr="002853F0">
        <w:rPr>
          <w:rFonts w:ascii="Arial" w:hAnsi="Arial" w:cs="Arial"/>
          <w:sz w:val="14"/>
          <w:szCs w:val="14"/>
        </w:rPr>
        <w:t>]</w:t>
      </w:r>
      <w:r w:rsidR="00AB128B" w:rsidRPr="002853F0">
        <w:rPr>
          <w:rFonts w:ascii="Arial" w:hAnsi="Arial" w:cs="Arial"/>
          <w:sz w:val="14"/>
          <w:szCs w:val="14"/>
        </w:rPr>
        <w:tab/>
      </w:r>
      <w:r w:rsidR="009D4B5B" w:rsidRPr="002853F0">
        <w:rPr>
          <w:rFonts w:ascii="Arial" w:hAnsi="Arial" w:cs="Arial"/>
          <w:sz w:val="14"/>
          <w:szCs w:val="14"/>
        </w:rPr>
        <w:t xml:space="preserve">a) R. </w:t>
      </w:r>
      <w:r w:rsidRPr="002853F0">
        <w:rPr>
          <w:rFonts w:ascii="Arial" w:hAnsi="Arial" w:cs="Arial"/>
          <w:sz w:val="14"/>
          <w:szCs w:val="14"/>
        </w:rPr>
        <w:t xml:space="preserve">Milani, </w:t>
      </w:r>
      <w:r w:rsidR="009D4B5B" w:rsidRPr="002853F0">
        <w:rPr>
          <w:rFonts w:ascii="Arial" w:hAnsi="Arial" w:cs="Arial"/>
          <w:sz w:val="14"/>
          <w:szCs w:val="14"/>
        </w:rPr>
        <w:t>N.</w:t>
      </w:r>
      <w:r w:rsidRPr="002853F0">
        <w:rPr>
          <w:rFonts w:ascii="Arial" w:hAnsi="Arial" w:cs="Arial"/>
          <w:sz w:val="14"/>
          <w:szCs w:val="14"/>
        </w:rPr>
        <w:t xml:space="preserve"> Houbenov, </w:t>
      </w:r>
      <w:r w:rsidR="009D4B5B" w:rsidRPr="002853F0">
        <w:rPr>
          <w:rFonts w:ascii="Arial" w:hAnsi="Arial" w:cs="Arial"/>
          <w:sz w:val="14"/>
          <w:szCs w:val="14"/>
        </w:rPr>
        <w:t>F.</w:t>
      </w:r>
      <w:r w:rsidRPr="002853F0">
        <w:rPr>
          <w:rFonts w:ascii="Arial" w:hAnsi="Arial" w:cs="Arial"/>
          <w:sz w:val="14"/>
          <w:szCs w:val="14"/>
        </w:rPr>
        <w:t xml:space="preserve"> Fernandez-Palacio, </w:t>
      </w:r>
      <w:r w:rsidR="009D4B5B" w:rsidRPr="002853F0">
        <w:rPr>
          <w:rFonts w:ascii="Arial" w:hAnsi="Arial" w:cs="Arial"/>
          <w:sz w:val="14"/>
          <w:szCs w:val="14"/>
        </w:rPr>
        <w:t>G.</w:t>
      </w:r>
      <w:r w:rsidRPr="002853F0">
        <w:rPr>
          <w:rFonts w:ascii="Arial" w:hAnsi="Arial" w:cs="Arial"/>
          <w:sz w:val="14"/>
          <w:szCs w:val="14"/>
        </w:rPr>
        <w:t xml:space="preserve"> Cavallo, </w:t>
      </w:r>
      <w:r w:rsidR="009D4B5B" w:rsidRPr="002853F0">
        <w:rPr>
          <w:rFonts w:ascii="Arial" w:hAnsi="Arial" w:cs="Arial"/>
          <w:sz w:val="14"/>
          <w:szCs w:val="14"/>
        </w:rPr>
        <w:t>A.</w:t>
      </w:r>
      <w:r w:rsidRPr="002853F0">
        <w:rPr>
          <w:rFonts w:ascii="Arial" w:hAnsi="Arial" w:cs="Arial"/>
          <w:sz w:val="14"/>
          <w:szCs w:val="14"/>
        </w:rPr>
        <w:t xml:space="preserve"> Luzio, </w:t>
      </w:r>
      <w:r w:rsidR="009D4B5B" w:rsidRPr="002853F0">
        <w:rPr>
          <w:rFonts w:ascii="Arial" w:hAnsi="Arial" w:cs="Arial"/>
          <w:sz w:val="14"/>
          <w:szCs w:val="14"/>
        </w:rPr>
        <w:t>J.</w:t>
      </w:r>
      <w:r w:rsidRPr="002853F0">
        <w:rPr>
          <w:rFonts w:ascii="Arial" w:hAnsi="Arial" w:cs="Arial"/>
          <w:sz w:val="14"/>
          <w:szCs w:val="14"/>
        </w:rPr>
        <w:t xml:space="preserve"> Haataja, </w:t>
      </w:r>
      <w:r w:rsidR="009D4B5B" w:rsidRPr="002853F0">
        <w:rPr>
          <w:rFonts w:ascii="Arial" w:hAnsi="Arial" w:cs="Arial"/>
          <w:sz w:val="14"/>
          <w:szCs w:val="14"/>
        </w:rPr>
        <w:t>G.</w:t>
      </w:r>
      <w:r w:rsidRPr="002853F0">
        <w:rPr>
          <w:rFonts w:ascii="Arial" w:hAnsi="Arial" w:cs="Arial"/>
          <w:sz w:val="14"/>
          <w:szCs w:val="14"/>
        </w:rPr>
        <w:t xml:space="preserve"> Giancane, </w:t>
      </w:r>
      <w:r w:rsidR="009D4B5B" w:rsidRPr="002853F0">
        <w:rPr>
          <w:rFonts w:ascii="Arial" w:hAnsi="Arial" w:cs="Arial"/>
          <w:sz w:val="14"/>
          <w:szCs w:val="14"/>
        </w:rPr>
        <w:t>M.</w:t>
      </w:r>
      <w:r w:rsidRPr="002853F0">
        <w:rPr>
          <w:rFonts w:ascii="Arial" w:hAnsi="Arial" w:cs="Arial"/>
          <w:sz w:val="14"/>
          <w:szCs w:val="14"/>
        </w:rPr>
        <w:t xml:space="preserve"> Saccone, </w:t>
      </w:r>
      <w:r w:rsidR="009D4B5B" w:rsidRPr="002853F0">
        <w:rPr>
          <w:rFonts w:ascii="Arial" w:hAnsi="Arial" w:cs="Arial"/>
          <w:sz w:val="14"/>
          <w:szCs w:val="14"/>
        </w:rPr>
        <w:t>A.</w:t>
      </w:r>
      <w:r w:rsidRPr="002853F0">
        <w:rPr>
          <w:rFonts w:ascii="Arial" w:hAnsi="Arial" w:cs="Arial"/>
          <w:sz w:val="14"/>
          <w:szCs w:val="14"/>
        </w:rPr>
        <w:t xml:space="preserve"> Priimagi, </w:t>
      </w:r>
      <w:r w:rsidR="009D4B5B" w:rsidRPr="002853F0">
        <w:rPr>
          <w:rFonts w:ascii="Arial" w:hAnsi="Arial" w:cs="Arial"/>
          <w:sz w:val="14"/>
          <w:szCs w:val="14"/>
        </w:rPr>
        <w:t>P.</w:t>
      </w:r>
      <w:r w:rsidRPr="002853F0">
        <w:rPr>
          <w:rFonts w:ascii="Arial" w:hAnsi="Arial" w:cs="Arial"/>
          <w:sz w:val="14"/>
          <w:szCs w:val="14"/>
        </w:rPr>
        <w:t xml:space="preserve"> Metrangolo, </w:t>
      </w:r>
      <w:r w:rsidR="009D4B5B" w:rsidRPr="002853F0">
        <w:rPr>
          <w:rFonts w:ascii="Arial" w:hAnsi="Arial" w:cs="Arial"/>
          <w:sz w:val="14"/>
          <w:szCs w:val="14"/>
        </w:rPr>
        <w:t>O.</w:t>
      </w:r>
      <w:r w:rsidRPr="002853F0">
        <w:rPr>
          <w:rFonts w:ascii="Arial" w:hAnsi="Arial" w:cs="Arial"/>
          <w:sz w:val="14"/>
          <w:szCs w:val="14"/>
        </w:rPr>
        <w:t xml:space="preserve"> Ikkala, </w:t>
      </w:r>
      <w:r w:rsidRPr="002853F0">
        <w:rPr>
          <w:rFonts w:ascii="Arial" w:hAnsi="Arial" w:cs="Arial"/>
          <w:i/>
          <w:iCs/>
          <w:sz w:val="14"/>
          <w:szCs w:val="14"/>
        </w:rPr>
        <w:t>Chem</w:t>
      </w:r>
      <w:r w:rsidRPr="002853F0">
        <w:rPr>
          <w:rFonts w:ascii="Arial" w:hAnsi="Arial" w:cs="Arial"/>
          <w:sz w:val="14"/>
          <w:szCs w:val="14"/>
        </w:rPr>
        <w:t xml:space="preserve"> </w:t>
      </w:r>
      <w:r w:rsidRPr="002853F0">
        <w:rPr>
          <w:rFonts w:ascii="Arial" w:hAnsi="Arial" w:cs="Arial"/>
          <w:b/>
          <w:bCs/>
          <w:sz w:val="14"/>
          <w:szCs w:val="14"/>
        </w:rPr>
        <w:t>2017</w:t>
      </w:r>
      <w:r w:rsidRPr="002853F0">
        <w:rPr>
          <w:rFonts w:ascii="Arial" w:hAnsi="Arial" w:cs="Arial"/>
          <w:sz w:val="14"/>
          <w:szCs w:val="14"/>
        </w:rPr>
        <w:t xml:space="preserve">, </w:t>
      </w:r>
      <w:r w:rsidRPr="002853F0">
        <w:rPr>
          <w:rFonts w:ascii="Arial" w:hAnsi="Arial" w:cs="Arial"/>
          <w:i/>
          <w:iCs/>
          <w:sz w:val="14"/>
          <w:szCs w:val="14"/>
        </w:rPr>
        <w:t>2</w:t>
      </w:r>
      <w:r w:rsidRPr="002853F0">
        <w:rPr>
          <w:rFonts w:ascii="Arial" w:hAnsi="Arial" w:cs="Arial"/>
          <w:sz w:val="14"/>
          <w:szCs w:val="14"/>
        </w:rPr>
        <w:t>, 417</w:t>
      </w:r>
      <w:r w:rsidR="007975B4" w:rsidRPr="002853F0">
        <w:rPr>
          <w:rFonts w:ascii="Arial" w:hAnsi="Arial" w:cs="Arial"/>
          <w:sz w:val="14"/>
          <w:szCs w:val="14"/>
          <w:lang w:val="it-IT"/>
        </w:rPr>
        <w:t>–</w:t>
      </w:r>
      <w:r w:rsidR="009D4B5B" w:rsidRPr="002853F0">
        <w:rPr>
          <w:rFonts w:ascii="Arial" w:hAnsi="Arial" w:cs="Arial"/>
          <w:sz w:val="14"/>
          <w:szCs w:val="14"/>
        </w:rPr>
        <w:t>426</w:t>
      </w:r>
      <w:r w:rsidRPr="002853F0">
        <w:rPr>
          <w:rFonts w:ascii="Arial" w:hAnsi="Arial" w:cs="Arial"/>
          <w:sz w:val="14"/>
          <w:szCs w:val="14"/>
        </w:rPr>
        <w:t>;</w:t>
      </w:r>
      <w:r w:rsidR="009D4B5B" w:rsidRPr="002853F0">
        <w:rPr>
          <w:rFonts w:ascii="Arial" w:hAnsi="Arial" w:cs="Arial"/>
          <w:sz w:val="14"/>
          <w:szCs w:val="14"/>
        </w:rPr>
        <w:t xml:space="preserve"> b) A.</w:t>
      </w:r>
      <w:r w:rsidRPr="002853F0">
        <w:rPr>
          <w:rFonts w:ascii="Arial" w:hAnsi="Arial" w:cs="Arial"/>
          <w:sz w:val="14"/>
          <w:szCs w:val="14"/>
        </w:rPr>
        <w:t xml:space="preserve"> Priimagi,</w:t>
      </w:r>
      <w:r w:rsidR="009D4B5B" w:rsidRPr="002853F0">
        <w:rPr>
          <w:rFonts w:ascii="Arial" w:hAnsi="Arial" w:cs="Arial"/>
          <w:sz w:val="14"/>
          <w:szCs w:val="14"/>
        </w:rPr>
        <w:t xml:space="preserve"> G.</w:t>
      </w:r>
      <w:r w:rsidRPr="002853F0">
        <w:rPr>
          <w:rFonts w:ascii="Arial" w:hAnsi="Arial" w:cs="Arial"/>
          <w:sz w:val="14"/>
          <w:szCs w:val="14"/>
        </w:rPr>
        <w:t xml:space="preserve"> Cavallo,</w:t>
      </w:r>
      <w:r w:rsidR="009D4B5B" w:rsidRPr="002853F0">
        <w:rPr>
          <w:rFonts w:ascii="Arial" w:hAnsi="Arial" w:cs="Arial"/>
          <w:sz w:val="14"/>
          <w:szCs w:val="14"/>
        </w:rPr>
        <w:t xml:space="preserve"> P.</w:t>
      </w:r>
      <w:r w:rsidRPr="002853F0">
        <w:rPr>
          <w:rFonts w:ascii="Arial" w:hAnsi="Arial" w:cs="Arial"/>
          <w:sz w:val="14"/>
          <w:szCs w:val="14"/>
        </w:rPr>
        <w:t xml:space="preserve"> Metrangolo, </w:t>
      </w:r>
      <w:r w:rsidR="009D4B5B" w:rsidRPr="002853F0">
        <w:rPr>
          <w:rFonts w:ascii="Arial" w:hAnsi="Arial" w:cs="Arial"/>
          <w:sz w:val="14"/>
          <w:szCs w:val="14"/>
        </w:rPr>
        <w:t>G.</w:t>
      </w:r>
      <w:r w:rsidRPr="002853F0">
        <w:rPr>
          <w:rFonts w:ascii="Arial" w:hAnsi="Arial" w:cs="Arial"/>
          <w:sz w:val="14"/>
          <w:szCs w:val="14"/>
        </w:rPr>
        <w:t xml:space="preserve"> Resnati, </w:t>
      </w:r>
      <w:r w:rsidRPr="002853F0">
        <w:rPr>
          <w:rFonts w:ascii="Arial" w:hAnsi="Arial" w:cs="Arial"/>
          <w:i/>
          <w:sz w:val="14"/>
          <w:szCs w:val="14"/>
        </w:rPr>
        <w:t>Acc. Chem. Res.</w:t>
      </w:r>
      <w:r w:rsidRPr="002853F0">
        <w:rPr>
          <w:rFonts w:ascii="Arial" w:hAnsi="Arial" w:cs="Arial"/>
          <w:sz w:val="14"/>
          <w:szCs w:val="14"/>
        </w:rPr>
        <w:t xml:space="preserve"> </w:t>
      </w:r>
      <w:r w:rsidRPr="002853F0">
        <w:rPr>
          <w:rFonts w:ascii="Arial" w:hAnsi="Arial" w:cs="Arial"/>
          <w:b/>
          <w:sz w:val="14"/>
          <w:szCs w:val="14"/>
        </w:rPr>
        <w:t>2013</w:t>
      </w:r>
      <w:r w:rsidRPr="002853F0">
        <w:rPr>
          <w:rFonts w:ascii="Arial" w:hAnsi="Arial" w:cs="Arial"/>
          <w:sz w:val="14"/>
          <w:szCs w:val="14"/>
        </w:rPr>
        <w:t>,</w:t>
      </w:r>
      <w:r w:rsidRPr="002853F0">
        <w:rPr>
          <w:rFonts w:ascii="Arial" w:hAnsi="Arial" w:cs="Arial"/>
          <w:b/>
          <w:sz w:val="14"/>
          <w:szCs w:val="14"/>
        </w:rPr>
        <w:t xml:space="preserve"> </w:t>
      </w:r>
      <w:r w:rsidRPr="002853F0">
        <w:rPr>
          <w:rFonts w:ascii="Arial" w:hAnsi="Arial" w:cs="Arial"/>
          <w:i/>
          <w:sz w:val="14"/>
          <w:szCs w:val="14"/>
        </w:rPr>
        <w:t>46</w:t>
      </w:r>
      <w:r w:rsidRPr="002853F0">
        <w:rPr>
          <w:rFonts w:ascii="Arial" w:hAnsi="Arial" w:cs="Arial"/>
          <w:sz w:val="14"/>
          <w:szCs w:val="14"/>
        </w:rPr>
        <w:t>, 2686</w:t>
      </w:r>
      <w:r w:rsidR="007975B4" w:rsidRPr="002853F0">
        <w:rPr>
          <w:rFonts w:ascii="Arial" w:hAnsi="Arial" w:cs="Arial"/>
          <w:sz w:val="14"/>
          <w:szCs w:val="14"/>
        </w:rPr>
        <w:t>–</w:t>
      </w:r>
      <w:r w:rsidR="009D4B5B" w:rsidRPr="002853F0">
        <w:rPr>
          <w:rFonts w:ascii="Arial" w:hAnsi="Arial" w:cs="Arial"/>
          <w:sz w:val="14"/>
          <w:szCs w:val="14"/>
        </w:rPr>
        <w:t>2695</w:t>
      </w:r>
      <w:r w:rsidRPr="002853F0">
        <w:rPr>
          <w:rFonts w:ascii="Arial" w:hAnsi="Arial" w:cs="Arial"/>
          <w:sz w:val="14"/>
          <w:szCs w:val="14"/>
        </w:rPr>
        <w:t>.</w:t>
      </w:r>
    </w:p>
    <w:p w14:paraId="41F0C960" w14:textId="3B6D0944" w:rsidR="004B32F6" w:rsidRPr="002853F0" w:rsidRDefault="00822888" w:rsidP="00AB128B">
      <w:pPr>
        <w:pStyle w:val="Testonotadichiusura"/>
        <w:spacing w:line="200" w:lineRule="exact"/>
        <w:ind w:left="450" w:hanging="450"/>
        <w:jc w:val="both"/>
        <w:rPr>
          <w:rFonts w:ascii="Arial" w:hAnsi="Arial" w:cs="Arial"/>
          <w:sz w:val="14"/>
          <w:szCs w:val="14"/>
        </w:rPr>
      </w:pPr>
      <w:r w:rsidRPr="002853F0">
        <w:rPr>
          <w:rFonts w:ascii="Arial" w:hAnsi="Arial" w:cs="Arial"/>
          <w:sz w:val="14"/>
          <w:szCs w:val="14"/>
        </w:rPr>
        <w:t>[1</w:t>
      </w:r>
      <w:r w:rsidR="00711707" w:rsidRPr="002853F0">
        <w:rPr>
          <w:rFonts w:ascii="Arial" w:hAnsi="Arial" w:cs="Arial"/>
          <w:sz w:val="14"/>
          <w:szCs w:val="14"/>
        </w:rPr>
        <w:t>6</w:t>
      </w:r>
      <w:r w:rsidRPr="002853F0">
        <w:rPr>
          <w:rFonts w:ascii="Arial" w:hAnsi="Arial" w:cs="Arial"/>
          <w:sz w:val="14"/>
          <w:szCs w:val="14"/>
        </w:rPr>
        <w:t>]</w:t>
      </w:r>
      <w:r w:rsidR="00AB128B" w:rsidRPr="002853F0">
        <w:rPr>
          <w:rFonts w:ascii="Arial" w:hAnsi="Arial" w:cs="Arial"/>
          <w:sz w:val="14"/>
          <w:szCs w:val="14"/>
        </w:rPr>
        <w:tab/>
      </w:r>
      <w:r w:rsidR="004B32F6" w:rsidRPr="002853F0">
        <w:rPr>
          <w:rFonts w:ascii="Arial" w:hAnsi="Arial" w:cs="Arial"/>
          <w:sz w:val="14"/>
          <w:szCs w:val="14"/>
          <w:lang w:val="es-ES_tradnl"/>
        </w:rPr>
        <w:t xml:space="preserve">A. Fuertes, H. L. Ozores, M. Amorín, J. R. Granja, </w:t>
      </w:r>
      <w:r w:rsidR="004B32F6" w:rsidRPr="002853F0">
        <w:rPr>
          <w:rFonts w:ascii="Arial" w:hAnsi="Arial" w:cs="Arial"/>
          <w:i/>
          <w:iCs/>
          <w:sz w:val="14"/>
          <w:szCs w:val="14"/>
          <w:lang w:val="es-ES_tradnl"/>
        </w:rPr>
        <w:t>Nanoscale</w:t>
      </w:r>
      <w:r w:rsidR="004B32F6" w:rsidRPr="002853F0">
        <w:rPr>
          <w:rFonts w:ascii="Arial" w:hAnsi="Arial" w:cs="Arial"/>
          <w:sz w:val="14"/>
          <w:szCs w:val="14"/>
          <w:lang w:val="es-ES_tradnl"/>
        </w:rPr>
        <w:t xml:space="preserve"> </w:t>
      </w:r>
      <w:r w:rsidR="004B32F6" w:rsidRPr="002853F0">
        <w:rPr>
          <w:rFonts w:ascii="Arial" w:hAnsi="Arial" w:cs="Arial"/>
          <w:b/>
          <w:bCs/>
          <w:sz w:val="14"/>
          <w:szCs w:val="14"/>
          <w:lang w:val="es-ES_tradnl"/>
        </w:rPr>
        <w:t>2017</w:t>
      </w:r>
      <w:r w:rsidR="004B32F6" w:rsidRPr="002853F0">
        <w:rPr>
          <w:rFonts w:ascii="Arial" w:hAnsi="Arial" w:cs="Arial"/>
          <w:sz w:val="14"/>
          <w:szCs w:val="14"/>
          <w:lang w:val="es-ES_tradnl"/>
        </w:rPr>
        <w:t xml:space="preserve">, </w:t>
      </w:r>
      <w:r w:rsidR="004B32F6" w:rsidRPr="002853F0">
        <w:rPr>
          <w:rFonts w:ascii="Arial" w:hAnsi="Arial" w:cs="Arial"/>
          <w:i/>
          <w:iCs/>
          <w:sz w:val="14"/>
          <w:szCs w:val="14"/>
          <w:lang w:val="es-ES_tradnl"/>
        </w:rPr>
        <w:t>9</w:t>
      </w:r>
      <w:r w:rsidR="004B32F6" w:rsidRPr="002853F0">
        <w:rPr>
          <w:rFonts w:ascii="Arial" w:hAnsi="Arial" w:cs="Arial"/>
          <w:sz w:val="14"/>
          <w:szCs w:val="14"/>
          <w:lang w:val="es-ES_tradnl"/>
        </w:rPr>
        <w:t>, 748–753.</w:t>
      </w:r>
    </w:p>
    <w:p w14:paraId="541025E3" w14:textId="799B489B" w:rsidR="00822888" w:rsidRPr="002853F0" w:rsidRDefault="004B32F6" w:rsidP="00AB128B">
      <w:pPr>
        <w:pStyle w:val="Testonotadichiusura"/>
        <w:spacing w:line="200" w:lineRule="exact"/>
        <w:ind w:left="450" w:hanging="450"/>
        <w:jc w:val="both"/>
        <w:rPr>
          <w:rFonts w:ascii="Arial" w:hAnsi="Arial" w:cs="Arial"/>
          <w:sz w:val="14"/>
          <w:szCs w:val="14"/>
          <w:lang w:val="en-US"/>
        </w:rPr>
      </w:pPr>
      <w:r w:rsidRPr="002853F0">
        <w:rPr>
          <w:rFonts w:ascii="Arial" w:hAnsi="Arial" w:cs="Arial"/>
          <w:sz w:val="14"/>
          <w:szCs w:val="14"/>
        </w:rPr>
        <w:t>[17]</w:t>
      </w:r>
      <w:r w:rsidRPr="002853F0">
        <w:rPr>
          <w:rFonts w:ascii="Arial" w:hAnsi="Arial" w:cs="Arial"/>
          <w:sz w:val="14"/>
          <w:szCs w:val="14"/>
        </w:rPr>
        <w:tab/>
      </w:r>
      <w:r w:rsidR="00927679" w:rsidRPr="002853F0">
        <w:rPr>
          <w:rFonts w:ascii="Arial" w:hAnsi="Arial" w:cs="Arial"/>
          <w:sz w:val="14"/>
          <w:szCs w:val="14"/>
          <w:lang w:val="es-ES_tradnl"/>
        </w:rPr>
        <w:t xml:space="preserve">R. J. </w:t>
      </w:r>
      <w:r w:rsidR="00822888" w:rsidRPr="002853F0">
        <w:rPr>
          <w:rFonts w:ascii="Arial" w:hAnsi="Arial" w:cs="Arial"/>
          <w:sz w:val="14"/>
          <w:szCs w:val="14"/>
          <w:lang w:val="es-ES_tradnl"/>
        </w:rPr>
        <w:t xml:space="preserve">Brea, </w:t>
      </w:r>
      <w:r w:rsidR="00927679" w:rsidRPr="002853F0">
        <w:rPr>
          <w:rFonts w:ascii="Arial" w:hAnsi="Arial" w:cs="Arial"/>
          <w:sz w:val="14"/>
          <w:szCs w:val="14"/>
          <w:lang w:val="es-ES_tradnl"/>
        </w:rPr>
        <w:t xml:space="preserve">M. </w:t>
      </w:r>
      <w:r w:rsidR="00822888" w:rsidRPr="002853F0">
        <w:rPr>
          <w:rFonts w:ascii="Arial" w:hAnsi="Arial" w:cs="Arial"/>
          <w:sz w:val="14"/>
          <w:szCs w:val="14"/>
          <w:lang w:val="es-ES_tradnl"/>
        </w:rPr>
        <w:t xml:space="preserve">Amorín, </w:t>
      </w:r>
      <w:r w:rsidR="00927679" w:rsidRPr="002853F0">
        <w:rPr>
          <w:rFonts w:ascii="Arial" w:hAnsi="Arial" w:cs="Arial"/>
          <w:sz w:val="14"/>
          <w:szCs w:val="14"/>
          <w:lang w:val="es-ES_tradnl"/>
        </w:rPr>
        <w:t>L.</w:t>
      </w:r>
      <w:r w:rsidR="00822888" w:rsidRPr="002853F0">
        <w:rPr>
          <w:rFonts w:ascii="Arial" w:hAnsi="Arial" w:cs="Arial"/>
          <w:sz w:val="14"/>
          <w:szCs w:val="14"/>
          <w:lang w:val="es-ES_tradnl"/>
        </w:rPr>
        <w:t xml:space="preserve"> Castedo,</w:t>
      </w:r>
      <w:r w:rsidR="00927679" w:rsidRPr="002853F0">
        <w:rPr>
          <w:rFonts w:ascii="Arial" w:hAnsi="Arial" w:cs="Arial"/>
          <w:sz w:val="14"/>
          <w:szCs w:val="14"/>
          <w:lang w:val="es-ES_tradnl"/>
        </w:rPr>
        <w:t xml:space="preserve"> J. R.</w:t>
      </w:r>
      <w:r w:rsidR="00822888" w:rsidRPr="002853F0">
        <w:rPr>
          <w:rFonts w:ascii="Arial" w:hAnsi="Arial" w:cs="Arial"/>
          <w:sz w:val="14"/>
          <w:szCs w:val="14"/>
          <w:lang w:val="es-ES_tradnl"/>
        </w:rPr>
        <w:t xml:space="preserve"> Granja, </w:t>
      </w:r>
      <w:r w:rsidR="00711707" w:rsidRPr="002853F0">
        <w:rPr>
          <w:rFonts w:ascii="Arial" w:hAnsi="Arial" w:cs="Arial"/>
          <w:i/>
          <w:iCs/>
          <w:sz w:val="14"/>
          <w:szCs w:val="14"/>
        </w:rPr>
        <w:t xml:space="preserve">Angew. </w:t>
      </w:r>
      <w:r w:rsidR="00711707" w:rsidRPr="002853F0">
        <w:rPr>
          <w:rFonts w:ascii="Arial" w:hAnsi="Arial" w:cs="Arial"/>
          <w:i/>
          <w:iCs/>
          <w:sz w:val="14"/>
          <w:szCs w:val="14"/>
          <w:lang w:val="en-US"/>
        </w:rPr>
        <w:t>Chem.</w:t>
      </w:r>
      <w:r w:rsidR="00711707" w:rsidRPr="002853F0">
        <w:rPr>
          <w:rFonts w:ascii="Arial" w:hAnsi="Arial" w:cs="Arial"/>
          <w:iCs/>
          <w:sz w:val="14"/>
          <w:szCs w:val="14"/>
          <w:lang w:val="en-US"/>
        </w:rPr>
        <w:t xml:space="preserve"> </w:t>
      </w:r>
      <w:r w:rsidR="00711707" w:rsidRPr="002853F0">
        <w:rPr>
          <w:rFonts w:ascii="Arial" w:hAnsi="Arial" w:cs="Arial"/>
          <w:b/>
          <w:iCs/>
          <w:sz w:val="14"/>
          <w:szCs w:val="14"/>
          <w:lang w:val="en-US"/>
        </w:rPr>
        <w:t>2005</w:t>
      </w:r>
      <w:r w:rsidR="00711707" w:rsidRPr="002853F0">
        <w:rPr>
          <w:rFonts w:ascii="Arial" w:hAnsi="Arial" w:cs="Arial"/>
          <w:iCs/>
          <w:sz w:val="14"/>
          <w:szCs w:val="14"/>
          <w:lang w:val="en-US"/>
        </w:rPr>
        <w:t xml:space="preserve">, </w:t>
      </w:r>
      <w:r w:rsidR="00711707" w:rsidRPr="002853F0">
        <w:rPr>
          <w:rFonts w:ascii="Arial" w:hAnsi="Arial" w:cs="Arial"/>
          <w:i/>
          <w:iCs/>
          <w:sz w:val="14"/>
          <w:szCs w:val="14"/>
          <w:lang w:val="en-US"/>
        </w:rPr>
        <w:t>117</w:t>
      </w:r>
      <w:r w:rsidR="00711707" w:rsidRPr="002853F0">
        <w:rPr>
          <w:rFonts w:ascii="Arial" w:hAnsi="Arial" w:cs="Arial"/>
          <w:iCs/>
          <w:sz w:val="14"/>
          <w:szCs w:val="14"/>
          <w:lang w:val="en-US"/>
        </w:rPr>
        <w:t>, 5856</w:t>
      </w:r>
      <w:r w:rsidR="007975B4" w:rsidRPr="002853F0">
        <w:rPr>
          <w:rFonts w:ascii="Arial" w:hAnsi="Arial" w:cs="Arial"/>
          <w:sz w:val="14"/>
          <w:szCs w:val="14"/>
          <w:lang w:val="en-US"/>
        </w:rPr>
        <w:t>–</w:t>
      </w:r>
      <w:r w:rsidR="00711707" w:rsidRPr="002853F0">
        <w:rPr>
          <w:rFonts w:ascii="Arial" w:hAnsi="Arial" w:cs="Arial"/>
          <w:iCs/>
          <w:sz w:val="14"/>
          <w:szCs w:val="14"/>
          <w:lang w:val="en-US"/>
        </w:rPr>
        <w:t xml:space="preserve">5859; </w:t>
      </w:r>
      <w:proofErr w:type="spellStart"/>
      <w:r w:rsidR="00822888" w:rsidRPr="002853F0">
        <w:rPr>
          <w:rFonts w:ascii="Arial" w:hAnsi="Arial" w:cs="Arial"/>
          <w:i/>
          <w:iCs/>
          <w:sz w:val="14"/>
          <w:szCs w:val="14"/>
          <w:lang w:val="en-US"/>
        </w:rPr>
        <w:t>Angew</w:t>
      </w:r>
      <w:proofErr w:type="spellEnd"/>
      <w:r w:rsidR="00822888" w:rsidRPr="002853F0">
        <w:rPr>
          <w:rFonts w:ascii="Arial" w:hAnsi="Arial" w:cs="Arial"/>
          <w:i/>
          <w:iCs/>
          <w:sz w:val="14"/>
          <w:szCs w:val="14"/>
          <w:lang w:val="en-US"/>
        </w:rPr>
        <w:t>. Chem. Int. Ed.</w:t>
      </w:r>
      <w:r w:rsidR="00822888" w:rsidRPr="002853F0">
        <w:rPr>
          <w:rFonts w:ascii="Arial" w:hAnsi="Arial" w:cs="Arial"/>
          <w:sz w:val="14"/>
          <w:szCs w:val="14"/>
          <w:lang w:val="en-US"/>
        </w:rPr>
        <w:t xml:space="preserve"> </w:t>
      </w:r>
      <w:r w:rsidR="00822888" w:rsidRPr="002853F0">
        <w:rPr>
          <w:rFonts w:ascii="Arial" w:hAnsi="Arial" w:cs="Arial"/>
          <w:b/>
          <w:bCs/>
          <w:sz w:val="14"/>
          <w:szCs w:val="14"/>
          <w:lang w:val="en-US"/>
        </w:rPr>
        <w:t>2005</w:t>
      </w:r>
      <w:r w:rsidR="00822888" w:rsidRPr="002853F0">
        <w:rPr>
          <w:rFonts w:ascii="Arial" w:hAnsi="Arial" w:cs="Arial"/>
          <w:sz w:val="14"/>
          <w:szCs w:val="14"/>
          <w:lang w:val="en-US"/>
        </w:rPr>
        <w:t xml:space="preserve">, </w:t>
      </w:r>
      <w:r w:rsidR="00822888" w:rsidRPr="002853F0">
        <w:rPr>
          <w:rFonts w:ascii="Arial" w:hAnsi="Arial" w:cs="Arial"/>
          <w:i/>
          <w:iCs/>
          <w:sz w:val="14"/>
          <w:szCs w:val="14"/>
          <w:lang w:val="en-US"/>
        </w:rPr>
        <w:t>44</w:t>
      </w:r>
      <w:r w:rsidR="00822888" w:rsidRPr="002853F0">
        <w:rPr>
          <w:rFonts w:ascii="Arial" w:hAnsi="Arial" w:cs="Arial"/>
          <w:sz w:val="14"/>
          <w:szCs w:val="14"/>
          <w:lang w:val="en-US"/>
        </w:rPr>
        <w:t>, 5710</w:t>
      </w:r>
      <w:r w:rsidR="007975B4" w:rsidRPr="002853F0">
        <w:rPr>
          <w:rFonts w:ascii="Arial" w:hAnsi="Arial" w:cs="Arial"/>
          <w:sz w:val="14"/>
          <w:szCs w:val="14"/>
          <w:lang w:val="en-US"/>
        </w:rPr>
        <w:t>–</w:t>
      </w:r>
      <w:r w:rsidR="00822888" w:rsidRPr="002853F0">
        <w:rPr>
          <w:rFonts w:ascii="Arial" w:hAnsi="Arial" w:cs="Arial"/>
          <w:sz w:val="14"/>
          <w:szCs w:val="14"/>
          <w:lang w:val="en-US"/>
        </w:rPr>
        <w:t>5713.</w:t>
      </w:r>
    </w:p>
    <w:p w14:paraId="0A9E7A16" w14:textId="2D3E6141" w:rsidR="000641B1" w:rsidRPr="002853F0" w:rsidRDefault="00822888" w:rsidP="000641B1">
      <w:pPr>
        <w:shd w:val="clear" w:color="auto" w:fill="FFFFFF"/>
        <w:spacing w:line="200" w:lineRule="exact"/>
        <w:ind w:left="450" w:hanging="450"/>
        <w:jc w:val="both"/>
        <w:rPr>
          <w:rFonts w:ascii="Arial" w:hAnsi="Arial" w:cs="Arial"/>
          <w:sz w:val="14"/>
          <w:szCs w:val="14"/>
        </w:rPr>
      </w:pPr>
      <w:r w:rsidRPr="002853F0">
        <w:rPr>
          <w:rFonts w:ascii="Arial" w:hAnsi="Arial" w:cs="Arial"/>
          <w:sz w:val="14"/>
          <w:szCs w:val="14"/>
          <w:lang w:val="en-US"/>
        </w:rPr>
        <w:t>[1</w:t>
      </w:r>
      <w:r w:rsidR="004B32F6" w:rsidRPr="002853F0">
        <w:rPr>
          <w:rFonts w:ascii="Arial" w:hAnsi="Arial" w:cs="Arial"/>
          <w:sz w:val="14"/>
          <w:szCs w:val="14"/>
          <w:lang w:val="en-US"/>
        </w:rPr>
        <w:t>8</w:t>
      </w:r>
      <w:r w:rsidRPr="002853F0">
        <w:rPr>
          <w:rFonts w:ascii="Arial" w:hAnsi="Arial" w:cs="Arial"/>
          <w:sz w:val="14"/>
          <w:szCs w:val="14"/>
          <w:lang w:val="en-US"/>
        </w:rPr>
        <w:t>]</w:t>
      </w:r>
      <w:r w:rsidR="00AB128B" w:rsidRPr="002853F0">
        <w:rPr>
          <w:rFonts w:ascii="Arial" w:hAnsi="Arial" w:cs="Arial"/>
          <w:sz w:val="14"/>
          <w:szCs w:val="14"/>
          <w:lang w:val="en-US"/>
        </w:rPr>
        <w:tab/>
      </w:r>
      <w:r w:rsidR="000641B1" w:rsidRPr="002853F0">
        <w:rPr>
          <w:rFonts w:ascii="Arial" w:hAnsi="Arial" w:cs="Arial"/>
          <w:sz w:val="14"/>
          <w:szCs w:val="14"/>
          <w:lang w:val="en-US"/>
        </w:rPr>
        <w:t xml:space="preserve">a) J. </w:t>
      </w:r>
      <w:r w:rsidR="000641B1" w:rsidRPr="002853F0">
        <w:rPr>
          <w:rFonts w:ascii="Arial" w:hAnsi="Arial" w:cs="Arial"/>
          <w:sz w:val="14"/>
          <w:szCs w:val="14"/>
        </w:rPr>
        <w:t xml:space="preserve">Demarquay J. Fraissard J. </w:t>
      </w:r>
      <w:r w:rsidR="000641B1" w:rsidRPr="002853F0">
        <w:rPr>
          <w:rFonts w:ascii="Arial" w:hAnsi="Arial" w:cs="Arial"/>
          <w:i/>
          <w:iCs/>
          <w:sz w:val="14"/>
          <w:szCs w:val="14"/>
        </w:rPr>
        <w:t>Chem. Phys. Lett.</w:t>
      </w:r>
      <w:r w:rsidR="000641B1" w:rsidRPr="002853F0">
        <w:rPr>
          <w:rFonts w:ascii="Arial" w:hAnsi="Arial" w:cs="Arial"/>
          <w:sz w:val="14"/>
          <w:szCs w:val="14"/>
        </w:rPr>
        <w:t> </w:t>
      </w:r>
      <w:r w:rsidR="000641B1" w:rsidRPr="002853F0">
        <w:rPr>
          <w:rFonts w:ascii="Arial" w:hAnsi="Arial" w:cs="Arial"/>
          <w:b/>
          <w:bCs/>
          <w:sz w:val="14"/>
          <w:szCs w:val="14"/>
        </w:rPr>
        <w:t>1987</w:t>
      </w:r>
      <w:r w:rsidR="000641B1" w:rsidRPr="002853F0">
        <w:rPr>
          <w:rFonts w:ascii="Arial" w:hAnsi="Arial" w:cs="Arial"/>
          <w:sz w:val="14"/>
          <w:szCs w:val="14"/>
        </w:rPr>
        <w:t xml:space="preserve">, </w:t>
      </w:r>
      <w:r w:rsidR="000641B1" w:rsidRPr="002853F0">
        <w:rPr>
          <w:rFonts w:ascii="Arial" w:hAnsi="Arial" w:cs="Arial"/>
          <w:i/>
          <w:iCs/>
          <w:sz w:val="14"/>
          <w:szCs w:val="14"/>
        </w:rPr>
        <w:t>136,</w:t>
      </w:r>
      <w:r w:rsidR="000641B1" w:rsidRPr="002853F0">
        <w:rPr>
          <w:rFonts w:ascii="Arial" w:hAnsi="Arial" w:cs="Arial"/>
          <w:sz w:val="14"/>
          <w:szCs w:val="14"/>
        </w:rPr>
        <w:t xml:space="preserve"> 314–318; b) M. A. Springuel-Huet, J. L. Bonardet, A. Gedeon, J. Fraissard J. </w:t>
      </w:r>
      <w:r w:rsidR="000641B1" w:rsidRPr="002853F0">
        <w:rPr>
          <w:rFonts w:ascii="Arial" w:hAnsi="Arial" w:cs="Arial"/>
          <w:i/>
          <w:iCs/>
          <w:sz w:val="14"/>
          <w:szCs w:val="14"/>
        </w:rPr>
        <w:t>Magn. Reson. Chem.</w:t>
      </w:r>
      <w:r w:rsidR="000641B1" w:rsidRPr="002853F0">
        <w:rPr>
          <w:rFonts w:ascii="Arial" w:hAnsi="Arial" w:cs="Arial"/>
          <w:sz w:val="14"/>
          <w:szCs w:val="14"/>
        </w:rPr>
        <w:t> </w:t>
      </w:r>
      <w:r w:rsidR="000641B1" w:rsidRPr="002853F0">
        <w:rPr>
          <w:rFonts w:ascii="Arial" w:hAnsi="Arial" w:cs="Arial"/>
          <w:b/>
          <w:bCs/>
          <w:sz w:val="14"/>
          <w:szCs w:val="14"/>
        </w:rPr>
        <w:t>1999</w:t>
      </w:r>
      <w:r w:rsidR="000641B1" w:rsidRPr="002853F0">
        <w:rPr>
          <w:rFonts w:ascii="Arial" w:hAnsi="Arial" w:cs="Arial"/>
          <w:sz w:val="14"/>
          <w:szCs w:val="14"/>
        </w:rPr>
        <w:t xml:space="preserve">, </w:t>
      </w:r>
      <w:r w:rsidR="000641B1" w:rsidRPr="002853F0">
        <w:rPr>
          <w:rFonts w:ascii="Arial" w:hAnsi="Arial" w:cs="Arial"/>
          <w:i/>
          <w:iCs/>
          <w:sz w:val="14"/>
          <w:szCs w:val="14"/>
        </w:rPr>
        <w:t>37</w:t>
      </w:r>
      <w:r w:rsidR="000641B1" w:rsidRPr="002853F0">
        <w:rPr>
          <w:rFonts w:ascii="Arial" w:hAnsi="Arial" w:cs="Arial"/>
          <w:sz w:val="14"/>
          <w:szCs w:val="14"/>
        </w:rPr>
        <w:t>, S1–S13. </w:t>
      </w:r>
    </w:p>
    <w:p w14:paraId="0A8A5D52" w14:textId="3DADAAD3" w:rsidR="00822888" w:rsidRPr="002853F0" w:rsidRDefault="000641B1" w:rsidP="001D0C6F">
      <w:pPr>
        <w:shd w:val="clear" w:color="auto" w:fill="FFFFFF"/>
        <w:spacing w:line="200" w:lineRule="exact"/>
        <w:ind w:left="450" w:hanging="450"/>
        <w:jc w:val="both"/>
        <w:rPr>
          <w:rFonts w:ascii="Arial" w:hAnsi="Arial" w:cs="Arial"/>
          <w:sz w:val="14"/>
          <w:szCs w:val="14"/>
          <w:lang w:val="en-US"/>
        </w:rPr>
      </w:pPr>
      <w:r w:rsidRPr="002853F0">
        <w:rPr>
          <w:rFonts w:ascii="Arial" w:hAnsi="Arial" w:cs="Arial"/>
          <w:sz w:val="14"/>
          <w:szCs w:val="14"/>
          <w:lang w:val="en-US"/>
        </w:rPr>
        <w:t>[1</w:t>
      </w:r>
      <w:r w:rsidR="004B32F6" w:rsidRPr="002853F0">
        <w:rPr>
          <w:rFonts w:ascii="Arial" w:hAnsi="Arial" w:cs="Arial"/>
          <w:sz w:val="14"/>
          <w:szCs w:val="14"/>
          <w:lang w:val="en-US"/>
        </w:rPr>
        <w:t>9</w:t>
      </w:r>
      <w:r w:rsidRPr="002853F0">
        <w:rPr>
          <w:rFonts w:ascii="Arial" w:hAnsi="Arial" w:cs="Arial"/>
          <w:sz w:val="14"/>
          <w:szCs w:val="14"/>
          <w:lang w:val="en-US"/>
        </w:rPr>
        <w:t>]</w:t>
      </w:r>
      <w:r w:rsidRPr="002853F0">
        <w:rPr>
          <w:rFonts w:ascii="Arial" w:hAnsi="Arial" w:cs="Arial"/>
          <w:sz w:val="14"/>
          <w:szCs w:val="14"/>
          <w:lang w:val="en-US"/>
        </w:rPr>
        <w:tab/>
      </w:r>
      <w:r w:rsidR="00927679" w:rsidRPr="002853F0">
        <w:rPr>
          <w:rFonts w:ascii="Arial" w:hAnsi="Arial" w:cs="Arial"/>
          <w:sz w:val="14"/>
          <w:szCs w:val="14"/>
          <w:lang w:val="en-US"/>
        </w:rPr>
        <w:t xml:space="preserve">a) T. </w:t>
      </w:r>
      <w:proofErr w:type="spellStart"/>
      <w:r w:rsidR="00822888" w:rsidRPr="002853F0">
        <w:rPr>
          <w:rFonts w:ascii="Arial" w:hAnsi="Arial" w:cs="Arial"/>
          <w:sz w:val="14"/>
          <w:szCs w:val="14"/>
          <w:lang w:val="en-US"/>
        </w:rPr>
        <w:t>Brotin</w:t>
      </w:r>
      <w:proofErr w:type="spellEnd"/>
      <w:r w:rsidR="00822888" w:rsidRPr="002853F0">
        <w:rPr>
          <w:rFonts w:ascii="Arial" w:hAnsi="Arial" w:cs="Arial"/>
          <w:sz w:val="14"/>
          <w:szCs w:val="14"/>
          <w:lang w:val="en-US"/>
        </w:rPr>
        <w:t xml:space="preserve">, </w:t>
      </w:r>
      <w:r w:rsidR="00927679" w:rsidRPr="002853F0">
        <w:rPr>
          <w:rFonts w:ascii="Arial" w:hAnsi="Arial" w:cs="Arial"/>
          <w:sz w:val="14"/>
          <w:szCs w:val="14"/>
          <w:lang w:val="en-US"/>
        </w:rPr>
        <w:t xml:space="preserve">A. </w:t>
      </w:r>
      <w:r w:rsidR="00822888" w:rsidRPr="002853F0">
        <w:rPr>
          <w:rFonts w:ascii="Arial" w:hAnsi="Arial" w:cs="Arial"/>
          <w:sz w:val="14"/>
          <w:szCs w:val="14"/>
          <w:lang w:val="en-US"/>
        </w:rPr>
        <w:t xml:space="preserve">Lesage, </w:t>
      </w:r>
      <w:r w:rsidR="00927679" w:rsidRPr="002853F0">
        <w:rPr>
          <w:rFonts w:ascii="Arial" w:hAnsi="Arial" w:cs="Arial"/>
          <w:sz w:val="14"/>
          <w:szCs w:val="14"/>
          <w:lang w:val="en-US"/>
        </w:rPr>
        <w:t>L.</w:t>
      </w:r>
      <w:r w:rsidR="00822888" w:rsidRPr="002853F0">
        <w:rPr>
          <w:rFonts w:ascii="Arial" w:hAnsi="Arial" w:cs="Arial"/>
          <w:sz w:val="14"/>
          <w:szCs w:val="14"/>
          <w:lang w:val="en-US"/>
        </w:rPr>
        <w:t xml:space="preserve"> Emsley, </w:t>
      </w:r>
      <w:r w:rsidR="00927679" w:rsidRPr="002853F0">
        <w:rPr>
          <w:rFonts w:ascii="Arial" w:hAnsi="Arial" w:cs="Arial"/>
          <w:sz w:val="14"/>
          <w:szCs w:val="14"/>
          <w:lang w:val="en-US"/>
        </w:rPr>
        <w:t>A.</w:t>
      </w:r>
      <w:r w:rsidR="00822888" w:rsidRPr="002853F0">
        <w:rPr>
          <w:rFonts w:ascii="Arial" w:hAnsi="Arial" w:cs="Arial"/>
          <w:sz w:val="14"/>
          <w:szCs w:val="14"/>
          <w:lang w:val="en-US"/>
        </w:rPr>
        <w:t xml:space="preserve"> Collet, </w:t>
      </w:r>
      <w:r w:rsidR="00822888" w:rsidRPr="002853F0">
        <w:rPr>
          <w:rFonts w:ascii="Arial" w:hAnsi="Arial" w:cs="Arial"/>
          <w:i/>
          <w:sz w:val="14"/>
          <w:szCs w:val="14"/>
          <w:lang w:val="en-US"/>
        </w:rPr>
        <w:t>J. Am. Chem. Soc.</w:t>
      </w:r>
      <w:r w:rsidR="00822888" w:rsidRPr="002853F0">
        <w:rPr>
          <w:rFonts w:ascii="Arial" w:hAnsi="Arial" w:cs="Arial"/>
          <w:sz w:val="14"/>
          <w:szCs w:val="14"/>
          <w:lang w:val="en-US"/>
        </w:rPr>
        <w:t xml:space="preserve"> </w:t>
      </w:r>
      <w:r w:rsidR="00822888" w:rsidRPr="002853F0">
        <w:rPr>
          <w:rFonts w:ascii="Arial" w:hAnsi="Arial" w:cs="Arial"/>
          <w:b/>
          <w:sz w:val="14"/>
          <w:szCs w:val="14"/>
          <w:lang w:val="en-US"/>
        </w:rPr>
        <w:t>2000</w:t>
      </w:r>
      <w:r w:rsidR="00822888" w:rsidRPr="002853F0">
        <w:rPr>
          <w:rFonts w:ascii="Arial" w:hAnsi="Arial" w:cs="Arial"/>
          <w:sz w:val="14"/>
          <w:szCs w:val="14"/>
          <w:lang w:val="en-US"/>
        </w:rPr>
        <w:t xml:space="preserve">, </w:t>
      </w:r>
      <w:r w:rsidR="00822888" w:rsidRPr="002853F0">
        <w:rPr>
          <w:rFonts w:ascii="Arial" w:hAnsi="Arial" w:cs="Arial"/>
          <w:i/>
          <w:sz w:val="14"/>
          <w:szCs w:val="14"/>
          <w:lang w:val="en-US"/>
        </w:rPr>
        <w:t>122</w:t>
      </w:r>
      <w:r w:rsidR="00822888" w:rsidRPr="002853F0">
        <w:rPr>
          <w:rFonts w:ascii="Arial" w:hAnsi="Arial" w:cs="Arial"/>
          <w:sz w:val="14"/>
          <w:szCs w:val="14"/>
          <w:lang w:val="en-US"/>
        </w:rPr>
        <w:t>, 1171</w:t>
      </w:r>
      <w:r w:rsidR="007975B4" w:rsidRPr="002853F0">
        <w:rPr>
          <w:rFonts w:ascii="Arial" w:hAnsi="Arial" w:cs="Arial"/>
          <w:sz w:val="14"/>
          <w:szCs w:val="14"/>
          <w:lang w:val="en-US"/>
        </w:rPr>
        <w:t>–</w:t>
      </w:r>
      <w:r w:rsidR="00822888" w:rsidRPr="002853F0">
        <w:rPr>
          <w:rFonts w:ascii="Arial" w:hAnsi="Arial" w:cs="Arial"/>
          <w:sz w:val="14"/>
          <w:szCs w:val="14"/>
          <w:lang w:val="en-US"/>
        </w:rPr>
        <w:t>1174;</w:t>
      </w:r>
      <w:r w:rsidR="00927679" w:rsidRPr="002853F0">
        <w:rPr>
          <w:rFonts w:ascii="Arial" w:hAnsi="Arial" w:cs="Arial"/>
          <w:sz w:val="14"/>
          <w:szCs w:val="14"/>
          <w:lang w:val="en-US"/>
        </w:rPr>
        <w:t xml:space="preserve"> b) K.</w:t>
      </w:r>
      <w:r w:rsidR="00822888" w:rsidRPr="002853F0">
        <w:rPr>
          <w:rFonts w:ascii="Arial" w:hAnsi="Arial" w:cs="Arial"/>
          <w:sz w:val="14"/>
          <w:szCs w:val="14"/>
          <w:lang w:val="en-US"/>
        </w:rPr>
        <w:t xml:space="preserve"> </w:t>
      </w:r>
      <w:proofErr w:type="spellStart"/>
      <w:r w:rsidR="00822888" w:rsidRPr="002853F0">
        <w:rPr>
          <w:rFonts w:ascii="Arial" w:hAnsi="Arial" w:cs="Arial"/>
          <w:sz w:val="14"/>
          <w:szCs w:val="14"/>
          <w:lang w:val="en-US"/>
        </w:rPr>
        <w:t>Bartik</w:t>
      </w:r>
      <w:proofErr w:type="spellEnd"/>
      <w:r w:rsidR="00822888" w:rsidRPr="002853F0">
        <w:rPr>
          <w:rFonts w:ascii="Arial" w:hAnsi="Arial" w:cs="Arial"/>
          <w:sz w:val="14"/>
          <w:szCs w:val="14"/>
          <w:lang w:val="en-US"/>
        </w:rPr>
        <w:t xml:space="preserve">, </w:t>
      </w:r>
      <w:r w:rsidR="00927679" w:rsidRPr="002853F0">
        <w:rPr>
          <w:rFonts w:ascii="Arial" w:hAnsi="Arial" w:cs="Arial"/>
          <w:sz w:val="14"/>
          <w:szCs w:val="14"/>
          <w:lang w:val="en-US"/>
        </w:rPr>
        <w:t>M.</w:t>
      </w:r>
      <w:r w:rsidR="00822888" w:rsidRPr="002853F0">
        <w:rPr>
          <w:rFonts w:ascii="Arial" w:hAnsi="Arial" w:cs="Arial"/>
          <w:sz w:val="14"/>
          <w:szCs w:val="14"/>
          <w:lang w:val="en-US"/>
        </w:rPr>
        <w:t xml:space="preserve"> </w:t>
      </w:r>
      <w:proofErr w:type="spellStart"/>
      <w:r w:rsidR="00822888" w:rsidRPr="002853F0">
        <w:rPr>
          <w:rFonts w:ascii="Arial" w:hAnsi="Arial" w:cs="Arial"/>
          <w:sz w:val="14"/>
          <w:szCs w:val="14"/>
          <w:lang w:val="en-US"/>
        </w:rPr>
        <w:t>Luhmer</w:t>
      </w:r>
      <w:proofErr w:type="spellEnd"/>
      <w:r w:rsidR="00822888" w:rsidRPr="002853F0">
        <w:rPr>
          <w:rFonts w:ascii="Arial" w:hAnsi="Arial" w:cs="Arial"/>
          <w:sz w:val="14"/>
          <w:szCs w:val="14"/>
          <w:lang w:val="en-US"/>
        </w:rPr>
        <w:t>,</w:t>
      </w:r>
      <w:r w:rsidR="00927679" w:rsidRPr="002853F0">
        <w:rPr>
          <w:rFonts w:ascii="Arial" w:hAnsi="Arial" w:cs="Arial"/>
          <w:sz w:val="14"/>
          <w:szCs w:val="14"/>
          <w:lang w:val="en-US"/>
        </w:rPr>
        <w:t xml:space="preserve"> S. J.</w:t>
      </w:r>
      <w:r w:rsidR="00822888" w:rsidRPr="002853F0">
        <w:rPr>
          <w:rFonts w:ascii="Arial" w:hAnsi="Arial" w:cs="Arial"/>
          <w:sz w:val="14"/>
          <w:szCs w:val="14"/>
          <w:lang w:val="en-US"/>
        </w:rPr>
        <w:t xml:space="preserve"> </w:t>
      </w:r>
      <w:proofErr w:type="spellStart"/>
      <w:r w:rsidR="00822888" w:rsidRPr="002853F0">
        <w:rPr>
          <w:rFonts w:ascii="Arial" w:hAnsi="Arial" w:cs="Arial"/>
          <w:sz w:val="14"/>
          <w:szCs w:val="14"/>
          <w:lang w:val="en-US"/>
        </w:rPr>
        <w:t>Heyes</w:t>
      </w:r>
      <w:proofErr w:type="spellEnd"/>
      <w:r w:rsidR="00822888" w:rsidRPr="002853F0">
        <w:rPr>
          <w:rFonts w:ascii="Arial" w:hAnsi="Arial" w:cs="Arial"/>
          <w:sz w:val="14"/>
          <w:szCs w:val="14"/>
          <w:lang w:val="en-US"/>
        </w:rPr>
        <w:t>,</w:t>
      </w:r>
      <w:r w:rsidR="00927679" w:rsidRPr="002853F0">
        <w:rPr>
          <w:rFonts w:ascii="Arial" w:hAnsi="Arial" w:cs="Arial"/>
          <w:sz w:val="14"/>
          <w:szCs w:val="14"/>
          <w:lang w:val="en-US"/>
        </w:rPr>
        <w:t xml:space="preserve"> R.</w:t>
      </w:r>
      <w:r w:rsidR="00822888" w:rsidRPr="002853F0">
        <w:rPr>
          <w:rFonts w:ascii="Arial" w:hAnsi="Arial" w:cs="Arial"/>
          <w:sz w:val="14"/>
          <w:szCs w:val="14"/>
          <w:lang w:val="en-US"/>
        </w:rPr>
        <w:t xml:space="preserve"> </w:t>
      </w:r>
      <w:proofErr w:type="spellStart"/>
      <w:r w:rsidR="00822888" w:rsidRPr="002853F0">
        <w:rPr>
          <w:rFonts w:ascii="Arial" w:hAnsi="Arial" w:cs="Arial"/>
          <w:sz w:val="14"/>
          <w:szCs w:val="14"/>
          <w:lang w:val="en-US"/>
        </w:rPr>
        <w:t>Ottinger</w:t>
      </w:r>
      <w:proofErr w:type="spellEnd"/>
      <w:r w:rsidR="00822888" w:rsidRPr="002853F0">
        <w:rPr>
          <w:rFonts w:ascii="Arial" w:hAnsi="Arial" w:cs="Arial"/>
          <w:sz w:val="14"/>
          <w:szCs w:val="14"/>
          <w:lang w:val="en-US"/>
        </w:rPr>
        <w:t xml:space="preserve">, </w:t>
      </w:r>
      <w:r w:rsidR="00927679" w:rsidRPr="002853F0">
        <w:rPr>
          <w:rFonts w:ascii="Arial" w:hAnsi="Arial" w:cs="Arial"/>
          <w:sz w:val="14"/>
          <w:szCs w:val="14"/>
          <w:lang w:val="en-US"/>
        </w:rPr>
        <w:t>J.</w:t>
      </w:r>
      <w:r w:rsidR="00822888" w:rsidRPr="002853F0">
        <w:rPr>
          <w:rFonts w:ascii="Arial" w:hAnsi="Arial" w:cs="Arial"/>
          <w:sz w:val="14"/>
          <w:szCs w:val="14"/>
          <w:lang w:val="en-US"/>
        </w:rPr>
        <w:t xml:space="preserve"> </w:t>
      </w:r>
      <w:proofErr w:type="spellStart"/>
      <w:r w:rsidR="00822888" w:rsidRPr="002853F0">
        <w:rPr>
          <w:rFonts w:ascii="Arial" w:hAnsi="Arial" w:cs="Arial"/>
          <w:sz w:val="14"/>
          <w:szCs w:val="14"/>
          <w:lang w:val="en-US"/>
        </w:rPr>
        <w:t>Reisse</w:t>
      </w:r>
      <w:proofErr w:type="spellEnd"/>
      <w:r w:rsidR="00822888" w:rsidRPr="002853F0">
        <w:rPr>
          <w:rFonts w:ascii="Arial" w:hAnsi="Arial" w:cs="Arial"/>
          <w:sz w:val="14"/>
          <w:szCs w:val="14"/>
          <w:lang w:val="en-US"/>
        </w:rPr>
        <w:t xml:space="preserve">, </w:t>
      </w:r>
      <w:r w:rsidR="00822888" w:rsidRPr="002853F0">
        <w:rPr>
          <w:rFonts w:ascii="Arial" w:hAnsi="Arial" w:cs="Arial"/>
          <w:i/>
          <w:sz w:val="14"/>
          <w:szCs w:val="14"/>
          <w:lang w:val="en-US"/>
        </w:rPr>
        <w:t xml:space="preserve">J. </w:t>
      </w:r>
      <w:proofErr w:type="spellStart"/>
      <w:r w:rsidR="00822888" w:rsidRPr="002853F0">
        <w:rPr>
          <w:rFonts w:ascii="Arial" w:hAnsi="Arial" w:cs="Arial"/>
          <w:i/>
          <w:sz w:val="14"/>
          <w:szCs w:val="14"/>
          <w:lang w:val="en-US"/>
        </w:rPr>
        <w:t>Magn</w:t>
      </w:r>
      <w:proofErr w:type="spellEnd"/>
      <w:r w:rsidR="00822888" w:rsidRPr="002853F0">
        <w:rPr>
          <w:rFonts w:ascii="Arial" w:hAnsi="Arial" w:cs="Arial"/>
          <w:i/>
          <w:sz w:val="14"/>
          <w:szCs w:val="14"/>
          <w:lang w:val="en-US"/>
        </w:rPr>
        <w:t xml:space="preserve">. </w:t>
      </w:r>
      <w:proofErr w:type="spellStart"/>
      <w:r w:rsidR="00822888" w:rsidRPr="002853F0">
        <w:rPr>
          <w:rFonts w:ascii="Arial" w:hAnsi="Arial" w:cs="Arial"/>
          <w:i/>
          <w:sz w:val="14"/>
          <w:szCs w:val="14"/>
          <w:lang w:val="en-US"/>
        </w:rPr>
        <w:t>Reson</w:t>
      </w:r>
      <w:proofErr w:type="spellEnd"/>
      <w:r w:rsidR="00822888" w:rsidRPr="002853F0">
        <w:rPr>
          <w:rFonts w:ascii="Arial" w:hAnsi="Arial" w:cs="Arial"/>
          <w:i/>
          <w:sz w:val="14"/>
          <w:szCs w:val="14"/>
          <w:lang w:val="en-US"/>
        </w:rPr>
        <w:t>., Series B</w:t>
      </w:r>
      <w:r w:rsidR="00822888" w:rsidRPr="002853F0">
        <w:rPr>
          <w:rFonts w:ascii="Arial" w:hAnsi="Arial" w:cs="Arial"/>
          <w:sz w:val="14"/>
          <w:szCs w:val="14"/>
          <w:lang w:val="en-US"/>
        </w:rPr>
        <w:t xml:space="preserve"> </w:t>
      </w:r>
      <w:r w:rsidR="00822888" w:rsidRPr="002853F0">
        <w:rPr>
          <w:rFonts w:ascii="Arial" w:hAnsi="Arial" w:cs="Arial"/>
          <w:b/>
          <w:sz w:val="14"/>
          <w:szCs w:val="14"/>
          <w:lang w:val="en-US"/>
        </w:rPr>
        <w:t>1995</w:t>
      </w:r>
      <w:r w:rsidR="00822888" w:rsidRPr="002853F0">
        <w:rPr>
          <w:rFonts w:ascii="Arial" w:hAnsi="Arial" w:cs="Arial"/>
          <w:sz w:val="14"/>
          <w:szCs w:val="14"/>
          <w:lang w:val="en-US"/>
        </w:rPr>
        <w:t xml:space="preserve">, </w:t>
      </w:r>
      <w:r w:rsidR="00822888" w:rsidRPr="002853F0">
        <w:rPr>
          <w:rFonts w:ascii="Arial" w:hAnsi="Arial" w:cs="Arial"/>
          <w:i/>
          <w:sz w:val="14"/>
          <w:szCs w:val="14"/>
          <w:lang w:val="en-US"/>
        </w:rPr>
        <w:t>109</w:t>
      </w:r>
      <w:r w:rsidR="00822888" w:rsidRPr="002853F0">
        <w:rPr>
          <w:rFonts w:ascii="Arial" w:hAnsi="Arial" w:cs="Arial"/>
          <w:sz w:val="14"/>
          <w:szCs w:val="14"/>
          <w:lang w:val="en-US"/>
        </w:rPr>
        <w:t>, 164</w:t>
      </w:r>
      <w:r w:rsidR="007975B4" w:rsidRPr="002853F0">
        <w:rPr>
          <w:rFonts w:ascii="Arial" w:hAnsi="Arial" w:cs="Arial"/>
          <w:sz w:val="14"/>
          <w:szCs w:val="14"/>
          <w:lang w:val="en-US"/>
        </w:rPr>
        <w:t>–</w:t>
      </w:r>
      <w:r w:rsidR="00822888" w:rsidRPr="002853F0">
        <w:rPr>
          <w:rFonts w:ascii="Arial" w:hAnsi="Arial" w:cs="Arial"/>
          <w:sz w:val="14"/>
          <w:szCs w:val="14"/>
          <w:lang w:val="en-US"/>
        </w:rPr>
        <w:t>168.</w:t>
      </w:r>
    </w:p>
    <w:p w14:paraId="6E8BA021" w14:textId="77777777" w:rsidR="00773C4B" w:rsidRPr="002853F0" w:rsidRDefault="00773C4B" w:rsidP="00773C4B">
      <w:pPr>
        <w:rPr>
          <w:bCs/>
          <w:lang w:val="en-GB"/>
        </w:rPr>
        <w:sectPr w:rsidR="00773C4B" w:rsidRPr="002853F0" w:rsidSect="000D37AC">
          <w:type w:val="continuous"/>
          <w:pgSz w:w="11906" w:h="16838" w:code="9"/>
          <w:pgMar w:top="1134" w:right="936" w:bottom="1134" w:left="936" w:header="1021" w:footer="0" w:gutter="0"/>
          <w:cols w:num="2" w:space="284"/>
          <w:docGrid w:linePitch="360"/>
        </w:sectPr>
      </w:pPr>
    </w:p>
    <w:p w14:paraId="32DC4094" w14:textId="77777777" w:rsidR="007B59CC" w:rsidRPr="002853F0" w:rsidRDefault="007B59CC" w:rsidP="007B59CC">
      <w:pPr>
        <w:rPr>
          <w:b/>
          <w:lang w:val="en-GB"/>
        </w:rPr>
      </w:pPr>
      <w:r w:rsidRPr="002853F0">
        <w:rPr>
          <w:b/>
          <w:lang w:val="en-GB"/>
        </w:rPr>
        <w:lastRenderedPageBreak/>
        <w:t>Entry for the Table of Contents</w:t>
      </w:r>
      <w:r w:rsidRPr="002853F0">
        <w:rPr>
          <w:lang w:val="en-GB"/>
        </w:rPr>
        <w:t xml:space="preserve"> (Please choose one layout)</w:t>
      </w:r>
    </w:p>
    <w:p w14:paraId="76765DF4" w14:textId="77777777" w:rsidR="007B59CC" w:rsidRPr="002853F0" w:rsidRDefault="007B59CC" w:rsidP="007B59CC">
      <w:pPr>
        <w:rPr>
          <w:lang w:val="en-GB"/>
        </w:rPr>
      </w:pPr>
    </w:p>
    <w:p w14:paraId="35FF3DE5" w14:textId="77777777" w:rsidR="007B59CC" w:rsidRPr="002853F0" w:rsidRDefault="007B59CC" w:rsidP="007B59CC">
      <w:pPr>
        <w:rPr>
          <w:lang w:val="en-GB"/>
        </w:rPr>
      </w:pPr>
    </w:p>
    <w:p w14:paraId="1BF65588" w14:textId="77777777" w:rsidR="007B59CC" w:rsidRPr="002853F0" w:rsidRDefault="007B59CC" w:rsidP="007B59CC">
      <w:pPr>
        <w:spacing w:after="240"/>
        <w:rPr>
          <w:lang w:val="en-GB"/>
        </w:rPr>
      </w:pPr>
      <w:r w:rsidRPr="002853F0">
        <w:rPr>
          <w:lang w:val="en-GB"/>
        </w:rPr>
        <w:t>Layout 2:</w:t>
      </w:r>
    </w:p>
    <w:tbl>
      <w:tblPr>
        <w:tblW w:w="10093" w:type="dxa"/>
        <w:tblLayout w:type="fixed"/>
        <w:tblLook w:val="01E0" w:firstRow="1" w:lastRow="1" w:firstColumn="1" w:lastColumn="1" w:noHBand="0" w:noVBand="0"/>
      </w:tblPr>
      <w:tblGrid>
        <w:gridCol w:w="6520"/>
        <w:gridCol w:w="284"/>
        <w:gridCol w:w="3289"/>
      </w:tblGrid>
      <w:tr w:rsidR="007B59CC" w:rsidRPr="002853F0" w14:paraId="1DBEB4F9" w14:textId="77777777" w:rsidTr="001A26FC">
        <w:trPr>
          <w:trHeight w:hRule="exact" w:val="340"/>
        </w:trPr>
        <w:tc>
          <w:tcPr>
            <w:tcW w:w="10093" w:type="dxa"/>
            <w:gridSpan w:val="3"/>
            <w:tcBorders>
              <w:bottom w:val="single" w:sz="36" w:space="0" w:color="BFBFBF"/>
            </w:tcBorders>
            <w:shd w:val="clear" w:color="auto" w:fill="auto"/>
          </w:tcPr>
          <w:p w14:paraId="543C05FE" w14:textId="77777777" w:rsidR="007B59CC" w:rsidRPr="002853F0" w:rsidRDefault="007B59CC" w:rsidP="001A26FC">
            <w:pPr>
              <w:pStyle w:val="ColumnTitleTOC"/>
              <w:rPr>
                <w:color w:val="auto"/>
              </w:rPr>
            </w:pPr>
            <w:r w:rsidRPr="002853F0">
              <w:rPr>
                <w:color w:val="auto"/>
              </w:rPr>
              <w:t>COMMUNICATION</w:t>
            </w:r>
          </w:p>
        </w:tc>
      </w:tr>
      <w:tr w:rsidR="007B59CC" w:rsidRPr="0011529D" w14:paraId="3D147FFB" w14:textId="77777777" w:rsidTr="001A26FC">
        <w:trPr>
          <w:trHeight w:val="340"/>
        </w:trPr>
        <w:tc>
          <w:tcPr>
            <w:tcW w:w="6520" w:type="dxa"/>
            <w:vMerge w:val="restart"/>
            <w:tcBorders>
              <w:top w:val="single" w:sz="36" w:space="0" w:color="BFBFBF"/>
            </w:tcBorders>
            <w:shd w:val="clear" w:color="auto" w:fill="auto"/>
          </w:tcPr>
          <w:p w14:paraId="69C08694" w14:textId="1261DA56" w:rsidR="007B59CC" w:rsidRPr="002853F0" w:rsidRDefault="007B59CC">
            <w:pPr>
              <w:pStyle w:val="TableOfContentText"/>
              <w:spacing w:before="1680"/>
              <w:rPr>
                <w:color w:val="auto"/>
              </w:rPr>
            </w:pPr>
            <w:r w:rsidRPr="002853F0">
              <w:rPr>
                <w:noProof/>
                <w:color w:val="auto"/>
                <w:lang w:val="it-IT" w:eastAsia="it-IT"/>
              </w:rPr>
              <mc:AlternateContent>
                <mc:Choice Requires="wps">
                  <w:drawing>
                    <wp:anchor distT="0" distB="0" distL="114300" distR="114300" simplePos="0" relativeHeight="251673088" behindDoc="0" locked="0" layoutInCell="1" allowOverlap="1" wp14:anchorId="24C6DE46" wp14:editId="11EA906C">
                      <wp:simplePos x="0" y="0"/>
                      <wp:positionH relativeFrom="column">
                        <wp:posOffset>236220</wp:posOffset>
                      </wp:positionH>
                      <wp:positionV relativeFrom="paragraph">
                        <wp:posOffset>130810</wp:posOffset>
                      </wp:positionV>
                      <wp:extent cx="3322320" cy="1503680"/>
                      <wp:effectExtent l="0" t="0" r="0" b="1270"/>
                      <wp:wrapNone/>
                      <wp:docPr id="12"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322320" cy="1503680"/>
                              </a:xfrm>
                              <a:prstGeom prst="rect">
                                <a:avLst/>
                              </a:prstGeom>
                              <a:solidFill>
                                <a:srgbClr val="EAEAEA"/>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5AE4C5" w14:textId="1A7BB248" w:rsidR="00930D58" w:rsidRPr="006F5ABC" w:rsidRDefault="00930D58" w:rsidP="00B82E31">
                                  <w:pPr>
                                    <w:jc w:val="center"/>
                                    <w:rPr>
                                      <w:sz w:val="18"/>
                                    </w:rPr>
                                  </w:pPr>
                                  <w:r w:rsidRPr="00B82E31">
                                    <w:rPr>
                                      <w:noProof/>
                                      <w:sz w:val="18"/>
                                      <w:lang w:val="it-IT" w:eastAsia="it-IT"/>
                                    </w:rPr>
                                    <w:drawing>
                                      <wp:inline distT="0" distB="0" distL="0" distR="0" wp14:anchorId="167332CD" wp14:editId="563BB316">
                                        <wp:extent cx="3165716" cy="1335056"/>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193242" cy="1346664"/>
                                                </a:xfrm>
                                                <a:prstGeom prst="rect">
                                                  <a:avLst/>
                                                </a:prstGeom>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27" style="position:absolute;margin-left:18.6pt;margin-top:10.3pt;width:261.6pt;height:118.4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" fillcolor="#eaeaea" stroked="f">
                      <v:path arrowok="t"/>
                      <v:textbox>
                        <w:txbxContent>
                          <w:p w14:paraId="255AE4C5" w14:textId="1A7BB248" w:rsidR="00930D58" w:rsidRPr="006F5ABC" w:rsidRDefault="00930D58" w:rsidP="00B82E31">
                            <w:pPr>
                              <w:jc w:val="center"/>
                              <w:rPr>
                                <w:sz w:val="18"/>
                              </w:rPr>
                            </w:pPr>
                            <w:r w:rsidRPr="00B82E31">
                              <w:rPr>
                                <w:noProof/>
                                <w:sz w:val="18"/>
                                <w:lang w:val="it-IT" w:eastAsia="it-IT"/>
                              </w:rPr>
                              <w:drawing>
                                <wp:inline distT="0" distB="0" distL="0" distR="0" wp14:anchorId="167332CD" wp14:editId="563BB316">
                                  <wp:extent cx="3165716" cy="1335056"/>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193242" cy="1346664"/>
                                          </a:xfrm>
                                          <a:prstGeom prst="rect">
                                            <a:avLst/>
                                          </a:prstGeom>
                                        </pic:spPr>
                                      </pic:pic>
                                    </a:graphicData>
                                  </a:graphic>
                                </wp:inline>
                              </w:drawing>
                            </w:r>
                          </w:p>
                        </w:txbxContent>
                      </v:textbox>
                    </v:rect>
                  </w:pict>
                </mc:Fallback>
              </mc:AlternateContent>
            </w:r>
            <w:r w:rsidRPr="002853F0">
              <w:rPr>
                <w:noProof/>
                <w:color w:val="auto"/>
                <w:lang w:val="en-US"/>
              </w:rPr>
              <w:t xml:space="preserve"> </w:t>
            </w:r>
            <w:r w:rsidR="00DF4381" w:rsidRPr="002853F0">
              <w:rPr>
                <w:noProof/>
                <w:color w:val="auto"/>
                <w:lang w:val="en-US"/>
              </w:rPr>
              <w:t xml:space="preserve">                                                                                                                                                           </w:t>
            </w:r>
          </w:p>
          <w:p w14:paraId="2B65D70A" w14:textId="77777777" w:rsidR="006771CD" w:rsidRPr="002853F0" w:rsidRDefault="006771CD" w:rsidP="00C559F4">
            <w:pPr>
              <w:pStyle w:val="P1"/>
              <w:rPr>
                <w:rFonts w:cs="Arial"/>
                <w:szCs w:val="17"/>
              </w:rPr>
            </w:pPr>
          </w:p>
          <w:p w14:paraId="7CF77033" w14:textId="77777777" w:rsidR="006771CD" w:rsidRPr="002853F0" w:rsidRDefault="006771CD" w:rsidP="00C559F4">
            <w:pPr>
              <w:pStyle w:val="P1"/>
              <w:rPr>
                <w:rFonts w:cs="Arial"/>
                <w:szCs w:val="17"/>
              </w:rPr>
            </w:pPr>
          </w:p>
          <w:p w14:paraId="26E87486" w14:textId="77777777" w:rsidR="006771CD" w:rsidRPr="002853F0" w:rsidRDefault="006771CD" w:rsidP="00C559F4">
            <w:pPr>
              <w:pStyle w:val="P1"/>
              <w:rPr>
                <w:rFonts w:cs="Arial"/>
                <w:szCs w:val="17"/>
              </w:rPr>
            </w:pPr>
          </w:p>
          <w:p w14:paraId="19F7C50B" w14:textId="4C2DC70D" w:rsidR="00C559F4" w:rsidRPr="002853F0" w:rsidRDefault="00C559F4" w:rsidP="00C559F4">
            <w:pPr>
              <w:pStyle w:val="P1"/>
              <w:rPr>
                <w:rFonts w:cs="Arial"/>
                <w:szCs w:val="17"/>
              </w:rPr>
            </w:pPr>
            <w:r w:rsidRPr="002853F0">
              <w:rPr>
                <w:rFonts w:cs="Arial"/>
                <w:szCs w:val="17"/>
              </w:rPr>
              <w:t xml:space="preserve">Peptide-based supramolecular </w:t>
            </w:r>
            <w:r w:rsidR="008547A8" w:rsidRPr="002853F0">
              <w:rPr>
                <w:rFonts w:cs="Arial"/>
                <w:szCs w:val="17"/>
              </w:rPr>
              <w:t xml:space="preserve">dimers </w:t>
            </w:r>
            <w:r w:rsidR="00F42EB0" w:rsidRPr="002853F0">
              <w:rPr>
                <w:rFonts w:cs="Arial"/>
                <w:szCs w:val="17"/>
              </w:rPr>
              <w:t xml:space="preserve">encapsulate </w:t>
            </w:r>
            <w:proofErr w:type="spellStart"/>
            <w:r w:rsidR="00F42EB0" w:rsidRPr="002853F0">
              <w:rPr>
                <w:rFonts w:cs="Arial"/>
                <w:szCs w:val="17"/>
              </w:rPr>
              <w:t>Xe</w:t>
            </w:r>
            <w:proofErr w:type="spellEnd"/>
            <w:r w:rsidR="00F42EB0" w:rsidRPr="002853F0">
              <w:rPr>
                <w:rFonts w:cs="Arial"/>
                <w:szCs w:val="17"/>
              </w:rPr>
              <w:t xml:space="preserve"> atoms in their internal cavity </w:t>
            </w:r>
            <w:r w:rsidR="008547A8" w:rsidRPr="002853F0">
              <w:rPr>
                <w:rFonts w:cs="Arial"/>
                <w:szCs w:val="17"/>
              </w:rPr>
              <w:t xml:space="preserve">and </w:t>
            </w:r>
            <w:r w:rsidRPr="002853F0">
              <w:rPr>
                <w:rFonts w:cs="Arial"/>
                <w:szCs w:val="17"/>
              </w:rPr>
              <w:t xml:space="preserve">hierarchically </w:t>
            </w:r>
            <w:r w:rsidR="008547A8" w:rsidRPr="002853F0">
              <w:rPr>
                <w:rFonts w:cs="Arial"/>
                <w:szCs w:val="17"/>
              </w:rPr>
              <w:t xml:space="preserve">self-assemble into </w:t>
            </w:r>
            <w:r w:rsidRPr="002853F0">
              <w:rPr>
                <w:rFonts w:cs="Arial"/>
                <w:szCs w:val="17"/>
              </w:rPr>
              <w:t>porous materials.</w:t>
            </w:r>
          </w:p>
          <w:p w14:paraId="383163D0" w14:textId="068419D0" w:rsidR="00C559F4" w:rsidRPr="002853F0" w:rsidRDefault="00C559F4">
            <w:pPr>
              <w:pStyle w:val="TableOfContentText"/>
              <w:spacing w:before="1680"/>
              <w:rPr>
                <w:lang w:val="en-US"/>
              </w:rPr>
            </w:pPr>
          </w:p>
        </w:tc>
        <w:tc>
          <w:tcPr>
            <w:tcW w:w="284" w:type="dxa"/>
            <w:tcBorders>
              <w:top w:val="single" w:sz="36" w:space="0" w:color="BFBFBF"/>
            </w:tcBorders>
            <w:shd w:val="clear" w:color="auto" w:fill="auto"/>
          </w:tcPr>
          <w:p w14:paraId="59CEF49C" w14:textId="77777777" w:rsidR="007B59CC" w:rsidRPr="002853F0" w:rsidRDefault="007B59CC" w:rsidP="001A26FC">
            <w:pPr>
              <w:rPr>
                <w:lang w:val="en-GB"/>
              </w:rPr>
            </w:pPr>
          </w:p>
        </w:tc>
        <w:tc>
          <w:tcPr>
            <w:tcW w:w="3289" w:type="dxa"/>
            <w:vMerge w:val="restart"/>
            <w:tcBorders>
              <w:top w:val="single" w:sz="36" w:space="0" w:color="BFBFBF"/>
            </w:tcBorders>
            <w:shd w:val="clear" w:color="auto" w:fill="auto"/>
          </w:tcPr>
          <w:p w14:paraId="738ADA89" w14:textId="35CA7F7D" w:rsidR="007B59CC" w:rsidRPr="002853F0" w:rsidRDefault="007B59CC" w:rsidP="001A26FC">
            <w:pPr>
              <w:pStyle w:val="AuthorsTOC"/>
              <w:rPr>
                <w:lang w:val="es-US"/>
              </w:rPr>
            </w:pPr>
            <w:r w:rsidRPr="002853F0">
              <w:rPr>
                <w:lang w:val="es-US"/>
              </w:rPr>
              <w:t>Andrea Pizzi, Haxel Lionel Ozores</w:t>
            </w:r>
            <w:r w:rsidR="0011529D" w:rsidRPr="002853F0">
              <w:rPr>
                <w:lang w:val="es-US"/>
              </w:rPr>
              <w:t>,</w:t>
            </w:r>
            <w:r w:rsidRPr="002853F0">
              <w:rPr>
                <w:lang w:val="es-US"/>
              </w:rPr>
              <w:t xml:space="preserve"> Martín Calvelo, Rebeca García-Fandiño,  Manuel Amorín, Nicola Demitri, Giancarlo Terraneo</w:t>
            </w:r>
            <w:r w:rsidR="004202CB">
              <w:rPr>
                <w:lang w:val="es-US"/>
              </w:rPr>
              <w:t>,*</w:t>
            </w:r>
            <w:r w:rsidRPr="002853F0">
              <w:rPr>
                <w:lang w:val="es-US"/>
              </w:rPr>
              <w:t xml:space="preserve"> </w:t>
            </w:r>
            <w:r w:rsidRPr="002853F0">
              <w:rPr>
                <w:lang w:val="it-IT"/>
              </w:rPr>
              <w:t xml:space="preserve">Silvia Bracco, </w:t>
            </w:r>
            <w:proofErr w:type="spellStart"/>
            <w:r w:rsidRPr="002853F0">
              <w:rPr>
                <w:color w:val="000000" w:themeColor="text1"/>
                <w:lang w:val="it-IT"/>
              </w:rPr>
              <w:t>Angiolina</w:t>
            </w:r>
            <w:proofErr w:type="spellEnd"/>
            <w:r w:rsidRPr="002853F0">
              <w:rPr>
                <w:color w:val="000000" w:themeColor="text1"/>
                <w:lang w:val="it-IT"/>
              </w:rPr>
              <w:t xml:space="preserve"> </w:t>
            </w:r>
            <w:proofErr w:type="spellStart"/>
            <w:r w:rsidRPr="002853F0">
              <w:rPr>
                <w:color w:val="000000" w:themeColor="text1"/>
                <w:lang w:val="it-IT"/>
              </w:rPr>
              <w:t>Comotti</w:t>
            </w:r>
            <w:proofErr w:type="spellEnd"/>
            <w:r w:rsidRPr="002853F0">
              <w:rPr>
                <w:color w:val="000000" w:themeColor="text1"/>
                <w:lang w:val="it-IT"/>
              </w:rPr>
              <w:t xml:space="preserve">, Piero </w:t>
            </w:r>
            <w:proofErr w:type="spellStart"/>
            <w:r w:rsidRPr="002853F0">
              <w:rPr>
                <w:color w:val="000000" w:themeColor="text1"/>
                <w:lang w:val="it-IT"/>
              </w:rPr>
              <w:t>Sozzani</w:t>
            </w:r>
            <w:proofErr w:type="spellEnd"/>
            <w:r w:rsidRPr="002853F0">
              <w:rPr>
                <w:color w:val="000000" w:themeColor="text1"/>
                <w:lang w:val="it-IT"/>
              </w:rPr>
              <w:t>,</w:t>
            </w:r>
            <w:r w:rsidRPr="002853F0">
              <w:rPr>
                <w:color w:val="000000" w:themeColor="text1"/>
                <w:lang w:val="es-US"/>
              </w:rPr>
              <w:t xml:space="preserve"> </w:t>
            </w:r>
            <w:r w:rsidR="008547A8" w:rsidRPr="002853F0">
              <w:rPr>
                <w:rFonts w:cs="Arial"/>
                <w:noProof/>
                <w:color w:val="000000" w:themeColor="text1"/>
                <w:szCs w:val="22"/>
                <w:lang w:val="es-US" w:eastAsia="zh-CN"/>
              </w:rPr>
              <w:t xml:space="preserve">Charl Bezuidenhout, </w:t>
            </w:r>
            <w:r w:rsidRPr="002853F0">
              <w:rPr>
                <w:lang w:val="es-US"/>
              </w:rPr>
              <w:t>Pierangelo Metrangolo, Juan R. Granja</w:t>
            </w:r>
            <w:r w:rsidR="0011529D" w:rsidRPr="004202CB">
              <w:rPr>
                <w:lang w:val="es-US"/>
              </w:rPr>
              <w:t>*</w:t>
            </w:r>
          </w:p>
          <w:p w14:paraId="30EEC01E" w14:textId="77777777" w:rsidR="007B59CC" w:rsidRPr="002853F0" w:rsidRDefault="007B59CC" w:rsidP="001A26FC">
            <w:pPr>
              <w:pStyle w:val="PageNumbers"/>
              <w:rPr>
                <w:lang w:val="en-GB"/>
              </w:rPr>
            </w:pPr>
            <w:r w:rsidRPr="002853F0">
              <w:rPr>
                <w:lang w:val="en-GB"/>
              </w:rPr>
              <w:t>Page No. – Pag</w:t>
            </w:r>
            <w:bookmarkStart w:id="0" w:name="_GoBack"/>
            <w:bookmarkEnd w:id="0"/>
            <w:r w:rsidRPr="002853F0">
              <w:rPr>
                <w:lang w:val="en-GB"/>
              </w:rPr>
              <w:t>e No.</w:t>
            </w:r>
          </w:p>
          <w:p w14:paraId="524D0C99" w14:textId="65AD6EC3" w:rsidR="007B59CC" w:rsidRPr="00B82E31" w:rsidRDefault="007B59CC" w:rsidP="001A26FC">
            <w:pPr>
              <w:pStyle w:val="TitleTOC"/>
              <w:framePr w:hSpace="141" w:wrap="around" w:vAnchor="page" w:hAnchor="margin" w:y="1504"/>
              <w:rPr>
                <w:sz w:val="16"/>
                <w:szCs w:val="16"/>
              </w:rPr>
            </w:pPr>
            <w:r w:rsidRPr="002853F0">
              <w:rPr>
                <w:sz w:val="16"/>
                <w:szCs w:val="16"/>
                <w:lang w:val="en-US"/>
              </w:rPr>
              <w:t xml:space="preserve">Tight Xenon Confinement in Crystalline Sandwich-like </w:t>
            </w:r>
            <w:r w:rsidR="00950EB4" w:rsidRPr="002853F0">
              <w:rPr>
                <w:sz w:val="16"/>
                <w:szCs w:val="16"/>
                <w:lang w:val="en-US"/>
              </w:rPr>
              <w:t>Hydrogen-</w:t>
            </w:r>
            <w:r w:rsidRPr="002853F0">
              <w:rPr>
                <w:sz w:val="16"/>
                <w:szCs w:val="16"/>
                <w:lang w:val="en-US"/>
              </w:rPr>
              <w:t xml:space="preserve">Bonded-Dimeric Capsules of </w:t>
            </w:r>
            <w:r w:rsidR="008547A8" w:rsidRPr="002853F0">
              <w:rPr>
                <w:sz w:val="16"/>
                <w:szCs w:val="16"/>
                <w:lang w:val="en-US"/>
              </w:rPr>
              <w:t xml:space="preserve">a </w:t>
            </w:r>
            <w:r w:rsidRPr="002853F0">
              <w:rPr>
                <w:sz w:val="16"/>
                <w:szCs w:val="16"/>
                <w:lang w:val="en-US"/>
              </w:rPr>
              <w:t>Cyclic Peptide</w:t>
            </w:r>
          </w:p>
          <w:p w14:paraId="70E93148" w14:textId="77777777" w:rsidR="007B59CC" w:rsidRPr="00B7359E" w:rsidRDefault="007B59CC" w:rsidP="001A26FC">
            <w:pPr>
              <w:framePr w:hSpace="141" w:wrap="around" w:vAnchor="page" w:hAnchor="margin" w:y="1504"/>
              <w:rPr>
                <w:lang w:val="en-GB"/>
              </w:rPr>
            </w:pPr>
          </w:p>
        </w:tc>
      </w:tr>
      <w:tr w:rsidR="007B59CC" w:rsidRPr="0011529D" w14:paraId="6FCFB9E1" w14:textId="77777777" w:rsidTr="002B79CC">
        <w:trPr>
          <w:trHeight w:hRule="exact" w:val="2993"/>
        </w:trPr>
        <w:tc>
          <w:tcPr>
            <w:tcW w:w="6520" w:type="dxa"/>
            <w:vMerge/>
            <w:shd w:val="clear" w:color="auto" w:fill="auto"/>
          </w:tcPr>
          <w:p w14:paraId="567E9E84" w14:textId="77777777" w:rsidR="007B59CC" w:rsidRPr="00B7359E" w:rsidRDefault="007B59CC" w:rsidP="001A26FC">
            <w:pPr>
              <w:rPr>
                <w:lang w:val="en-GB"/>
              </w:rPr>
            </w:pPr>
          </w:p>
        </w:tc>
        <w:tc>
          <w:tcPr>
            <w:tcW w:w="284" w:type="dxa"/>
            <w:shd w:val="clear" w:color="auto" w:fill="auto"/>
          </w:tcPr>
          <w:p w14:paraId="52942217" w14:textId="77777777" w:rsidR="007B59CC" w:rsidRPr="00B7359E" w:rsidRDefault="007B59CC" w:rsidP="001A26FC">
            <w:pPr>
              <w:rPr>
                <w:lang w:val="en-GB"/>
              </w:rPr>
            </w:pPr>
          </w:p>
        </w:tc>
        <w:tc>
          <w:tcPr>
            <w:tcW w:w="3289" w:type="dxa"/>
            <w:vMerge/>
            <w:shd w:val="clear" w:color="auto" w:fill="auto"/>
          </w:tcPr>
          <w:p w14:paraId="17ECBB07" w14:textId="77777777" w:rsidR="007B59CC" w:rsidRPr="00B7359E" w:rsidRDefault="007B59CC" w:rsidP="001A26FC">
            <w:pPr>
              <w:rPr>
                <w:lang w:val="en-GB"/>
              </w:rPr>
            </w:pPr>
          </w:p>
        </w:tc>
      </w:tr>
    </w:tbl>
    <w:p w14:paraId="0F1AF1BD" w14:textId="77777777" w:rsidR="007B59CC" w:rsidRPr="00B7359E" w:rsidRDefault="007B59CC" w:rsidP="007B59CC">
      <w:pPr>
        <w:rPr>
          <w:lang w:val="en-GB"/>
        </w:rPr>
      </w:pPr>
    </w:p>
    <w:p w14:paraId="17B8A306" w14:textId="77777777" w:rsidR="007B59CC" w:rsidRPr="00B7359E" w:rsidRDefault="007B59CC" w:rsidP="007B59CC">
      <w:pPr>
        <w:rPr>
          <w:bCs/>
          <w:lang w:val="en-GB"/>
        </w:rPr>
      </w:pPr>
    </w:p>
    <w:p w14:paraId="107E3BA2" w14:textId="1FB6DD06" w:rsidR="004941A0" w:rsidRPr="004941A0" w:rsidRDefault="004941A0" w:rsidP="007B59CC">
      <w:pPr>
        <w:tabs>
          <w:tab w:val="left" w:pos="2022"/>
        </w:tabs>
        <w:rPr>
          <w:lang w:val="en-GB"/>
        </w:rPr>
      </w:pPr>
    </w:p>
    <w:sectPr w:rsidR="004941A0" w:rsidRPr="004941A0" w:rsidSect="000D37AC">
      <w:pgSz w:w="11906" w:h="16838" w:code="9"/>
      <w:pgMar w:top="1134" w:right="936" w:bottom="1134" w:left="936" w:header="1021" w:footer="0" w:gutter="0"/>
      <w:cols w:space="284"/>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967BC6" w14:textId="77777777" w:rsidR="004F4A33" w:rsidRDefault="004F4A33">
      <w:r>
        <w:separator/>
      </w:r>
    </w:p>
  </w:endnote>
  <w:endnote w:type="continuationSeparator" w:id="0">
    <w:p w14:paraId="38D6D2A1" w14:textId="77777777" w:rsidR="004F4A33" w:rsidRDefault="004F4A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ew York">
    <w:panose1 w:val="020405030605060203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BA5CC" w14:textId="77777777" w:rsidR="00930D58" w:rsidRDefault="00930D58" w:rsidP="000C4579">
    <w:pPr>
      <w:pStyle w:val="Pidipagina"/>
      <w:pBdr>
        <w:top w:val="single" w:sz="18" w:space="1" w:color="C0C0C0"/>
      </w:pBdr>
    </w:pPr>
  </w:p>
  <w:p w14:paraId="09543D2F" w14:textId="77777777" w:rsidR="00930D58" w:rsidRDefault="00930D58" w:rsidP="000C4579">
    <w:pPr>
      <w:pStyle w:val="Pidipagina"/>
    </w:pPr>
  </w:p>
  <w:p w14:paraId="7FBBDEC8" w14:textId="77777777" w:rsidR="00930D58" w:rsidRDefault="00930D58" w:rsidP="000C4579">
    <w:pPr>
      <w:pStyle w:val="Pidipagina"/>
    </w:pPr>
  </w:p>
  <w:p w14:paraId="655E8D06" w14:textId="77777777" w:rsidR="00930D58" w:rsidRPr="00205632" w:rsidRDefault="00930D58" w:rsidP="000C4579">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A35F44" w14:textId="77777777" w:rsidR="004F4A33" w:rsidRDefault="004F4A33">
      <w:r>
        <w:separator/>
      </w:r>
    </w:p>
  </w:footnote>
  <w:footnote w:type="continuationSeparator" w:id="0">
    <w:p w14:paraId="51A41C52" w14:textId="77777777" w:rsidR="004F4A33" w:rsidRDefault="004F4A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288863" w14:textId="77777777" w:rsidR="00930D58" w:rsidRPr="00C8278A" w:rsidRDefault="00930D58" w:rsidP="00490E63">
    <w:pPr>
      <w:pStyle w:val="Intestazione"/>
      <w:pBdr>
        <w:bottom w:val="single" w:sz="36" w:space="1" w:color="C0C0C0"/>
      </w:pBdr>
      <w:rPr>
        <w:rFonts w:ascii="Arial Narrow" w:hAnsi="Arial Narrow" w:cs="Arial"/>
        <w:b/>
        <w:bCs/>
        <w:color w:val="C0C0C0"/>
        <w:sz w:val="36"/>
        <w:szCs w:val="36"/>
      </w:rPr>
    </w:pPr>
    <w:r>
      <w:rPr>
        <w:rFonts w:ascii="Arial Narrow" w:hAnsi="Arial Narrow" w:cs="Arial"/>
        <w:b/>
        <w:bCs/>
        <w:noProof/>
        <w:color w:val="C0C0C0"/>
        <w:sz w:val="40"/>
        <w:szCs w:val="36"/>
        <w:lang w:eastAsia="zh-CN"/>
      </w:rPr>
      <w:pict w14:anchorId="3FB53A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5" o:spid="_x0000_s2051" type="#_x0000_t75" alt="Wiley-VCH_gedreht" style="position:absolute;margin-left:0;margin-top:0;width:688.65pt;height:937.8pt;z-index:-251658240;mso-wrap-edited:f;mso-width-percent:0;mso-height-percent:0;mso-position-horizontal:center;mso-position-horizontal-relative:margin;mso-position-vertical:center;mso-position-vertical-relative:margin;mso-width-percent:0;mso-height-percent:0" o:allowincell="f">
          <v:imagedata r:id="rId1" o:title="Wiley-VCH_gedreht" gain="19661f" blacklevel="22938f"/>
          <w10:wrap anchorx="margin" anchory="margin"/>
        </v:shape>
      </w:pict>
    </w:r>
    <w:r w:rsidRPr="001D7ECC">
      <w:rPr>
        <w:rFonts w:ascii="Arial Narrow" w:hAnsi="Arial Narrow" w:cs="Arial"/>
        <w:b/>
        <w:bCs/>
        <w:noProof/>
        <w:color w:val="C0C0C0"/>
        <w:sz w:val="40"/>
        <w:szCs w:val="36"/>
        <w:lang w:val="it-IT" w:eastAsia="it-IT"/>
      </w:rPr>
      <w:drawing>
        <wp:inline distT="0" distB="0" distL="0" distR="0" wp14:anchorId="268AE9E1" wp14:editId="3A3B15E9">
          <wp:extent cx="1457960" cy="368935"/>
          <wp:effectExtent l="0" t="0" r="0" b="0"/>
          <wp:docPr id="4"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57960" cy="368935"/>
                  </a:xfrm>
                  <a:prstGeom prst="rect">
                    <a:avLst/>
                  </a:prstGeom>
                  <a:noFill/>
                  <a:ln>
                    <a:noFill/>
                  </a:ln>
                </pic:spPr>
              </pic:pic>
            </a:graphicData>
          </a:graphic>
        </wp:inline>
      </w:drawing>
    </w:r>
    <w:r>
      <w:rPr>
        <w:rFonts w:ascii="Arial Narrow" w:hAnsi="Arial Narrow" w:cs="Arial"/>
        <w:b/>
        <w:bCs/>
        <w:color w:val="C0C0C0"/>
        <w:sz w:val="40"/>
        <w:szCs w:val="36"/>
      </w:rPr>
      <w:tab/>
    </w:r>
    <w:r>
      <w:rPr>
        <w:rFonts w:ascii="Arial Narrow" w:hAnsi="Arial Narrow" w:cs="Arial"/>
        <w:b/>
        <w:bCs/>
        <w:color w:val="C0C0C0"/>
        <w:sz w:val="40"/>
        <w:szCs w:val="36"/>
      </w:rPr>
      <w:tab/>
      <w:t xml:space="preserve">                            </w:t>
    </w:r>
    <w:r w:rsidRPr="00FB4551">
      <w:rPr>
        <w:rFonts w:ascii="Arial" w:hAnsi="Arial" w:cs="Arial"/>
        <w:b/>
        <w:bCs/>
        <w:color w:val="C0C0C0"/>
      </w:rPr>
      <w:t>www.chemsuschem.org</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10B24E" w14:textId="77777777" w:rsidR="00930D58" w:rsidRPr="00971FC5" w:rsidRDefault="00930D58" w:rsidP="000C4579">
    <w:pPr>
      <w:pStyle w:val="Intestazione"/>
      <w:pBdr>
        <w:bottom w:val="single" w:sz="18" w:space="1" w:color="C0C0C0"/>
      </w:pBdr>
      <w:rPr>
        <w:rFonts w:ascii="Arial Narrow" w:hAnsi="Arial Narrow" w:cs="Arial"/>
        <w:sz w:val="32"/>
        <w:szCs w:val="36"/>
      </w:rPr>
    </w:pPr>
    <w:r>
      <w:rPr>
        <w:noProof/>
        <w:sz w:val="20"/>
        <w:lang w:eastAsia="zh-CN"/>
      </w:rPr>
      <w:pict w14:anchorId="07C455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6" o:spid="_x0000_s2050" type="#_x0000_t75" alt="Wiley-VCH_gedreht" style="position:absolute;margin-left:0;margin-top:0;width:688.65pt;height:937.8pt;z-index:-251657216;mso-wrap-edited:f;mso-width-percent:0;mso-height-percent:0;mso-position-horizontal:center;mso-position-horizontal-relative:margin;mso-position-vertical:center;mso-position-vertical-relative:margin;mso-width-percent:0;mso-height-percent:0" o:allowincell="f">
          <v:imagedata r:id="rId1" o:title="Wiley-VCH_gedreht" gain="19661f" blacklevel="22938f"/>
          <w10:wrap anchorx="margin" anchory="margin"/>
        </v:shape>
      </w:pict>
    </w:r>
    <w:r w:rsidRPr="00971FC5">
      <w:rPr>
        <w:noProof/>
        <w:sz w:val="20"/>
        <w:lang w:val="it-IT" w:eastAsia="it-IT"/>
      </w:rPr>
      <w:drawing>
        <wp:anchor distT="0" distB="0" distL="114300" distR="114300" simplePos="0" relativeHeight="251656192" behindDoc="0" locked="0" layoutInCell="1" allowOverlap="1" wp14:anchorId="121D52C0" wp14:editId="09FC5417">
          <wp:simplePos x="0" y="0"/>
          <wp:positionH relativeFrom="column">
            <wp:posOffset>5344160</wp:posOffset>
          </wp:positionH>
          <wp:positionV relativeFrom="paragraph">
            <wp:posOffset>-40005</wp:posOffset>
          </wp:positionV>
          <wp:extent cx="1079500" cy="273050"/>
          <wp:effectExtent l="0" t="0" r="0" b="0"/>
          <wp:wrapTopAndBottom/>
          <wp:docPr id="5" name="Grafik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ik 1"/>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79500" cy="273050"/>
                  </a:xfrm>
                  <a:prstGeom prst="rect">
                    <a:avLst/>
                  </a:prstGeom>
                  <a:noFill/>
                  <a:ln>
                    <a:noFill/>
                  </a:ln>
                </pic:spPr>
              </pic:pic>
            </a:graphicData>
          </a:graphic>
        </wp:anchor>
      </w:drawing>
    </w:r>
    <w:r w:rsidRPr="00971FC5">
      <w:rPr>
        <w:rFonts w:ascii="Arial Narrow" w:hAnsi="Arial Narrow" w:cs="Arial"/>
        <w:b/>
        <w:bCs/>
        <w:color w:val="C0C0C0"/>
        <w:sz w:val="32"/>
        <w:szCs w:val="36"/>
      </w:rPr>
      <w:t>COMMUNICATION</w:t>
    </w:r>
    <w:r w:rsidRPr="00971FC5">
      <w:rPr>
        <w:rFonts w:ascii="Arial Narrow" w:hAnsi="Arial Narrow" w:cs="Arial"/>
        <w:sz w:val="32"/>
        <w:szCs w:val="36"/>
      </w:rPr>
      <w:tab/>
    </w:r>
    <w:r w:rsidRPr="00971FC5">
      <w:rPr>
        <w:rFonts w:ascii="Arial Narrow" w:hAnsi="Arial Narrow" w:cs="Arial"/>
        <w:sz w:val="32"/>
        <w:szCs w:val="36"/>
      </w:rPr>
      <w:tab/>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182181" w14:textId="77777777" w:rsidR="00930D58" w:rsidRDefault="00930D58">
    <w:pPr>
      <w:pStyle w:val="Intestazione"/>
    </w:pPr>
    <w:r>
      <w:rPr>
        <w:noProof/>
        <w:lang w:eastAsia="zh-CN"/>
      </w:rPr>
      <w:pict w14:anchorId="30329C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4" o:spid="_x0000_s2049" type="#_x0000_t75" alt="Wiley-VCH_gedreht" style="position:absolute;margin-left:0;margin-top:0;width:688.65pt;height:937.8pt;z-index:-251659264;mso-wrap-edited:f;mso-width-percent:0;mso-height-percent:0;mso-position-horizontal:center;mso-position-horizontal-relative:margin;mso-position-vertical:center;mso-position-vertical-relative:margin;mso-width-percent:0;mso-height-percent:0" o:allowincell="f">
          <v:imagedata r:id="rId1" o:title="Wiley-VCH_gedreht"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FB145B"/>
    <w:multiLevelType w:val="multilevel"/>
    <w:tmpl w:val="50EA9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5920820"/>
    <w:multiLevelType w:val="multilevel"/>
    <w:tmpl w:val="AA1CA0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hyphenationZone w:val="425"/>
  <w:drawingGridHorizontalSpacing w:val="120"/>
  <w:displayHorizontalDrawingGridEvery w:val="2"/>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414C"/>
    <w:rsid w:val="0000214A"/>
    <w:rsid w:val="00002DBC"/>
    <w:rsid w:val="00003927"/>
    <w:rsid w:val="0000457A"/>
    <w:rsid w:val="00005B37"/>
    <w:rsid w:val="00010410"/>
    <w:rsid w:val="00011D51"/>
    <w:rsid w:val="0001380D"/>
    <w:rsid w:val="00013DD7"/>
    <w:rsid w:val="00013FB9"/>
    <w:rsid w:val="000222FD"/>
    <w:rsid w:val="00022DB4"/>
    <w:rsid w:val="00027F3A"/>
    <w:rsid w:val="000306BD"/>
    <w:rsid w:val="0003162D"/>
    <w:rsid w:val="00032749"/>
    <w:rsid w:val="00032D51"/>
    <w:rsid w:val="00033C26"/>
    <w:rsid w:val="00033CD9"/>
    <w:rsid w:val="00033D1A"/>
    <w:rsid w:val="00033F43"/>
    <w:rsid w:val="00036490"/>
    <w:rsid w:val="000401FD"/>
    <w:rsid w:val="0004091A"/>
    <w:rsid w:val="00041173"/>
    <w:rsid w:val="00042BF0"/>
    <w:rsid w:val="00042DEF"/>
    <w:rsid w:val="000437B2"/>
    <w:rsid w:val="00045AB9"/>
    <w:rsid w:val="000460E1"/>
    <w:rsid w:val="0005096E"/>
    <w:rsid w:val="0005140E"/>
    <w:rsid w:val="000529DC"/>
    <w:rsid w:val="000542D4"/>
    <w:rsid w:val="00055485"/>
    <w:rsid w:val="00055C5C"/>
    <w:rsid w:val="00060583"/>
    <w:rsid w:val="0006281D"/>
    <w:rsid w:val="00063E0F"/>
    <w:rsid w:val="000641B1"/>
    <w:rsid w:val="0006489B"/>
    <w:rsid w:val="000649C7"/>
    <w:rsid w:val="000650AB"/>
    <w:rsid w:val="0006694D"/>
    <w:rsid w:val="000669E3"/>
    <w:rsid w:val="00066B8E"/>
    <w:rsid w:val="00070B55"/>
    <w:rsid w:val="00070E0D"/>
    <w:rsid w:val="00071EEF"/>
    <w:rsid w:val="0007315F"/>
    <w:rsid w:val="00077004"/>
    <w:rsid w:val="00077560"/>
    <w:rsid w:val="0008077D"/>
    <w:rsid w:val="0008150A"/>
    <w:rsid w:val="00083870"/>
    <w:rsid w:val="00085503"/>
    <w:rsid w:val="0009539C"/>
    <w:rsid w:val="00095C2F"/>
    <w:rsid w:val="00097596"/>
    <w:rsid w:val="000A3350"/>
    <w:rsid w:val="000A37F3"/>
    <w:rsid w:val="000A4D86"/>
    <w:rsid w:val="000A77DC"/>
    <w:rsid w:val="000B3E73"/>
    <w:rsid w:val="000B4E7C"/>
    <w:rsid w:val="000B6DF3"/>
    <w:rsid w:val="000C1DBD"/>
    <w:rsid w:val="000C21BB"/>
    <w:rsid w:val="000C2282"/>
    <w:rsid w:val="000C3108"/>
    <w:rsid w:val="000C4579"/>
    <w:rsid w:val="000C53F1"/>
    <w:rsid w:val="000C676C"/>
    <w:rsid w:val="000D12F2"/>
    <w:rsid w:val="000D2D82"/>
    <w:rsid w:val="000D36EC"/>
    <w:rsid w:val="000D37AC"/>
    <w:rsid w:val="000D70F8"/>
    <w:rsid w:val="000D75B7"/>
    <w:rsid w:val="000D75F7"/>
    <w:rsid w:val="000D7701"/>
    <w:rsid w:val="000E0815"/>
    <w:rsid w:val="000E0CEA"/>
    <w:rsid w:val="000E0EC4"/>
    <w:rsid w:val="000E1C81"/>
    <w:rsid w:val="000E45EC"/>
    <w:rsid w:val="000E517A"/>
    <w:rsid w:val="000E5FDC"/>
    <w:rsid w:val="000E718F"/>
    <w:rsid w:val="000E76B8"/>
    <w:rsid w:val="000F29A4"/>
    <w:rsid w:val="000F2C63"/>
    <w:rsid w:val="000F2EA1"/>
    <w:rsid w:val="000F2FFA"/>
    <w:rsid w:val="000F5BD1"/>
    <w:rsid w:val="000F625C"/>
    <w:rsid w:val="000F7847"/>
    <w:rsid w:val="001037A1"/>
    <w:rsid w:val="00103EF7"/>
    <w:rsid w:val="00104119"/>
    <w:rsid w:val="0010493A"/>
    <w:rsid w:val="0010543E"/>
    <w:rsid w:val="00105F97"/>
    <w:rsid w:val="00107CEA"/>
    <w:rsid w:val="00107E8C"/>
    <w:rsid w:val="00110CC3"/>
    <w:rsid w:val="0011529D"/>
    <w:rsid w:val="0011557E"/>
    <w:rsid w:val="001158DE"/>
    <w:rsid w:val="00120F2E"/>
    <w:rsid w:val="0012190A"/>
    <w:rsid w:val="001237B3"/>
    <w:rsid w:val="0012381E"/>
    <w:rsid w:val="001245CC"/>
    <w:rsid w:val="001322FF"/>
    <w:rsid w:val="0013316F"/>
    <w:rsid w:val="001332DF"/>
    <w:rsid w:val="001344F7"/>
    <w:rsid w:val="001348CD"/>
    <w:rsid w:val="00135151"/>
    <w:rsid w:val="00135BF9"/>
    <w:rsid w:val="001376C7"/>
    <w:rsid w:val="0014043E"/>
    <w:rsid w:val="0014067D"/>
    <w:rsid w:val="00141356"/>
    <w:rsid w:val="00143551"/>
    <w:rsid w:val="0014374D"/>
    <w:rsid w:val="00143B89"/>
    <w:rsid w:val="00145AF5"/>
    <w:rsid w:val="001475BF"/>
    <w:rsid w:val="0015053F"/>
    <w:rsid w:val="00150931"/>
    <w:rsid w:val="00152E6D"/>
    <w:rsid w:val="00153FCE"/>
    <w:rsid w:val="00155DF9"/>
    <w:rsid w:val="00155FB7"/>
    <w:rsid w:val="0015631F"/>
    <w:rsid w:val="001569C0"/>
    <w:rsid w:val="00157C67"/>
    <w:rsid w:val="00157F40"/>
    <w:rsid w:val="0016203E"/>
    <w:rsid w:val="001635CC"/>
    <w:rsid w:val="001639AE"/>
    <w:rsid w:val="001651CC"/>
    <w:rsid w:val="001654DF"/>
    <w:rsid w:val="00166BEB"/>
    <w:rsid w:val="00166D41"/>
    <w:rsid w:val="001678B6"/>
    <w:rsid w:val="00167D16"/>
    <w:rsid w:val="00167FBB"/>
    <w:rsid w:val="0017048F"/>
    <w:rsid w:val="00170C97"/>
    <w:rsid w:val="00172F48"/>
    <w:rsid w:val="001732A4"/>
    <w:rsid w:val="001800AA"/>
    <w:rsid w:val="0018165B"/>
    <w:rsid w:val="00181774"/>
    <w:rsid w:val="0018414C"/>
    <w:rsid w:val="00184380"/>
    <w:rsid w:val="00186601"/>
    <w:rsid w:val="00186C96"/>
    <w:rsid w:val="00186CF0"/>
    <w:rsid w:val="001878D0"/>
    <w:rsid w:val="0019014F"/>
    <w:rsid w:val="0019297A"/>
    <w:rsid w:val="00194818"/>
    <w:rsid w:val="00194A21"/>
    <w:rsid w:val="00196DEB"/>
    <w:rsid w:val="00197F42"/>
    <w:rsid w:val="001A0D55"/>
    <w:rsid w:val="001A1C30"/>
    <w:rsid w:val="001A26FC"/>
    <w:rsid w:val="001A3120"/>
    <w:rsid w:val="001A39AE"/>
    <w:rsid w:val="001A438D"/>
    <w:rsid w:val="001A7E7C"/>
    <w:rsid w:val="001B0B8D"/>
    <w:rsid w:val="001B0DFC"/>
    <w:rsid w:val="001C1039"/>
    <w:rsid w:val="001C12B9"/>
    <w:rsid w:val="001C21E3"/>
    <w:rsid w:val="001C25DD"/>
    <w:rsid w:val="001C26A7"/>
    <w:rsid w:val="001C4AD0"/>
    <w:rsid w:val="001C4DD3"/>
    <w:rsid w:val="001D0C6F"/>
    <w:rsid w:val="001D1155"/>
    <w:rsid w:val="001D13EA"/>
    <w:rsid w:val="001D1F09"/>
    <w:rsid w:val="001D216B"/>
    <w:rsid w:val="001D29CA"/>
    <w:rsid w:val="001D2F0D"/>
    <w:rsid w:val="001D54CA"/>
    <w:rsid w:val="001D66CC"/>
    <w:rsid w:val="001D6A18"/>
    <w:rsid w:val="001D7955"/>
    <w:rsid w:val="001D7ECC"/>
    <w:rsid w:val="001E0166"/>
    <w:rsid w:val="001E0838"/>
    <w:rsid w:val="001E0E05"/>
    <w:rsid w:val="001E164A"/>
    <w:rsid w:val="001E2F1C"/>
    <w:rsid w:val="001E59C8"/>
    <w:rsid w:val="001F16EF"/>
    <w:rsid w:val="001F1A2D"/>
    <w:rsid w:val="001F252B"/>
    <w:rsid w:val="001F4235"/>
    <w:rsid w:val="001F45C3"/>
    <w:rsid w:val="001F4EE4"/>
    <w:rsid w:val="00200C6E"/>
    <w:rsid w:val="0020306E"/>
    <w:rsid w:val="002044FF"/>
    <w:rsid w:val="00205632"/>
    <w:rsid w:val="00211E75"/>
    <w:rsid w:val="00212CDE"/>
    <w:rsid w:val="00212DF0"/>
    <w:rsid w:val="00213D0E"/>
    <w:rsid w:val="002211E9"/>
    <w:rsid w:val="002221BA"/>
    <w:rsid w:val="00222D97"/>
    <w:rsid w:val="00224E85"/>
    <w:rsid w:val="0022537E"/>
    <w:rsid w:val="0022582C"/>
    <w:rsid w:val="002258E4"/>
    <w:rsid w:val="0023021D"/>
    <w:rsid w:val="002302CB"/>
    <w:rsid w:val="0023080A"/>
    <w:rsid w:val="002326AC"/>
    <w:rsid w:val="00232C14"/>
    <w:rsid w:val="002351B1"/>
    <w:rsid w:val="002351E5"/>
    <w:rsid w:val="002362C7"/>
    <w:rsid w:val="002372A2"/>
    <w:rsid w:val="002400F7"/>
    <w:rsid w:val="00241D85"/>
    <w:rsid w:val="002425C6"/>
    <w:rsid w:val="00242E21"/>
    <w:rsid w:val="00242E54"/>
    <w:rsid w:val="002433F0"/>
    <w:rsid w:val="00243927"/>
    <w:rsid w:val="00245781"/>
    <w:rsid w:val="00252229"/>
    <w:rsid w:val="00254188"/>
    <w:rsid w:val="00260EDA"/>
    <w:rsid w:val="00261387"/>
    <w:rsid w:val="00261882"/>
    <w:rsid w:val="00261FE5"/>
    <w:rsid w:val="00263A44"/>
    <w:rsid w:val="00263B52"/>
    <w:rsid w:val="0026553A"/>
    <w:rsid w:val="00265DCA"/>
    <w:rsid w:val="0026607E"/>
    <w:rsid w:val="00267F8A"/>
    <w:rsid w:val="002702BC"/>
    <w:rsid w:val="0027068B"/>
    <w:rsid w:val="002747A9"/>
    <w:rsid w:val="00275A6E"/>
    <w:rsid w:val="00280078"/>
    <w:rsid w:val="002805E0"/>
    <w:rsid w:val="002819C2"/>
    <w:rsid w:val="00282CF4"/>
    <w:rsid w:val="002840CF"/>
    <w:rsid w:val="002845CC"/>
    <w:rsid w:val="002853F0"/>
    <w:rsid w:val="00285D24"/>
    <w:rsid w:val="00287256"/>
    <w:rsid w:val="00287B32"/>
    <w:rsid w:val="00290C5B"/>
    <w:rsid w:val="00291C93"/>
    <w:rsid w:val="00292A62"/>
    <w:rsid w:val="00295748"/>
    <w:rsid w:val="00295D32"/>
    <w:rsid w:val="002A216D"/>
    <w:rsid w:val="002A2635"/>
    <w:rsid w:val="002A36FA"/>
    <w:rsid w:val="002A445B"/>
    <w:rsid w:val="002A47AC"/>
    <w:rsid w:val="002A561E"/>
    <w:rsid w:val="002A69D1"/>
    <w:rsid w:val="002A7802"/>
    <w:rsid w:val="002B16E2"/>
    <w:rsid w:val="002B1765"/>
    <w:rsid w:val="002B22BA"/>
    <w:rsid w:val="002B25E2"/>
    <w:rsid w:val="002B3B79"/>
    <w:rsid w:val="002B453B"/>
    <w:rsid w:val="002B5AA6"/>
    <w:rsid w:val="002B79CC"/>
    <w:rsid w:val="002B7CA9"/>
    <w:rsid w:val="002C36E0"/>
    <w:rsid w:val="002C37EF"/>
    <w:rsid w:val="002C6B86"/>
    <w:rsid w:val="002D0B17"/>
    <w:rsid w:val="002D24CB"/>
    <w:rsid w:val="002D2D38"/>
    <w:rsid w:val="002D4241"/>
    <w:rsid w:val="002D42FF"/>
    <w:rsid w:val="002D5148"/>
    <w:rsid w:val="002D5B99"/>
    <w:rsid w:val="002D7847"/>
    <w:rsid w:val="002E066F"/>
    <w:rsid w:val="002E179A"/>
    <w:rsid w:val="002E2144"/>
    <w:rsid w:val="002E2CA8"/>
    <w:rsid w:val="002F0269"/>
    <w:rsid w:val="002F1479"/>
    <w:rsid w:val="002F17FB"/>
    <w:rsid w:val="002F2879"/>
    <w:rsid w:val="002F56D6"/>
    <w:rsid w:val="002F6A4C"/>
    <w:rsid w:val="002F73A5"/>
    <w:rsid w:val="003006A7"/>
    <w:rsid w:val="00300F73"/>
    <w:rsid w:val="00301167"/>
    <w:rsid w:val="00301D1E"/>
    <w:rsid w:val="00303FBE"/>
    <w:rsid w:val="003040CB"/>
    <w:rsid w:val="003046AB"/>
    <w:rsid w:val="00305C51"/>
    <w:rsid w:val="003079D2"/>
    <w:rsid w:val="00307C5A"/>
    <w:rsid w:val="003113EB"/>
    <w:rsid w:val="003116F4"/>
    <w:rsid w:val="003118DC"/>
    <w:rsid w:val="00311C57"/>
    <w:rsid w:val="00312ED2"/>
    <w:rsid w:val="00313186"/>
    <w:rsid w:val="003161AF"/>
    <w:rsid w:val="0032048F"/>
    <w:rsid w:val="003219A5"/>
    <w:rsid w:val="00322D02"/>
    <w:rsid w:val="00322E1F"/>
    <w:rsid w:val="00323FC3"/>
    <w:rsid w:val="00324724"/>
    <w:rsid w:val="00324B59"/>
    <w:rsid w:val="00325147"/>
    <w:rsid w:val="003254D1"/>
    <w:rsid w:val="00325516"/>
    <w:rsid w:val="003275FF"/>
    <w:rsid w:val="0033054D"/>
    <w:rsid w:val="0033092B"/>
    <w:rsid w:val="00331B5E"/>
    <w:rsid w:val="003339E9"/>
    <w:rsid w:val="00333FAD"/>
    <w:rsid w:val="00334B60"/>
    <w:rsid w:val="003356CA"/>
    <w:rsid w:val="0033586B"/>
    <w:rsid w:val="00335D97"/>
    <w:rsid w:val="00336A5A"/>
    <w:rsid w:val="003403BB"/>
    <w:rsid w:val="00340A08"/>
    <w:rsid w:val="0034247A"/>
    <w:rsid w:val="00343CF4"/>
    <w:rsid w:val="003447D7"/>
    <w:rsid w:val="0034496B"/>
    <w:rsid w:val="003466B9"/>
    <w:rsid w:val="003479E2"/>
    <w:rsid w:val="00350DF0"/>
    <w:rsid w:val="00352D20"/>
    <w:rsid w:val="003541E6"/>
    <w:rsid w:val="00354B57"/>
    <w:rsid w:val="00363068"/>
    <w:rsid w:val="00364753"/>
    <w:rsid w:val="00364A2A"/>
    <w:rsid w:val="003657B6"/>
    <w:rsid w:val="0036652B"/>
    <w:rsid w:val="00366676"/>
    <w:rsid w:val="003678AF"/>
    <w:rsid w:val="003701F6"/>
    <w:rsid w:val="00373C7F"/>
    <w:rsid w:val="003749E2"/>
    <w:rsid w:val="00375415"/>
    <w:rsid w:val="00376792"/>
    <w:rsid w:val="00376F37"/>
    <w:rsid w:val="00383A9C"/>
    <w:rsid w:val="0038506F"/>
    <w:rsid w:val="00390DD7"/>
    <w:rsid w:val="0039509C"/>
    <w:rsid w:val="00396BE2"/>
    <w:rsid w:val="00396EA0"/>
    <w:rsid w:val="003A5492"/>
    <w:rsid w:val="003A6DF7"/>
    <w:rsid w:val="003B04BA"/>
    <w:rsid w:val="003B0FC4"/>
    <w:rsid w:val="003B33F3"/>
    <w:rsid w:val="003B4C93"/>
    <w:rsid w:val="003B6C60"/>
    <w:rsid w:val="003B70C8"/>
    <w:rsid w:val="003B734A"/>
    <w:rsid w:val="003C134A"/>
    <w:rsid w:val="003C1CCA"/>
    <w:rsid w:val="003C2972"/>
    <w:rsid w:val="003C2C9C"/>
    <w:rsid w:val="003C5B47"/>
    <w:rsid w:val="003C6E1A"/>
    <w:rsid w:val="003C6E9B"/>
    <w:rsid w:val="003D0F51"/>
    <w:rsid w:val="003D1C1A"/>
    <w:rsid w:val="003D44BD"/>
    <w:rsid w:val="003D591C"/>
    <w:rsid w:val="003E1195"/>
    <w:rsid w:val="003E54CD"/>
    <w:rsid w:val="003E5A07"/>
    <w:rsid w:val="003E7319"/>
    <w:rsid w:val="003F1223"/>
    <w:rsid w:val="003F2556"/>
    <w:rsid w:val="003F50D4"/>
    <w:rsid w:val="003F5203"/>
    <w:rsid w:val="004007D8"/>
    <w:rsid w:val="0040080D"/>
    <w:rsid w:val="0040270E"/>
    <w:rsid w:val="00403876"/>
    <w:rsid w:val="00405CB2"/>
    <w:rsid w:val="00405D06"/>
    <w:rsid w:val="004062B1"/>
    <w:rsid w:val="004070B6"/>
    <w:rsid w:val="004072DD"/>
    <w:rsid w:val="004101B7"/>
    <w:rsid w:val="00411AA6"/>
    <w:rsid w:val="00414412"/>
    <w:rsid w:val="00415971"/>
    <w:rsid w:val="00416B05"/>
    <w:rsid w:val="004202CB"/>
    <w:rsid w:val="004202DC"/>
    <w:rsid w:val="00421346"/>
    <w:rsid w:val="00422AFE"/>
    <w:rsid w:val="00423593"/>
    <w:rsid w:val="00423DE6"/>
    <w:rsid w:val="00424978"/>
    <w:rsid w:val="0042545B"/>
    <w:rsid w:val="00426B8F"/>
    <w:rsid w:val="00427204"/>
    <w:rsid w:val="00427CBD"/>
    <w:rsid w:val="00427F61"/>
    <w:rsid w:val="00431151"/>
    <w:rsid w:val="00431CB5"/>
    <w:rsid w:val="00432307"/>
    <w:rsid w:val="00432EF1"/>
    <w:rsid w:val="00435D6F"/>
    <w:rsid w:val="00436338"/>
    <w:rsid w:val="00437B5A"/>
    <w:rsid w:val="00441B0F"/>
    <w:rsid w:val="00444E3C"/>
    <w:rsid w:val="00445D5C"/>
    <w:rsid w:val="004465F9"/>
    <w:rsid w:val="004466B0"/>
    <w:rsid w:val="00453676"/>
    <w:rsid w:val="00454A2D"/>
    <w:rsid w:val="004556E1"/>
    <w:rsid w:val="004609E1"/>
    <w:rsid w:val="00460C28"/>
    <w:rsid w:val="00461BD2"/>
    <w:rsid w:val="00462A09"/>
    <w:rsid w:val="004644E1"/>
    <w:rsid w:val="00464DD4"/>
    <w:rsid w:val="0046574E"/>
    <w:rsid w:val="004657E8"/>
    <w:rsid w:val="00467E99"/>
    <w:rsid w:val="00470790"/>
    <w:rsid w:val="00470C4D"/>
    <w:rsid w:val="00470FBB"/>
    <w:rsid w:val="00472204"/>
    <w:rsid w:val="00473029"/>
    <w:rsid w:val="00473EE4"/>
    <w:rsid w:val="00477B4C"/>
    <w:rsid w:val="00477B99"/>
    <w:rsid w:val="00480544"/>
    <w:rsid w:val="004812B9"/>
    <w:rsid w:val="00482043"/>
    <w:rsid w:val="004841CA"/>
    <w:rsid w:val="00484781"/>
    <w:rsid w:val="00485C84"/>
    <w:rsid w:val="00486215"/>
    <w:rsid w:val="0048630D"/>
    <w:rsid w:val="00487365"/>
    <w:rsid w:val="00490E63"/>
    <w:rsid w:val="00490FB3"/>
    <w:rsid w:val="004919BB"/>
    <w:rsid w:val="004921CF"/>
    <w:rsid w:val="004930F0"/>
    <w:rsid w:val="004937CF"/>
    <w:rsid w:val="004941A0"/>
    <w:rsid w:val="004A0BA8"/>
    <w:rsid w:val="004A2016"/>
    <w:rsid w:val="004A23EC"/>
    <w:rsid w:val="004A489D"/>
    <w:rsid w:val="004A4A2E"/>
    <w:rsid w:val="004A4CD0"/>
    <w:rsid w:val="004A5CCB"/>
    <w:rsid w:val="004A73A8"/>
    <w:rsid w:val="004A75D5"/>
    <w:rsid w:val="004A771F"/>
    <w:rsid w:val="004A78AE"/>
    <w:rsid w:val="004B004E"/>
    <w:rsid w:val="004B03E3"/>
    <w:rsid w:val="004B0589"/>
    <w:rsid w:val="004B0B74"/>
    <w:rsid w:val="004B1783"/>
    <w:rsid w:val="004B32F6"/>
    <w:rsid w:val="004B3620"/>
    <w:rsid w:val="004B36D0"/>
    <w:rsid w:val="004B37C2"/>
    <w:rsid w:val="004B5349"/>
    <w:rsid w:val="004B65AE"/>
    <w:rsid w:val="004B7661"/>
    <w:rsid w:val="004C1836"/>
    <w:rsid w:val="004C22E6"/>
    <w:rsid w:val="004C2834"/>
    <w:rsid w:val="004C2FAC"/>
    <w:rsid w:val="004C3CC9"/>
    <w:rsid w:val="004C471F"/>
    <w:rsid w:val="004C5975"/>
    <w:rsid w:val="004C5F41"/>
    <w:rsid w:val="004C6D04"/>
    <w:rsid w:val="004D090A"/>
    <w:rsid w:val="004D31C6"/>
    <w:rsid w:val="004D4293"/>
    <w:rsid w:val="004D5ABB"/>
    <w:rsid w:val="004D6DB8"/>
    <w:rsid w:val="004D73E1"/>
    <w:rsid w:val="004E3F83"/>
    <w:rsid w:val="004E41AD"/>
    <w:rsid w:val="004E4A53"/>
    <w:rsid w:val="004E4DFF"/>
    <w:rsid w:val="004E5278"/>
    <w:rsid w:val="004E5B62"/>
    <w:rsid w:val="004E74F4"/>
    <w:rsid w:val="004F0129"/>
    <w:rsid w:val="004F257F"/>
    <w:rsid w:val="004F35CD"/>
    <w:rsid w:val="004F4490"/>
    <w:rsid w:val="004F4A33"/>
    <w:rsid w:val="004F64AB"/>
    <w:rsid w:val="00501639"/>
    <w:rsid w:val="00501EFF"/>
    <w:rsid w:val="0050277D"/>
    <w:rsid w:val="005035EB"/>
    <w:rsid w:val="0050689B"/>
    <w:rsid w:val="005068AA"/>
    <w:rsid w:val="00506EDB"/>
    <w:rsid w:val="00511093"/>
    <w:rsid w:val="00512A8E"/>
    <w:rsid w:val="005157A9"/>
    <w:rsid w:val="0051673B"/>
    <w:rsid w:val="00520422"/>
    <w:rsid w:val="0052085F"/>
    <w:rsid w:val="005239F9"/>
    <w:rsid w:val="0052404D"/>
    <w:rsid w:val="00524360"/>
    <w:rsid w:val="00527D68"/>
    <w:rsid w:val="00530284"/>
    <w:rsid w:val="00530EE1"/>
    <w:rsid w:val="005321B0"/>
    <w:rsid w:val="005323C9"/>
    <w:rsid w:val="0053418A"/>
    <w:rsid w:val="005349D6"/>
    <w:rsid w:val="005352D1"/>
    <w:rsid w:val="00536BC1"/>
    <w:rsid w:val="00537F36"/>
    <w:rsid w:val="00541205"/>
    <w:rsid w:val="005433DE"/>
    <w:rsid w:val="0054420E"/>
    <w:rsid w:val="005472E5"/>
    <w:rsid w:val="0055057E"/>
    <w:rsid w:val="00550B0C"/>
    <w:rsid w:val="0055113D"/>
    <w:rsid w:val="00551C53"/>
    <w:rsid w:val="005551F3"/>
    <w:rsid w:val="00556A65"/>
    <w:rsid w:val="00561C0E"/>
    <w:rsid w:val="005626CF"/>
    <w:rsid w:val="005662EA"/>
    <w:rsid w:val="00567045"/>
    <w:rsid w:val="00567B5A"/>
    <w:rsid w:val="00567C18"/>
    <w:rsid w:val="0057009B"/>
    <w:rsid w:val="00570101"/>
    <w:rsid w:val="00571EC5"/>
    <w:rsid w:val="005735B3"/>
    <w:rsid w:val="005742A0"/>
    <w:rsid w:val="005743A9"/>
    <w:rsid w:val="00574738"/>
    <w:rsid w:val="00575F2C"/>
    <w:rsid w:val="005801F0"/>
    <w:rsid w:val="0058201E"/>
    <w:rsid w:val="005826CC"/>
    <w:rsid w:val="005839B9"/>
    <w:rsid w:val="00586DF8"/>
    <w:rsid w:val="00587C31"/>
    <w:rsid w:val="00590C02"/>
    <w:rsid w:val="00591AB8"/>
    <w:rsid w:val="00592330"/>
    <w:rsid w:val="00592502"/>
    <w:rsid w:val="00596D3E"/>
    <w:rsid w:val="00597954"/>
    <w:rsid w:val="005A2B47"/>
    <w:rsid w:val="005A6A27"/>
    <w:rsid w:val="005B10C2"/>
    <w:rsid w:val="005B1118"/>
    <w:rsid w:val="005B1145"/>
    <w:rsid w:val="005B15A7"/>
    <w:rsid w:val="005B3509"/>
    <w:rsid w:val="005B430B"/>
    <w:rsid w:val="005B43B7"/>
    <w:rsid w:val="005B556E"/>
    <w:rsid w:val="005B57FD"/>
    <w:rsid w:val="005B5D4F"/>
    <w:rsid w:val="005B6716"/>
    <w:rsid w:val="005B6C80"/>
    <w:rsid w:val="005B71FC"/>
    <w:rsid w:val="005C075D"/>
    <w:rsid w:val="005C08BF"/>
    <w:rsid w:val="005C35B2"/>
    <w:rsid w:val="005C3CB3"/>
    <w:rsid w:val="005C4CEE"/>
    <w:rsid w:val="005C4F38"/>
    <w:rsid w:val="005C5196"/>
    <w:rsid w:val="005D1EBB"/>
    <w:rsid w:val="005D3BF4"/>
    <w:rsid w:val="005D43FD"/>
    <w:rsid w:val="005D494D"/>
    <w:rsid w:val="005D65E6"/>
    <w:rsid w:val="005F008E"/>
    <w:rsid w:val="005F19CB"/>
    <w:rsid w:val="005F1D1E"/>
    <w:rsid w:val="005F1D96"/>
    <w:rsid w:val="005F5348"/>
    <w:rsid w:val="005F74E7"/>
    <w:rsid w:val="00600508"/>
    <w:rsid w:val="006011C8"/>
    <w:rsid w:val="006024FD"/>
    <w:rsid w:val="0060310C"/>
    <w:rsid w:val="00605777"/>
    <w:rsid w:val="006059B5"/>
    <w:rsid w:val="00605FAC"/>
    <w:rsid w:val="0061152A"/>
    <w:rsid w:val="006150DB"/>
    <w:rsid w:val="006200AB"/>
    <w:rsid w:val="00620450"/>
    <w:rsid w:val="00620753"/>
    <w:rsid w:val="00620849"/>
    <w:rsid w:val="00620911"/>
    <w:rsid w:val="00620C61"/>
    <w:rsid w:val="00622A70"/>
    <w:rsid w:val="00627F57"/>
    <w:rsid w:val="00631E79"/>
    <w:rsid w:val="00635BBE"/>
    <w:rsid w:val="00641CDA"/>
    <w:rsid w:val="00644209"/>
    <w:rsid w:val="006453AC"/>
    <w:rsid w:val="00647525"/>
    <w:rsid w:val="006479FE"/>
    <w:rsid w:val="00652B57"/>
    <w:rsid w:val="00654E17"/>
    <w:rsid w:val="00656634"/>
    <w:rsid w:val="00657167"/>
    <w:rsid w:val="0066216C"/>
    <w:rsid w:val="00663D78"/>
    <w:rsid w:val="00665E34"/>
    <w:rsid w:val="006675EA"/>
    <w:rsid w:val="00670073"/>
    <w:rsid w:val="00671E1E"/>
    <w:rsid w:val="006722A0"/>
    <w:rsid w:val="006724B9"/>
    <w:rsid w:val="00672587"/>
    <w:rsid w:val="00674307"/>
    <w:rsid w:val="006744FE"/>
    <w:rsid w:val="0067497A"/>
    <w:rsid w:val="00674E7D"/>
    <w:rsid w:val="0067512C"/>
    <w:rsid w:val="00675E5B"/>
    <w:rsid w:val="00676183"/>
    <w:rsid w:val="006762C7"/>
    <w:rsid w:val="006771CD"/>
    <w:rsid w:val="00677AB5"/>
    <w:rsid w:val="00677D6F"/>
    <w:rsid w:val="00680AA5"/>
    <w:rsid w:val="0068105B"/>
    <w:rsid w:val="006812E2"/>
    <w:rsid w:val="00681A96"/>
    <w:rsid w:val="0068287F"/>
    <w:rsid w:val="00682F87"/>
    <w:rsid w:val="00685DA5"/>
    <w:rsid w:val="0068673B"/>
    <w:rsid w:val="00686AA6"/>
    <w:rsid w:val="00692375"/>
    <w:rsid w:val="00692846"/>
    <w:rsid w:val="00694EC1"/>
    <w:rsid w:val="006952B7"/>
    <w:rsid w:val="006956E5"/>
    <w:rsid w:val="0069644B"/>
    <w:rsid w:val="006976AD"/>
    <w:rsid w:val="00697E3B"/>
    <w:rsid w:val="006A108F"/>
    <w:rsid w:val="006A1726"/>
    <w:rsid w:val="006A2254"/>
    <w:rsid w:val="006A333F"/>
    <w:rsid w:val="006A6116"/>
    <w:rsid w:val="006A7182"/>
    <w:rsid w:val="006A79FB"/>
    <w:rsid w:val="006A7E4F"/>
    <w:rsid w:val="006B04A7"/>
    <w:rsid w:val="006B14A1"/>
    <w:rsid w:val="006B1748"/>
    <w:rsid w:val="006B369F"/>
    <w:rsid w:val="006B3914"/>
    <w:rsid w:val="006B4DC6"/>
    <w:rsid w:val="006B4E8D"/>
    <w:rsid w:val="006B5DE9"/>
    <w:rsid w:val="006B6806"/>
    <w:rsid w:val="006B72C2"/>
    <w:rsid w:val="006B7C3F"/>
    <w:rsid w:val="006C1123"/>
    <w:rsid w:val="006C207C"/>
    <w:rsid w:val="006C26B2"/>
    <w:rsid w:val="006C2DBE"/>
    <w:rsid w:val="006C3612"/>
    <w:rsid w:val="006C5C46"/>
    <w:rsid w:val="006C5F03"/>
    <w:rsid w:val="006C643D"/>
    <w:rsid w:val="006C6BFE"/>
    <w:rsid w:val="006C6D39"/>
    <w:rsid w:val="006C7F18"/>
    <w:rsid w:val="006D02C0"/>
    <w:rsid w:val="006D184F"/>
    <w:rsid w:val="006D2158"/>
    <w:rsid w:val="006D2937"/>
    <w:rsid w:val="006D2D7B"/>
    <w:rsid w:val="006D31D6"/>
    <w:rsid w:val="006D3595"/>
    <w:rsid w:val="006D4F77"/>
    <w:rsid w:val="006D6793"/>
    <w:rsid w:val="006E041E"/>
    <w:rsid w:val="006E158C"/>
    <w:rsid w:val="006E2073"/>
    <w:rsid w:val="006E3BFD"/>
    <w:rsid w:val="006E5BEA"/>
    <w:rsid w:val="006E7083"/>
    <w:rsid w:val="006F0907"/>
    <w:rsid w:val="006F0EB7"/>
    <w:rsid w:val="006F3B4A"/>
    <w:rsid w:val="006F6671"/>
    <w:rsid w:val="006F77BC"/>
    <w:rsid w:val="00700728"/>
    <w:rsid w:val="00700F72"/>
    <w:rsid w:val="007013DE"/>
    <w:rsid w:val="00701830"/>
    <w:rsid w:val="00702F63"/>
    <w:rsid w:val="00703A18"/>
    <w:rsid w:val="00705478"/>
    <w:rsid w:val="00705EAA"/>
    <w:rsid w:val="00707049"/>
    <w:rsid w:val="00710812"/>
    <w:rsid w:val="00711707"/>
    <w:rsid w:val="00711C1A"/>
    <w:rsid w:val="00711E9D"/>
    <w:rsid w:val="007130CE"/>
    <w:rsid w:val="00713548"/>
    <w:rsid w:val="00713B1C"/>
    <w:rsid w:val="00714DB9"/>
    <w:rsid w:val="00714DC9"/>
    <w:rsid w:val="00715688"/>
    <w:rsid w:val="00715851"/>
    <w:rsid w:val="00716F4E"/>
    <w:rsid w:val="0071700B"/>
    <w:rsid w:val="00717BD5"/>
    <w:rsid w:val="00720FED"/>
    <w:rsid w:val="007210CF"/>
    <w:rsid w:val="007249D7"/>
    <w:rsid w:val="007252DA"/>
    <w:rsid w:val="007262A6"/>
    <w:rsid w:val="00732798"/>
    <w:rsid w:val="00732DBE"/>
    <w:rsid w:val="00735386"/>
    <w:rsid w:val="007360A4"/>
    <w:rsid w:val="00737264"/>
    <w:rsid w:val="00737EA2"/>
    <w:rsid w:val="007406C2"/>
    <w:rsid w:val="007407AE"/>
    <w:rsid w:val="00740CE1"/>
    <w:rsid w:val="0074126C"/>
    <w:rsid w:val="00741B47"/>
    <w:rsid w:val="00742AE4"/>
    <w:rsid w:val="00744B4B"/>
    <w:rsid w:val="007458D7"/>
    <w:rsid w:val="00745DE7"/>
    <w:rsid w:val="00746C0D"/>
    <w:rsid w:val="00750326"/>
    <w:rsid w:val="0075278E"/>
    <w:rsid w:val="00753EEE"/>
    <w:rsid w:val="00754F5F"/>
    <w:rsid w:val="00757401"/>
    <w:rsid w:val="00757673"/>
    <w:rsid w:val="007576FA"/>
    <w:rsid w:val="00757C71"/>
    <w:rsid w:val="00763D77"/>
    <w:rsid w:val="00763EDE"/>
    <w:rsid w:val="00764A3B"/>
    <w:rsid w:val="00764F01"/>
    <w:rsid w:val="00765815"/>
    <w:rsid w:val="00765C4D"/>
    <w:rsid w:val="007663E0"/>
    <w:rsid w:val="00766D4D"/>
    <w:rsid w:val="00773904"/>
    <w:rsid w:val="00773C4B"/>
    <w:rsid w:val="00773D16"/>
    <w:rsid w:val="007740A8"/>
    <w:rsid w:val="00775C8A"/>
    <w:rsid w:val="00775F73"/>
    <w:rsid w:val="00777009"/>
    <w:rsid w:val="007776E8"/>
    <w:rsid w:val="007808E9"/>
    <w:rsid w:val="007815C4"/>
    <w:rsid w:val="00783FBE"/>
    <w:rsid w:val="0078628B"/>
    <w:rsid w:val="0078784C"/>
    <w:rsid w:val="0079302B"/>
    <w:rsid w:val="00794476"/>
    <w:rsid w:val="007958BF"/>
    <w:rsid w:val="007975B4"/>
    <w:rsid w:val="00797D56"/>
    <w:rsid w:val="007A13B1"/>
    <w:rsid w:val="007A5977"/>
    <w:rsid w:val="007A6D99"/>
    <w:rsid w:val="007A7E01"/>
    <w:rsid w:val="007B05F5"/>
    <w:rsid w:val="007B59CC"/>
    <w:rsid w:val="007B6A97"/>
    <w:rsid w:val="007C2805"/>
    <w:rsid w:val="007C2DFA"/>
    <w:rsid w:val="007C3D60"/>
    <w:rsid w:val="007C5657"/>
    <w:rsid w:val="007C5712"/>
    <w:rsid w:val="007C672F"/>
    <w:rsid w:val="007C6D28"/>
    <w:rsid w:val="007C79FE"/>
    <w:rsid w:val="007D0337"/>
    <w:rsid w:val="007D0701"/>
    <w:rsid w:val="007D2ED9"/>
    <w:rsid w:val="007D323B"/>
    <w:rsid w:val="007D5678"/>
    <w:rsid w:val="007D6485"/>
    <w:rsid w:val="007D7205"/>
    <w:rsid w:val="007E2CB8"/>
    <w:rsid w:val="007E3A49"/>
    <w:rsid w:val="007E40FE"/>
    <w:rsid w:val="007E52D5"/>
    <w:rsid w:val="007E54AC"/>
    <w:rsid w:val="007E6725"/>
    <w:rsid w:val="007E7187"/>
    <w:rsid w:val="007F00BA"/>
    <w:rsid w:val="007F0197"/>
    <w:rsid w:val="007F202F"/>
    <w:rsid w:val="007F20D9"/>
    <w:rsid w:val="007F256F"/>
    <w:rsid w:val="007F2DF4"/>
    <w:rsid w:val="007F46F6"/>
    <w:rsid w:val="007F54D7"/>
    <w:rsid w:val="007F6079"/>
    <w:rsid w:val="007F664A"/>
    <w:rsid w:val="007F66E6"/>
    <w:rsid w:val="007F68CC"/>
    <w:rsid w:val="00804822"/>
    <w:rsid w:val="00804E12"/>
    <w:rsid w:val="00810E15"/>
    <w:rsid w:val="00812B44"/>
    <w:rsid w:val="00813005"/>
    <w:rsid w:val="00813FEF"/>
    <w:rsid w:val="00814803"/>
    <w:rsid w:val="00814876"/>
    <w:rsid w:val="00817481"/>
    <w:rsid w:val="00817ACD"/>
    <w:rsid w:val="008216AB"/>
    <w:rsid w:val="00822888"/>
    <w:rsid w:val="00823310"/>
    <w:rsid w:val="008249B7"/>
    <w:rsid w:val="00826879"/>
    <w:rsid w:val="00827254"/>
    <w:rsid w:val="008272FD"/>
    <w:rsid w:val="00827A4E"/>
    <w:rsid w:val="00832891"/>
    <w:rsid w:val="008339A8"/>
    <w:rsid w:val="0083443D"/>
    <w:rsid w:val="00836959"/>
    <w:rsid w:val="00843147"/>
    <w:rsid w:val="00843A60"/>
    <w:rsid w:val="00846671"/>
    <w:rsid w:val="00847D4E"/>
    <w:rsid w:val="00850816"/>
    <w:rsid w:val="00851D03"/>
    <w:rsid w:val="008536CE"/>
    <w:rsid w:val="008540D3"/>
    <w:rsid w:val="008547A8"/>
    <w:rsid w:val="00854C3B"/>
    <w:rsid w:val="00855988"/>
    <w:rsid w:val="00856502"/>
    <w:rsid w:val="00856D80"/>
    <w:rsid w:val="00860C40"/>
    <w:rsid w:val="00862A5B"/>
    <w:rsid w:val="00862D4C"/>
    <w:rsid w:val="0086363E"/>
    <w:rsid w:val="0086441B"/>
    <w:rsid w:val="00864E5B"/>
    <w:rsid w:val="00865C7C"/>
    <w:rsid w:val="00870558"/>
    <w:rsid w:val="00872C88"/>
    <w:rsid w:val="00873E64"/>
    <w:rsid w:val="00874EBC"/>
    <w:rsid w:val="0087557E"/>
    <w:rsid w:val="00875FFC"/>
    <w:rsid w:val="008773A8"/>
    <w:rsid w:val="00880861"/>
    <w:rsid w:val="00884733"/>
    <w:rsid w:val="008861C0"/>
    <w:rsid w:val="00886901"/>
    <w:rsid w:val="0089135B"/>
    <w:rsid w:val="00891434"/>
    <w:rsid w:val="00892994"/>
    <w:rsid w:val="008935DC"/>
    <w:rsid w:val="00894385"/>
    <w:rsid w:val="00896252"/>
    <w:rsid w:val="0089651C"/>
    <w:rsid w:val="00896608"/>
    <w:rsid w:val="008A31E3"/>
    <w:rsid w:val="008A3F06"/>
    <w:rsid w:val="008A75A2"/>
    <w:rsid w:val="008B037D"/>
    <w:rsid w:val="008B239C"/>
    <w:rsid w:val="008B59E6"/>
    <w:rsid w:val="008B5F44"/>
    <w:rsid w:val="008B7271"/>
    <w:rsid w:val="008C0905"/>
    <w:rsid w:val="008C0A55"/>
    <w:rsid w:val="008C26A3"/>
    <w:rsid w:val="008C3115"/>
    <w:rsid w:val="008C4A56"/>
    <w:rsid w:val="008C5313"/>
    <w:rsid w:val="008C642F"/>
    <w:rsid w:val="008C7D9F"/>
    <w:rsid w:val="008D05CC"/>
    <w:rsid w:val="008D0D68"/>
    <w:rsid w:val="008D306F"/>
    <w:rsid w:val="008D3292"/>
    <w:rsid w:val="008D3912"/>
    <w:rsid w:val="008E0B88"/>
    <w:rsid w:val="008E1877"/>
    <w:rsid w:val="008E4C32"/>
    <w:rsid w:val="008F0170"/>
    <w:rsid w:val="008F195C"/>
    <w:rsid w:val="008F3789"/>
    <w:rsid w:val="008F525A"/>
    <w:rsid w:val="008F5663"/>
    <w:rsid w:val="008F6D3F"/>
    <w:rsid w:val="008F71A1"/>
    <w:rsid w:val="008F7FE1"/>
    <w:rsid w:val="00900B9E"/>
    <w:rsid w:val="009012C7"/>
    <w:rsid w:val="00901A45"/>
    <w:rsid w:val="00902AF3"/>
    <w:rsid w:val="0091131F"/>
    <w:rsid w:val="00915FA4"/>
    <w:rsid w:val="009179FB"/>
    <w:rsid w:val="009203FD"/>
    <w:rsid w:val="0092148B"/>
    <w:rsid w:val="0092483C"/>
    <w:rsid w:val="009255E0"/>
    <w:rsid w:val="009264DF"/>
    <w:rsid w:val="009273BC"/>
    <w:rsid w:val="00927679"/>
    <w:rsid w:val="00930D58"/>
    <w:rsid w:val="009315C1"/>
    <w:rsid w:val="009317ED"/>
    <w:rsid w:val="0093355D"/>
    <w:rsid w:val="00935D92"/>
    <w:rsid w:val="009361EB"/>
    <w:rsid w:val="00941003"/>
    <w:rsid w:val="009425B3"/>
    <w:rsid w:val="00945147"/>
    <w:rsid w:val="00945BF2"/>
    <w:rsid w:val="0094711E"/>
    <w:rsid w:val="0094724E"/>
    <w:rsid w:val="00947725"/>
    <w:rsid w:val="00950EB4"/>
    <w:rsid w:val="00951317"/>
    <w:rsid w:val="009525F5"/>
    <w:rsid w:val="00952951"/>
    <w:rsid w:val="00953A07"/>
    <w:rsid w:val="00954442"/>
    <w:rsid w:val="00955B6D"/>
    <w:rsid w:val="009570F0"/>
    <w:rsid w:val="00957398"/>
    <w:rsid w:val="0096219B"/>
    <w:rsid w:val="00963289"/>
    <w:rsid w:val="00963607"/>
    <w:rsid w:val="009658DA"/>
    <w:rsid w:val="0096675F"/>
    <w:rsid w:val="00966884"/>
    <w:rsid w:val="00966EAE"/>
    <w:rsid w:val="00971585"/>
    <w:rsid w:val="00971D8C"/>
    <w:rsid w:val="00971FC5"/>
    <w:rsid w:val="00972425"/>
    <w:rsid w:val="009733F5"/>
    <w:rsid w:val="0098077A"/>
    <w:rsid w:val="0098139E"/>
    <w:rsid w:val="0098343A"/>
    <w:rsid w:val="0098401D"/>
    <w:rsid w:val="009849E5"/>
    <w:rsid w:val="00984D38"/>
    <w:rsid w:val="00985233"/>
    <w:rsid w:val="0098683C"/>
    <w:rsid w:val="0098753E"/>
    <w:rsid w:val="009923A9"/>
    <w:rsid w:val="00996071"/>
    <w:rsid w:val="009964CD"/>
    <w:rsid w:val="00997637"/>
    <w:rsid w:val="009A0C38"/>
    <w:rsid w:val="009A27D2"/>
    <w:rsid w:val="009A3E4B"/>
    <w:rsid w:val="009A53C8"/>
    <w:rsid w:val="009A6414"/>
    <w:rsid w:val="009B3D65"/>
    <w:rsid w:val="009B426B"/>
    <w:rsid w:val="009B5513"/>
    <w:rsid w:val="009B626F"/>
    <w:rsid w:val="009B6F08"/>
    <w:rsid w:val="009B7251"/>
    <w:rsid w:val="009C0ABF"/>
    <w:rsid w:val="009C43E7"/>
    <w:rsid w:val="009C6DE3"/>
    <w:rsid w:val="009D14CA"/>
    <w:rsid w:val="009D2C8A"/>
    <w:rsid w:val="009D4B5B"/>
    <w:rsid w:val="009D5636"/>
    <w:rsid w:val="009D5757"/>
    <w:rsid w:val="009D7DB0"/>
    <w:rsid w:val="009E0095"/>
    <w:rsid w:val="009E1D78"/>
    <w:rsid w:val="009E20AB"/>
    <w:rsid w:val="009E295D"/>
    <w:rsid w:val="009E5B17"/>
    <w:rsid w:val="009E777F"/>
    <w:rsid w:val="009E78B5"/>
    <w:rsid w:val="009E7925"/>
    <w:rsid w:val="009E798E"/>
    <w:rsid w:val="009F1127"/>
    <w:rsid w:val="009F2346"/>
    <w:rsid w:val="009F3B90"/>
    <w:rsid w:val="009F3F13"/>
    <w:rsid w:val="009F495D"/>
    <w:rsid w:val="009F657B"/>
    <w:rsid w:val="009F6FBF"/>
    <w:rsid w:val="009F70DC"/>
    <w:rsid w:val="00A001C3"/>
    <w:rsid w:val="00A01DB0"/>
    <w:rsid w:val="00A02C15"/>
    <w:rsid w:val="00A0349A"/>
    <w:rsid w:val="00A04427"/>
    <w:rsid w:val="00A04B91"/>
    <w:rsid w:val="00A04D83"/>
    <w:rsid w:val="00A052BD"/>
    <w:rsid w:val="00A054B0"/>
    <w:rsid w:val="00A069A2"/>
    <w:rsid w:val="00A069E1"/>
    <w:rsid w:val="00A06BB0"/>
    <w:rsid w:val="00A1019C"/>
    <w:rsid w:val="00A11648"/>
    <w:rsid w:val="00A153E5"/>
    <w:rsid w:val="00A16879"/>
    <w:rsid w:val="00A17217"/>
    <w:rsid w:val="00A2029A"/>
    <w:rsid w:val="00A23ED9"/>
    <w:rsid w:val="00A24878"/>
    <w:rsid w:val="00A25ED4"/>
    <w:rsid w:val="00A26E89"/>
    <w:rsid w:val="00A272CE"/>
    <w:rsid w:val="00A30924"/>
    <w:rsid w:val="00A30DC0"/>
    <w:rsid w:val="00A32BDD"/>
    <w:rsid w:val="00A32D0C"/>
    <w:rsid w:val="00A33868"/>
    <w:rsid w:val="00A3587B"/>
    <w:rsid w:val="00A361D4"/>
    <w:rsid w:val="00A361EB"/>
    <w:rsid w:val="00A41956"/>
    <w:rsid w:val="00A42756"/>
    <w:rsid w:val="00A43EB3"/>
    <w:rsid w:val="00A44DD4"/>
    <w:rsid w:val="00A47DD9"/>
    <w:rsid w:val="00A50FB9"/>
    <w:rsid w:val="00A51F4E"/>
    <w:rsid w:val="00A5397B"/>
    <w:rsid w:val="00A53F0B"/>
    <w:rsid w:val="00A54DA6"/>
    <w:rsid w:val="00A553D8"/>
    <w:rsid w:val="00A5552C"/>
    <w:rsid w:val="00A57D58"/>
    <w:rsid w:val="00A57ED1"/>
    <w:rsid w:val="00A60D16"/>
    <w:rsid w:val="00A6116D"/>
    <w:rsid w:val="00A65F2C"/>
    <w:rsid w:val="00A673B9"/>
    <w:rsid w:val="00A71DC3"/>
    <w:rsid w:val="00A72188"/>
    <w:rsid w:val="00A734EF"/>
    <w:rsid w:val="00A737D3"/>
    <w:rsid w:val="00A73873"/>
    <w:rsid w:val="00A760D9"/>
    <w:rsid w:val="00A8041F"/>
    <w:rsid w:val="00A8062A"/>
    <w:rsid w:val="00A807A5"/>
    <w:rsid w:val="00A807AC"/>
    <w:rsid w:val="00A82FDC"/>
    <w:rsid w:val="00A83B47"/>
    <w:rsid w:val="00A842F8"/>
    <w:rsid w:val="00A8458D"/>
    <w:rsid w:val="00A85176"/>
    <w:rsid w:val="00A86EED"/>
    <w:rsid w:val="00A87B0A"/>
    <w:rsid w:val="00A90970"/>
    <w:rsid w:val="00A90A16"/>
    <w:rsid w:val="00A91ADE"/>
    <w:rsid w:val="00A92C75"/>
    <w:rsid w:val="00A93198"/>
    <w:rsid w:val="00A9668D"/>
    <w:rsid w:val="00A968D0"/>
    <w:rsid w:val="00A97137"/>
    <w:rsid w:val="00AA1A24"/>
    <w:rsid w:val="00AA1BF0"/>
    <w:rsid w:val="00AA4441"/>
    <w:rsid w:val="00AA5045"/>
    <w:rsid w:val="00AA73FE"/>
    <w:rsid w:val="00AA7D8F"/>
    <w:rsid w:val="00AB128B"/>
    <w:rsid w:val="00AB14AF"/>
    <w:rsid w:val="00AB780B"/>
    <w:rsid w:val="00AC390C"/>
    <w:rsid w:val="00AC51F3"/>
    <w:rsid w:val="00AC532F"/>
    <w:rsid w:val="00AC5F9F"/>
    <w:rsid w:val="00AC710B"/>
    <w:rsid w:val="00AC768E"/>
    <w:rsid w:val="00AC7B67"/>
    <w:rsid w:val="00AD0B89"/>
    <w:rsid w:val="00AD2CE0"/>
    <w:rsid w:val="00AD47D4"/>
    <w:rsid w:val="00AD4DEC"/>
    <w:rsid w:val="00AD62D8"/>
    <w:rsid w:val="00AD7121"/>
    <w:rsid w:val="00AD77CB"/>
    <w:rsid w:val="00AE1019"/>
    <w:rsid w:val="00AE1546"/>
    <w:rsid w:val="00AE33D9"/>
    <w:rsid w:val="00AE48F6"/>
    <w:rsid w:val="00AE6481"/>
    <w:rsid w:val="00AE7A63"/>
    <w:rsid w:val="00AF036D"/>
    <w:rsid w:val="00AF233E"/>
    <w:rsid w:val="00AF267E"/>
    <w:rsid w:val="00AF2C7C"/>
    <w:rsid w:val="00AF3E28"/>
    <w:rsid w:val="00AF5335"/>
    <w:rsid w:val="00AF63C3"/>
    <w:rsid w:val="00AF79D7"/>
    <w:rsid w:val="00AF7CE1"/>
    <w:rsid w:val="00B00E7C"/>
    <w:rsid w:val="00B011E3"/>
    <w:rsid w:val="00B0301F"/>
    <w:rsid w:val="00B0351C"/>
    <w:rsid w:val="00B03934"/>
    <w:rsid w:val="00B03E74"/>
    <w:rsid w:val="00B0405C"/>
    <w:rsid w:val="00B044EF"/>
    <w:rsid w:val="00B048B1"/>
    <w:rsid w:val="00B1013F"/>
    <w:rsid w:val="00B11686"/>
    <w:rsid w:val="00B11D4E"/>
    <w:rsid w:val="00B12C6B"/>
    <w:rsid w:val="00B13276"/>
    <w:rsid w:val="00B139D9"/>
    <w:rsid w:val="00B13A4B"/>
    <w:rsid w:val="00B13B4A"/>
    <w:rsid w:val="00B13FC4"/>
    <w:rsid w:val="00B1579D"/>
    <w:rsid w:val="00B22DD8"/>
    <w:rsid w:val="00B26826"/>
    <w:rsid w:val="00B31D15"/>
    <w:rsid w:val="00B31D8E"/>
    <w:rsid w:val="00B32E81"/>
    <w:rsid w:val="00B34146"/>
    <w:rsid w:val="00B351C5"/>
    <w:rsid w:val="00B42BE3"/>
    <w:rsid w:val="00B437D7"/>
    <w:rsid w:val="00B43C10"/>
    <w:rsid w:val="00B46744"/>
    <w:rsid w:val="00B477DB"/>
    <w:rsid w:val="00B50307"/>
    <w:rsid w:val="00B5050B"/>
    <w:rsid w:val="00B50EBF"/>
    <w:rsid w:val="00B52B6A"/>
    <w:rsid w:val="00B53ED3"/>
    <w:rsid w:val="00B54E3D"/>
    <w:rsid w:val="00B55146"/>
    <w:rsid w:val="00B55214"/>
    <w:rsid w:val="00B55B93"/>
    <w:rsid w:val="00B55FAF"/>
    <w:rsid w:val="00B57071"/>
    <w:rsid w:val="00B57465"/>
    <w:rsid w:val="00B64AEB"/>
    <w:rsid w:val="00B64D08"/>
    <w:rsid w:val="00B70A39"/>
    <w:rsid w:val="00B70AB2"/>
    <w:rsid w:val="00B72EEE"/>
    <w:rsid w:val="00B73A4D"/>
    <w:rsid w:val="00B76F72"/>
    <w:rsid w:val="00B7736C"/>
    <w:rsid w:val="00B809B1"/>
    <w:rsid w:val="00B824F1"/>
    <w:rsid w:val="00B82E31"/>
    <w:rsid w:val="00B84E0A"/>
    <w:rsid w:val="00B86400"/>
    <w:rsid w:val="00B87183"/>
    <w:rsid w:val="00B87399"/>
    <w:rsid w:val="00B90B21"/>
    <w:rsid w:val="00B92AD4"/>
    <w:rsid w:val="00B92B43"/>
    <w:rsid w:val="00B93058"/>
    <w:rsid w:val="00B967B8"/>
    <w:rsid w:val="00BA029E"/>
    <w:rsid w:val="00BA1684"/>
    <w:rsid w:val="00BA31E7"/>
    <w:rsid w:val="00BA48B6"/>
    <w:rsid w:val="00BA70B5"/>
    <w:rsid w:val="00BA718B"/>
    <w:rsid w:val="00BA7525"/>
    <w:rsid w:val="00BB1819"/>
    <w:rsid w:val="00BB42DF"/>
    <w:rsid w:val="00BB443A"/>
    <w:rsid w:val="00BB4EBA"/>
    <w:rsid w:val="00BB5DA9"/>
    <w:rsid w:val="00BB67FF"/>
    <w:rsid w:val="00BC014F"/>
    <w:rsid w:val="00BC0164"/>
    <w:rsid w:val="00BC28D4"/>
    <w:rsid w:val="00BC5B54"/>
    <w:rsid w:val="00BC78A2"/>
    <w:rsid w:val="00BD142D"/>
    <w:rsid w:val="00BD1CFE"/>
    <w:rsid w:val="00BD505D"/>
    <w:rsid w:val="00BD61A7"/>
    <w:rsid w:val="00BE09CA"/>
    <w:rsid w:val="00BE114C"/>
    <w:rsid w:val="00BE1FC0"/>
    <w:rsid w:val="00BE2597"/>
    <w:rsid w:val="00BE558E"/>
    <w:rsid w:val="00BE63D6"/>
    <w:rsid w:val="00BE7761"/>
    <w:rsid w:val="00BF03A9"/>
    <w:rsid w:val="00BF0F57"/>
    <w:rsid w:val="00BF14BC"/>
    <w:rsid w:val="00BF32B6"/>
    <w:rsid w:val="00BF4156"/>
    <w:rsid w:val="00BF7292"/>
    <w:rsid w:val="00BF7992"/>
    <w:rsid w:val="00C007E2"/>
    <w:rsid w:val="00C00948"/>
    <w:rsid w:val="00C00D46"/>
    <w:rsid w:val="00C02DCC"/>
    <w:rsid w:val="00C036E6"/>
    <w:rsid w:val="00C047F9"/>
    <w:rsid w:val="00C0489D"/>
    <w:rsid w:val="00C067E8"/>
    <w:rsid w:val="00C06CDB"/>
    <w:rsid w:val="00C06D0F"/>
    <w:rsid w:val="00C070FB"/>
    <w:rsid w:val="00C0718A"/>
    <w:rsid w:val="00C12D06"/>
    <w:rsid w:val="00C13799"/>
    <w:rsid w:val="00C13E03"/>
    <w:rsid w:val="00C2460C"/>
    <w:rsid w:val="00C2521A"/>
    <w:rsid w:val="00C2552A"/>
    <w:rsid w:val="00C308BE"/>
    <w:rsid w:val="00C314FC"/>
    <w:rsid w:val="00C31F5F"/>
    <w:rsid w:val="00C31F6B"/>
    <w:rsid w:val="00C32053"/>
    <w:rsid w:val="00C345C1"/>
    <w:rsid w:val="00C34A05"/>
    <w:rsid w:val="00C3550D"/>
    <w:rsid w:val="00C36154"/>
    <w:rsid w:val="00C37E91"/>
    <w:rsid w:val="00C40FD8"/>
    <w:rsid w:val="00C41733"/>
    <w:rsid w:val="00C431BF"/>
    <w:rsid w:val="00C43D44"/>
    <w:rsid w:val="00C462C4"/>
    <w:rsid w:val="00C51F95"/>
    <w:rsid w:val="00C53FCE"/>
    <w:rsid w:val="00C559F4"/>
    <w:rsid w:val="00C55A65"/>
    <w:rsid w:val="00C60C71"/>
    <w:rsid w:val="00C632B3"/>
    <w:rsid w:val="00C63B7C"/>
    <w:rsid w:val="00C70D48"/>
    <w:rsid w:val="00C71038"/>
    <w:rsid w:val="00C71757"/>
    <w:rsid w:val="00C74235"/>
    <w:rsid w:val="00C74EBB"/>
    <w:rsid w:val="00C7592C"/>
    <w:rsid w:val="00C7704D"/>
    <w:rsid w:val="00C77158"/>
    <w:rsid w:val="00C77DFE"/>
    <w:rsid w:val="00C80D4B"/>
    <w:rsid w:val="00C823E8"/>
    <w:rsid w:val="00C8278A"/>
    <w:rsid w:val="00C8558C"/>
    <w:rsid w:val="00C85ABE"/>
    <w:rsid w:val="00C87571"/>
    <w:rsid w:val="00C90A57"/>
    <w:rsid w:val="00C91F07"/>
    <w:rsid w:val="00C92120"/>
    <w:rsid w:val="00C93754"/>
    <w:rsid w:val="00C942FC"/>
    <w:rsid w:val="00C9457E"/>
    <w:rsid w:val="00C96434"/>
    <w:rsid w:val="00C966DA"/>
    <w:rsid w:val="00C976B2"/>
    <w:rsid w:val="00CA0904"/>
    <w:rsid w:val="00CA1213"/>
    <w:rsid w:val="00CA238E"/>
    <w:rsid w:val="00CA2AC5"/>
    <w:rsid w:val="00CA2E29"/>
    <w:rsid w:val="00CA3607"/>
    <w:rsid w:val="00CA4774"/>
    <w:rsid w:val="00CA6108"/>
    <w:rsid w:val="00CA72F1"/>
    <w:rsid w:val="00CB08DA"/>
    <w:rsid w:val="00CB0CF2"/>
    <w:rsid w:val="00CB2DCB"/>
    <w:rsid w:val="00CB4591"/>
    <w:rsid w:val="00CB4E49"/>
    <w:rsid w:val="00CB644A"/>
    <w:rsid w:val="00CB680D"/>
    <w:rsid w:val="00CB6F85"/>
    <w:rsid w:val="00CC0473"/>
    <w:rsid w:val="00CC1794"/>
    <w:rsid w:val="00CC1E8D"/>
    <w:rsid w:val="00CC2565"/>
    <w:rsid w:val="00CC3970"/>
    <w:rsid w:val="00CC3AE3"/>
    <w:rsid w:val="00CC3ED1"/>
    <w:rsid w:val="00CC4752"/>
    <w:rsid w:val="00CC4988"/>
    <w:rsid w:val="00CD16E8"/>
    <w:rsid w:val="00CD29E1"/>
    <w:rsid w:val="00CD38E4"/>
    <w:rsid w:val="00CD44C7"/>
    <w:rsid w:val="00CD52E3"/>
    <w:rsid w:val="00CD66D5"/>
    <w:rsid w:val="00CE0A40"/>
    <w:rsid w:val="00CE1852"/>
    <w:rsid w:val="00CE2946"/>
    <w:rsid w:val="00CE3727"/>
    <w:rsid w:val="00CE4329"/>
    <w:rsid w:val="00CE7EA4"/>
    <w:rsid w:val="00CF1014"/>
    <w:rsid w:val="00CF43B4"/>
    <w:rsid w:val="00CF4598"/>
    <w:rsid w:val="00CF5DC4"/>
    <w:rsid w:val="00CF7619"/>
    <w:rsid w:val="00D00EA0"/>
    <w:rsid w:val="00D01999"/>
    <w:rsid w:val="00D01A50"/>
    <w:rsid w:val="00D023EC"/>
    <w:rsid w:val="00D02AFB"/>
    <w:rsid w:val="00D05D33"/>
    <w:rsid w:val="00D0755B"/>
    <w:rsid w:val="00D0765C"/>
    <w:rsid w:val="00D13FE7"/>
    <w:rsid w:val="00D142C7"/>
    <w:rsid w:val="00D160F3"/>
    <w:rsid w:val="00D17B72"/>
    <w:rsid w:val="00D17E86"/>
    <w:rsid w:val="00D201E6"/>
    <w:rsid w:val="00D20797"/>
    <w:rsid w:val="00D20FFB"/>
    <w:rsid w:val="00D22166"/>
    <w:rsid w:val="00D23118"/>
    <w:rsid w:val="00D2517E"/>
    <w:rsid w:val="00D25CD7"/>
    <w:rsid w:val="00D27C16"/>
    <w:rsid w:val="00D3261D"/>
    <w:rsid w:val="00D33A08"/>
    <w:rsid w:val="00D35F06"/>
    <w:rsid w:val="00D36226"/>
    <w:rsid w:val="00D404CF"/>
    <w:rsid w:val="00D40FF3"/>
    <w:rsid w:val="00D4384D"/>
    <w:rsid w:val="00D455D4"/>
    <w:rsid w:val="00D45E62"/>
    <w:rsid w:val="00D46A43"/>
    <w:rsid w:val="00D46DC4"/>
    <w:rsid w:val="00D5062B"/>
    <w:rsid w:val="00D51A97"/>
    <w:rsid w:val="00D53541"/>
    <w:rsid w:val="00D55BA7"/>
    <w:rsid w:val="00D55DFF"/>
    <w:rsid w:val="00D55E39"/>
    <w:rsid w:val="00D57185"/>
    <w:rsid w:val="00D60633"/>
    <w:rsid w:val="00D60D71"/>
    <w:rsid w:val="00D620FF"/>
    <w:rsid w:val="00D63E1C"/>
    <w:rsid w:val="00D64CF6"/>
    <w:rsid w:val="00D65A90"/>
    <w:rsid w:val="00D65BF3"/>
    <w:rsid w:val="00D664A5"/>
    <w:rsid w:val="00D73429"/>
    <w:rsid w:val="00D73D35"/>
    <w:rsid w:val="00D74C34"/>
    <w:rsid w:val="00D761E4"/>
    <w:rsid w:val="00D7679A"/>
    <w:rsid w:val="00D76A3B"/>
    <w:rsid w:val="00D83505"/>
    <w:rsid w:val="00D872B1"/>
    <w:rsid w:val="00D8788A"/>
    <w:rsid w:val="00D90BED"/>
    <w:rsid w:val="00D91D07"/>
    <w:rsid w:val="00D936C5"/>
    <w:rsid w:val="00D93CD2"/>
    <w:rsid w:val="00DA3A2C"/>
    <w:rsid w:val="00DA4572"/>
    <w:rsid w:val="00DA55F6"/>
    <w:rsid w:val="00DB1461"/>
    <w:rsid w:val="00DB3E70"/>
    <w:rsid w:val="00DB4136"/>
    <w:rsid w:val="00DB667B"/>
    <w:rsid w:val="00DC1CC0"/>
    <w:rsid w:val="00DC273F"/>
    <w:rsid w:val="00DC38B8"/>
    <w:rsid w:val="00DC4475"/>
    <w:rsid w:val="00DC4498"/>
    <w:rsid w:val="00DC58C0"/>
    <w:rsid w:val="00DC60B2"/>
    <w:rsid w:val="00DC63B6"/>
    <w:rsid w:val="00DC6C9A"/>
    <w:rsid w:val="00DD0420"/>
    <w:rsid w:val="00DD0D11"/>
    <w:rsid w:val="00DD3A2B"/>
    <w:rsid w:val="00DD4C65"/>
    <w:rsid w:val="00DD61DE"/>
    <w:rsid w:val="00DD7094"/>
    <w:rsid w:val="00DE11A5"/>
    <w:rsid w:val="00DE25A0"/>
    <w:rsid w:val="00DE4E91"/>
    <w:rsid w:val="00DF0B35"/>
    <w:rsid w:val="00DF39D2"/>
    <w:rsid w:val="00DF4381"/>
    <w:rsid w:val="00DF56A7"/>
    <w:rsid w:val="00DF63A9"/>
    <w:rsid w:val="00DF6BBB"/>
    <w:rsid w:val="00DF7125"/>
    <w:rsid w:val="00E004C5"/>
    <w:rsid w:val="00E017F3"/>
    <w:rsid w:val="00E01912"/>
    <w:rsid w:val="00E02FD6"/>
    <w:rsid w:val="00E04493"/>
    <w:rsid w:val="00E04749"/>
    <w:rsid w:val="00E04BD6"/>
    <w:rsid w:val="00E07A22"/>
    <w:rsid w:val="00E10161"/>
    <w:rsid w:val="00E16000"/>
    <w:rsid w:val="00E16674"/>
    <w:rsid w:val="00E17D5B"/>
    <w:rsid w:val="00E21911"/>
    <w:rsid w:val="00E2417A"/>
    <w:rsid w:val="00E25B4B"/>
    <w:rsid w:val="00E26437"/>
    <w:rsid w:val="00E30335"/>
    <w:rsid w:val="00E32562"/>
    <w:rsid w:val="00E34B63"/>
    <w:rsid w:val="00E37F4B"/>
    <w:rsid w:val="00E411A9"/>
    <w:rsid w:val="00E4132E"/>
    <w:rsid w:val="00E41A39"/>
    <w:rsid w:val="00E4350D"/>
    <w:rsid w:val="00E4387D"/>
    <w:rsid w:val="00E43A22"/>
    <w:rsid w:val="00E43E1E"/>
    <w:rsid w:val="00E44BFE"/>
    <w:rsid w:val="00E45391"/>
    <w:rsid w:val="00E5325E"/>
    <w:rsid w:val="00E54CEB"/>
    <w:rsid w:val="00E557D7"/>
    <w:rsid w:val="00E55E85"/>
    <w:rsid w:val="00E55EED"/>
    <w:rsid w:val="00E560EA"/>
    <w:rsid w:val="00E619F5"/>
    <w:rsid w:val="00E6246D"/>
    <w:rsid w:val="00E62588"/>
    <w:rsid w:val="00E62C3E"/>
    <w:rsid w:val="00E62D5A"/>
    <w:rsid w:val="00E6313E"/>
    <w:rsid w:val="00E7396A"/>
    <w:rsid w:val="00E73FD6"/>
    <w:rsid w:val="00E74EFA"/>
    <w:rsid w:val="00E75850"/>
    <w:rsid w:val="00E76C3E"/>
    <w:rsid w:val="00E76CD4"/>
    <w:rsid w:val="00E80972"/>
    <w:rsid w:val="00E86C73"/>
    <w:rsid w:val="00E86CF4"/>
    <w:rsid w:val="00E90586"/>
    <w:rsid w:val="00E9183E"/>
    <w:rsid w:val="00E91C1D"/>
    <w:rsid w:val="00E92CC0"/>
    <w:rsid w:val="00E936B6"/>
    <w:rsid w:val="00E94476"/>
    <w:rsid w:val="00E948E4"/>
    <w:rsid w:val="00E960BA"/>
    <w:rsid w:val="00E96C90"/>
    <w:rsid w:val="00E9768D"/>
    <w:rsid w:val="00EA067A"/>
    <w:rsid w:val="00EA1A26"/>
    <w:rsid w:val="00EA2F92"/>
    <w:rsid w:val="00EA4A9C"/>
    <w:rsid w:val="00EA5A23"/>
    <w:rsid w:val="00EA7141"/>
    <w:rsid w:val="00EA79ED"/>
    <w:rsid w:val="00EB27E9"/>
    <w:rsid w:val="00EB426F"/>
    <w:rsid w:val="00EB5089"/>
    <w:rsid w:val="00EB5774"/>
    <w:rsid w:val="00EB6169"/>
    <w:rsid w:val="00EB64CF"/>
    <w:rsid w:val="00EB74A3"/>
    <w:rsid w:val="00EC0061"/>
    <w:rsid w:val="00EC111B"/>
    <w:rsid w:val="00EC1F3E"/>
    <w:rsid w:val="00EC2164"/>
    <w:rsid w:val="00EC65CA"/>
    <w:rsid w:val="00EC73DF"/>
    <w:rsid w:val="00EC764C"/>
    <w:rsid w:val="00EC7DE5"/>
    <w:rsid w:val="00ED001E"/>
    <w:rsid w:val="00ED10EB"/>
    <w:rsid w:val="00ED2C01"/>
    <w:rsid w:val="00ED4694"/>
    <w:rsid w:val="00ED6376"/>
    <w:rsid w:val="00ED7B9C"/>
    <w:rsid w:val="00EE1CDF"/>
    <w:rsid w:val="00EE2064"/>
    <w:rsid w:val="00EE2467"/>
    <w:rsid w:val="00EE3131"/>
    <w:rsid w:val="00EE3ED5"/>
    <w:rsid w:val="00EE6D9A"/>
    <w:rsid w:val="00EE7426"/>
    <w:rsid w:val="00EF0027"/>
    <w:rsid w:val="00EF0F49"/>
    <w:rsid w:val="00EF2410"/>
    <w:rsid w:val="00EF26EB"/>
    <w:rsid w:val="00EF291C"/>
    <w:rsid w:val="00EF456D"/>
    <w:rsid w:val="00EF584E"/>
    <w:rsid w:val="00F007F5"/>
    <w:rsid w:val="00F01D4C"/>
    <w:rsid w:val="00F02583"/>
    <w:rsid w:val="00F04C12"/>
    <w:rsid w:val="00F052B6"/>
    <w:rsid w:val="00F06A35"/>
    <w:rsid w:val="00F11165"/>
    <w:rsid w:val="00F115D4"/>
    <w:rsid w:val="00F14219"/>
    <w:rsid w:val="00F14A3D"/>
    <w:rsid w:val="00F1565A"/>
    <w:rsid w:val="00F156C3"/>
    <w:rsid w:val="00F21280"/>
    <w:rsid w:val="00F21722"/>
    <w:rsid w:val="00F22074"/>
    <w:rsid w:val="00F22D7C"/>
    <w:rsid w:val="00F254B2"/>
    <w:rsid w:val="00F25E14"/>
    <w:rsid w:val="00F271F7"/>
    <w:rsid w:val="00F3154B"/>
    <w:rsid w:val="00F34B25"/>
    <w:rsid w:val="00F3507A"/>
    <w:rsid w:val="00F36B32"/>
    <w:rsid w:val="00F37B6A"/>
    <w:rsid w:val="00F40427"/>
    <w:rsid w:val="00F417F2"/>
    <w:rsid w:val="00F41BD8"/>
    <w:rsid w:val="00F42EB0"/>
    <w:rsid w:val="00F44385"/>
    <w:rsid w:val="00F444F7"/>
    <w:rsid w:val="00F45062"/>
    <w:rsid w:val="00F45722"/>
    <w:rsid w:val="00F462EB"/>
    <w:rsid w:val="00F50082"/>
    <w:rsid w:val="00F50614"/>
    <w:rsid w:val="00F510E1"/>
    <w:rsid w:val="00F519C6"/>
    <w:rsid w:val="00F51B2D"/>
    <w:rsid w:val="00F54B9B"/>
    <w:rsid w:val="00F55497"/>
    <w:rsid w:val="00F56075"/>
    <w:rsid w:val="00F5661C"/>
    <w:rsid w:val="00F57A5E"/>
    <w:rsid w:val="00F57E0F"/>
    <w:rsid w:val="00F62599"/>
    <w:rsid w:val="00F62C3C"/>
    <w:rsid w:val="00F63B47"/>
    <w:rsid w:val="00F63FBD"/>
    <w:rsid w:val="00F64602"/>
    <w:rsid w:val="00F648AD"/>
    <w:rsid w:val="00F65701"/>
    <w:rsid w:val="00F65AF7"/>
    <w:rsid w:val="00F7230C"/>
    <w:rsid w:val="00F74C22"/>
    <w:rsid w:val="00F7533E"/>
    <w:rsid w:val="00F77574"/>
    <w:rsid w:val="00F80B2F"/>
    <w:rsid w:val="00F81D1A"/>
    <w:rsid w:val="00F84389"/>
    <w:rsid w:val="00F84FCD"/>
    <w:rsid w:val="00F851EC"/>
    <w:rsid w:val="00F854CA"/>
    <w:rsid w:val="00F855A7"/>
    <w:rsid w:val="00F86B1F"/>
    <w:rsid w:val="00F87372"/>
    <w:rsid w:val="00F87AF0"/>
    <w:rsid w:val="00F90D44"/>
    <w:rsid w:val="00F91905"/>
    <w:rsid w:val="00F91D00"/>
    <w:rsid w:val="00F91F5B"/>
    <w:rsid w:val="00F92E23"/>
    <w:rsid w:val="00F931E8"/>
    <w:rsid w:val="00F94259"/>
    <w:rsid w:val="00F943BB"/>
    <w:rsid w:val="00F96F1F"/>
    <w:rsid w:val="00F97007"/>
    <w:rsid w:val="00F97493"/>
    <w:rsid w:val="00FA0025"/>
    <w:rsid w:val="00FA0E7F"/>
    <w:rsid w:val="00FA24B0"/>
    <w:rsid w:val="00FA4314"/>
    <w:rsid w:val="00FA45BB"/>
    <w:rsid w:val="00FA4A79"/>
    <w:rsid w:val="00FA5099"/>
    <w:rsid w:val="00FA72FD"/>
    <w:rsid w:val="00FB04B7"/>
    <w:rsid w:val="00FB1750"/>
    <w:rsid w:val="00FB4DE4"/>
    <w:rsid w:val="00FB5B26"/>
    <w:rsid w:val="00FB6158"/>
    <w:rsid w:val="00FB698B"/>
    <w:rsid w:val="00FB6B9C"/>
    <w:rsid w:val="00FB7713"/>
    <w:rsid w:val="00FC0FCF"/>
    <w:rsid w:val="00FC2F44"/>
    <w:rsid w:val="00FC62BC"/>
    <w:rsid w:val="00FC63D2"/>
    <w:rsid w:val="00FD0E01"/>
    <w:rsid w:val="00FD1080"/>
    <w:rsid w:val="00FD1481"/>
    <w:rsid w:val="00FD168E"/>
    <w:rsid w:val="00FD30D6"/>
    <w:rsid w:val="00FD6378"/>
    <w:rsid w:val="00FD6975"/>
    <w:rsid w:val="00FD6CF1"/>
    <w:rsid w:val="00FD7576"/>
    <w:rsid w:val="00FD7742"/>
    <w:rsid w:val="00FE0BE2"/>
    <w:rsid w:val="00FE2612"/>
    <w:rsid w:val="00FE2A0F"/>
    <w:rsid w:val="00FE2DE8"/>
    <w:rsid w:val="00FE4BA8"/>
    <w:rsid w:val="00FE6A26"/>
    <w:rsid w:val="00FE7F47"/>
    <w:rsid w:val="00FF018B"/>
    <w:rsid w:val="00FF0708"/>
    <w:rsid w:val="00FF0CF2"/>
    <w:rsid w:val="00FF170B"/>
    <w:rsid w:val="00FF3038"/>
    <w:rsid w:val="00FF432E"/>
    <w:rsid w:val="00FF47AC"/>
    <w:rsid w:val="00FF48B6"/>
    <w:rsid w:val="00FF7048"/>
    <w:rsid w:val="00FF7BA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62174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MS Mincho" w:hAnsi="Times New Roman" w:cs="Times New Roman"/>
        <w:lang w:val="es-US" w:eastAsia="es-ES_trad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45AF5"/>
    <w:rPr>
      <w:rFonts w:eastAsia="Times New Roman"/>
      <w:sz w:val="24"/>
      <w:szCs w:val="24"/>
    </w:rPr>
  </w:style>
  <w:style w:type="paragraph" w:styleId="Titolo1">
    <w:name w:val="heading 1"/>
    <w:basedOn w:val="Normale"/>
    <w:link w:val="Titolo1Carattere"/>
    <w:uiPriority w:val="9"/>
    <w:qFormat/>
    <w:rsid w:val="003479E2"/>
    <w:pPr>
      <w:spacing w:before="100" w:beforeAutospacing="1" w:after="100" w:afterAutospacing="1"/>
      <w:outlineLvl w:val="0"/>
    </w:pPr>
    <w:rPr>
      <w:b/>
      <w:bCs/>
      <w:kern w:val="36"/>
      <w:sz w:val="48"/>
      <w:szCs w:val="48"/>
      <w:lang w:val="en-US" w:eastAsia="en-US"/>
    </w:rPr>
  </w:style>
  <w:style w:type="paragraph" w:styleId="Titolo2">
    <w:name w:val="heading 2"/>
    <w:basedOn w:val="Normale"/>
    <w:next w:val="Normale"/>
    <w:link w:val="Titolo2Carattere"/>
    <w:uiPriority w:val="9"/>
    <w:semiHidden/>
    <w:unhideWhenUsed/>
    <w:qFormat/>
    <w:rsid w:val="00E86C73"/>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link w:val="Titolo3Carattere"/>
    <w:uiPriority w:val="9"/>
    <w:qFormat/>
    <w:rsid w:val="003479E2"/>
    <w:pPr>
      <w:spacing w:before="100" w:beforeAutospacing="1" w:after="100" w:afterAutospacing="1"/>
      <w:outlineLvl w:val="2"/>
    </w:pPr>
    <w:rPr>
      <w:b/>
      <w:bCs/>
      <w:sz w:val="27"/>
      <w:szCs w:val="27"/>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tulo1">
    <w:name w:val="Título1"/>
    <w:basedOn w:val="Normale"/>
    <w:next w:val="Normale"/>
    <w:qFormat/>
    <w:rsid w:val="00411AA6"/>
    <w:pPr>
      <w:spacing w:before="120" w:line="480" w:lineRule="exact"/>
    </w:pPr>
    <w:rPr>
      <w:rFonts w:ascii="Arial" w:hAnsi="Arial"/>
      <w:b/>
      <w:sz w:val="32"/>
      <w:szCs w:val="28"/>
    </w:rPr>
  </w:style>
  <w:style w:type="paragraph" w:customStyle="1" w:styleId="Authors">
    <w:name w:val="Authors"/>
    <w:basedOn w:val="Normale"/>
    <w:qFormat/>
    <w:rsid w:val="00656634"/>
    <w:pPr>
      <w:spacing w:before="120" w:after="120" w:line="320" w:lineRule="exact"/>
    </w:pPr>
    <w:rPr>
      <w:rFonts w:ascii="Arial" w:hAnsi="Arial"/>
      <w:sz w:val="22"/>
      <w:lang w:val="en-GB"/>
    </w:rPr>
  </w:style>
  <w:style w:type="paragraph" w:customStyle="1" w:styleId="Dedication">
    <w:name w:val="Dedication"/>
    <w:basedOn w:val="Normale"/>
    <w:qFormat/>
    <w:rsid w:val="002D5B99"/>
    <w:pPr>
      <w:spacing w:before="230" w:after="360" w:line="230" w:lineRule="exact"/>
    </w:pPr>
    <w:rPr>
      <w:rFonts w:ascii="Arial" w:hAnsi="Arial"/>
      <w:sz w:val="17"/>
    </w:rPr>
  </w:style>
  <w:style w:type="paragraph" w:customStyle="1" w:styleId="P1withoutIndendation">
    <w:name w:val="P1_without_Indendation"/>
    <w:basedOn w:val="Normale"/>
    <w:qFormat/>
    <w:rsid w:val="008D3292"/>
    <w:pPr>
      <w:spacing w:line="225" w:lineRule="exact"/>
      <w:jc w:val="both"/>
    </w:pPr>
    <w:rPr>
      <w:rFonts w:ascii="Arial" w:hAnsi="Arial"/>
      <w:sz w:val="17"/>
    </w:rPr>
  </w:style>
  <w:style w:type="paragraph" w:customStyle="1" w:styleId="History">
    <w:name w:val="History"/>
    <w:basedOn w:val="Normale"/>
    <w:rsid w:val="00713548"/>
    <w:pPr>
      <w:spacing w:before="230" w:after="460" w:line="180" w:lineRule="exact"/>
    </w:pPr>
    <w:rPr>
      <w:rFonts w:ascii="Arial" w:hAnsi="Arial"/>
      <w:sz w:val="14"/>
      <w:szCs w:val="16"/>
    </w:rPr>
  </w:style>
  <w:style w:type="paragraph" w:customStyle="1" w:styleId="Adress">
    <w:name w:val="Adress"/>
    <w:basedOn w:val="Normale"/>
    <w:qFormat/>
    <w:rsid w:val="000D37AC"/>
    <w:pPr>
      <w:spacing w:line="180" w:lineRule="exact"/>
      <w:ind w:left="425" w:hanging="425"/>
    </w:pPr>
    <w:rPr>
      <w:rFonts w:ascii="Arial" w:hAnsi="Arial"/>
      <w:sz w:val="14"/>
      <w:szCs w:val="20"/>
    </w:rPr>
  </w:style>
  <w:style w:type="paragraph" w:customStyle="1" w:styleId="Footnote">
    <w:name w:val="Footnote"/>
    <w:basedOn w:val="Adress"/>
    <w:rsid w:val="00E9183E"/>
    <w:pPr>
      <w:spacing w:before="120"/>
    </w:pPr>
    <w:rPr>
      <w:szCs w:val="14"/>
      <w:lang w:val="en-GB"/>
    </w:rPr>
  </w:style>
  <w:style w:type="paragraph" w:customStyle="1" w:styleId="References">
    <w:name w:val="References"/>
    <w:basedOn w:val="Normale"/>
    <w:qFormat/>
    <w:rsid w:val="00EB27E9"/>
    <w:pPr>
      <w:spacing w:line="200" w:lineRule="exact"/>
      <w:ind w:left="425" w:hanging="425"/>
      <w:jc w:val="both"/>
    </w:pPr>
    <w:rPr>
      <w:rFonts w:ascii="Arial" w:hAnsi="Arial"/>
      <w:sz w:val="14"/>
      <w:szCs w:val="14"/>
      <w:lang w:val="en-GB"/>
    </w:rPr>
  </w:style>
  <w:style w:type="paragraph" w:customStyle="1" w:styleId="ColumnTitle">
    <w:name w:val="ColumnTitle"/>
    <w:basedOn w:val="Normale"/>
    <w:rsid w:val="005B15A7"/>
    <w:pPr>
      <w:pBdr>
        <w:bottom w:val="single" w:sz="36" w:space="1" w:color="DDDDDD"/>
      </w:pBdr>
      <w:spacing w:after="320"/>
      <w:jc w:val="right"/>
    </w:pPr>
    <w:rPr>
      <w:rFonts w:ascii="Arial" w:hAnsi="Arial" w:cs="Arial"/>
      <w:b/>
      <w:color w:val="C0C0C0"/>
      <w:sz w:val="36"/>
      <w:szCs w:val="36"/>
      <w:lang w:val="en-GB"/>
    </w:rPr>
  </w:style>
  <w:style w:type="paragraph" w:customStyle="1" w:styleId="ExperimentalSection">
    <w:name w:val="ExperimentalSection"/>
    <w:basedOn w:val="Normale"/>
    <w:qFormat/>
    <w:rsid w:val="008C642F"/>
    <w:pPr>
      <w:spacing w:after="240" w:line="200" w:lineRule="exact"/>
      <w:jc w:val="both"/>
    </w:pPr>
    <w:rPr>
      <w:rFonts w:ascii="Arial" w:hAnsi="Arial"/>
      <w:sz w:val="15"/>
      <w:szCs w:val="14"/>
      <w:lang w:val="en-GB"/>
    </w:rPr>
  </w:style>
  <w:style w:type="paragraph" w:customStyle="1" w:styleId="HExperimentalSection">
    <w:name w:val="HExperimental_Section"/>
    <w:basedOn w:val="Normale"/>
    <w:autoRedefine/>
    <w:qFormat/>
    <w:rsid w:val="00955B6D"/>
    <w:pPr>
      <w:spacing w:before="460" w:after="230" w:line="230" w:lineRule="atLeast"/>
    </w:pPr>
    <w:rPr>
      <w:rFonts w:ascii="Arial" w:hAnsi="Arial"/>
      <w:b/>
      <w:sz w:val="22"/>
      <w:szCs w:val="20"/>
    </w:rPr>
  </w:style>
  <w:style w:type="paragraph" w:customStyle="1" w:styleId="SchemeCaption">
    <w:name w:val="SchemeCaption"/>
    <w:basedOn w:val="Normale"/>
    <w:rsid w:val="00BD505D"/>
    <w:pPr>
      <w:spacing w:before="230" w:after="460" w:line="180" w:lineRule="exact"/>
      <w:jc w:val="both"/>
    </w:pPr>
    <w:rPr>
      <w:rFonts w:ascii="Arial" w:hAnsi="Arial"/>
      <w:sz w:val="14"/>
      <w:szCs w:val="14"/>
      <w:lang w:val="en-GB"/>
    </w:rPr>
  </w:style>
  <w:style w:type="paragraph" w:customStyle="1" w:styleId="FigureCaption">
    <w:name w:val="FigureCaption"/>
    <w:basedOn w:val="Normale"/>
    <w:rsid w:val="00BD505D"/>
    <w:pPr>
      <w:spacing w:before="230" w:after="460" w:line="180" w:lineRule="exact"/>
      <w:jc w:val="both"/>
    </w:pPr>
    <w:rPr>
      <w:rFonts w:ascii="Arial" w:hAnsi="Arial"/>
      <w:sz w:val="14"/>
      <w:szCs w:val="14"/>
      <w:lang w:val="en-GB"/>
    </w:rPr>
  </w:style>
  <w:style w:type="paragraph" w:customStyle="1" w:styleId="TableCaption">
    <w:name w:val="TableCaption"/>
    <w:basedOn w:val="Normale"/>
    <w:qFormat/>
    <w:rsid w:val="000D37AC"/>
    <w:pPr>
      <w:spacing w:after="120" w:line="180" w:lineRule="exact"/>
      <w:jc w:val="both"/>
    </w:pPr>
    <w:rPr>
      <w:rFonts w:ascii="Arial" w:hAnsi="Arial"/>
      <w:sz w:val="14"/>
      <w:szCs w:val="14"/>
      <w:lang w:val="en-GB"/>
    </w:rPr>
  </w:style>
  <w:style w:type="paragraph" w:customStyle="1" w:styleId="TableHead">
    <w:name w:val="TableHead"/>
    <w:basedOn w:val="TableCaption"/>
    <w:qFormat/>
    <w:rsid w:val="00D02A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ale"/>
    <w:qFormat/>
    <w:rsid w:val="008C642F"/>
    <w:pPr>
      <w:spacing w:before="240" w:after="240" w:line="250" w:lineRule="exact"/>
    </w:pPr>
    <w:rPr>
      <w:rFonts w:ascii="Arial" w:hAnsi="Arial"/>
      <w:sz w:val="17"/>
      <w:szCs w:val="20"/>
      <w:lang w:val="en-GB"/>
    </w:rPr>
  </w:style>
  <w:style w:type="paragraph" w:customStyle="1" w:styleId="ManuscriptID">
    <w:name w:val="ManuscriptID"/>
    <w:basedOn w:val="Normale"/>
    <w:qFormat/>
    <w:rsid w:val="00EB27E9"/>
    <w:pPr>
      <w:spacing w:before="220" w:line="230" w:lineRule="exact"/>
    </w:pPr>
    <w:rPr>
      <w:rFonts w:ascii="Arial" w:hAnsi="Arial"/>
      <w:b/>
      <w:sz w:val="17"/>
      <w:szCs w:val="15"/>
      <w:lang w:val="en-GB"/>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spacing w:line="225" w:lineRule="exact"/>
      <w:ind w:firstLine="284"/>
    </w:pPr>
    <w:rPr>
      <w:sz w:val="17"/>
    </w:rPr>
  </w:style>
  <w:style w:type="paragraph" w:customStyle="1" w:styleId="HAcknowledgements">
    <w:name w:val="HAcknowledgements"/>
    <w:basedOn w:val="Normale"/>
    <w:qFormat/>
    <w:rsid w:val="008C642F"/>
    <w:pPr>
      <w:spacing w:before="480" w:after="230" w:line="230" w:lineRule="atLeast"/>
    </w:pPr>
    <w:rPr>
      <w:rFonts w:ascii="Arial" w:hAnsi="Arial"/>
      <w:b/>
      <w:sz w:val="22"/>
      <w:lang w:val="en-GB"/>
    </w:rPr>
  </w:style>
  <w:style w:type="paragraph" w:customStyle="1" w:styleId="Acknowledgements">
    <w:name w:val="Acknowledgements"/>
    <w:basedOn w:val="P1withoutIndendation"/>
    <w:qFormat/>
    <w:rsid w:val="008C642F"/>
    <w:pPr>
      <w:spacing w:after="240" w:line="230" w:lineRule="atLeast"/>
    </w:p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ale"/>
    <w:rsid w:val="000650AB"/>
    <w:pPr>
      <w:spacing w:before="60" w:after="60" w:line="230" w:lineRule="exact"/>
    </w:pPr>
    <w:rPr>
      <w:rFonts w:ascii="Arial" w:hAnsi="Arial"/>
      <w:b/>
      <w:i/>
      <w:color w:val="FFFFFF"/>
      <w:sz w:val="21"/>
      <w:szCs w:val="18"/>
      <w:lang w:val="en-GB"/>
    </w:rPr>
  </w:style>
  <w:style w:type="paragraph" w:customStyle="1" w:styleId="GAAuthors">
    <w:name w:val="GAAuthors"/>
    <w:basedOn w:val="Normale"/>
    <w:rsid w:val="000650AB"/>
    <w:pPr>
      <w:spacing w:before="360" w:after="60" w:line="220" w:lineRule="exact"/>
    </w:pPr>
    <w:rPr>
      <w:b/>
      <w:sz w:val="18"/>
      <w:szCs w:val="20"/>
      <w:lang w:val="en-GB"/>
    </w:rPr>
  </w:style>
  <w:style w:type="paragraph" w:customStyle="1" w:styleId="GACatchPhrase">
    <w:name w:val="GACatchPhrase"/>
    <w:basedOn w:val="Normale"/>
    <w:rsid w:val="000650AB"/>
    <w:pPr>
      <w:spacing w:before="40"/>
      <w:jc w:val="right"/>
    </w:pPr>
    <w:rPr>
      <w:rFonts w:cs="Arial"/>
      <w:b/>
      <w:color w:val="008080"/>
      <w:sz w:val="18"/>
      <w:szCs w:val="16"/>
      <w:lang w:val="en-GB"/>
    </w:rPr>
  </w:style>
  <w:style w:type="paragraph" w:customStyle="1" w:styleId="GAText">
    <w:name w:val="GAText"/>
    <w:basedOn w:val="Normale"/>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ale"/>
    <w:rsid w:val="004B0B74"/>
    <w:pPr>
      <w:spacing w:before="230"/>
    </w:pPr>
    <w:rPr>
      <w:rFonts w:ascii="Arial" w:hAnsi="Arial"/>
      <w:b/>
      <w:i/>
      <w:sz w:val="17"/>
    </w:rPr>
  </w:style>
  <w:style w:type="paragraph" w:styleId="Intestazione">
    <w:name w:val="header"/>
    <w:basedOn w:val="Normale"/>
    <w:link w:val="IntestazioneCarattere"/>
    <w:uiPriority w:val="99"/>
    <w:unhideWhenUsed/>
    <w:rsid w:val="001E2F1C"/>
    <w:pPr>
      <w:tabs>
        <w:tab w:val="center" w:pos="4703"/>
        <w:tab w:val="right" w:pos="9406"/>
      </w:tabs>
    </w:pPr>
  </w:style>
  <w:style w:type="character" w:customStyle="1" w:styleId="IntestazioneCarattere">
    <w:name w:val="Intestazione Carattere"/>
    <w:link w:val="Intestazione"/>
    <w:uiPriority w:val="99"/>
    <w:rsid w:val="001E2F1C"/>
    <w:rPr>
      <w:sz w:val="24"/>
      <w:szCs w:val="24"/>
      <w:lang w:val="de-DE" w:eastAsia="ja-JP" w:bidi="ar-SA"/>
    </w:rPr>
  </w:style>
  <w:style w:type="paragraph" w:styleId="Pidipagina">
    <w:name w:val="footer"/>
    <w:basedOn w:val="Normale"/>
    <w:link w:val="PidipaginaCarattere"/>
    <w:uiPriority w:val="99"/>
    <w:unhideWhenUsed/>
    <w:rsid w:val="001E2F1C"/>
    <w:pPr>
      <w:tabs>
        <w:tab w:val="center" w:pos="4703"/>
        <w:tab w:val="right" w:pos="9406"/>
      </w:tabs>
    </w:pPr>
  </w:style>
  <w:style w:type="character" w:customStyle="1" w:styleId="PidipaginaCarattere">
    <w:name w:val="Piè di pagina Carattere"/>
    <w:link w:val="Pidipagina"/>
    <w:uiPriority w:val="99"/>
    <w:rsid w:val="001E2F1C"/>
    <w:rPr>
      <w:sz w:val="24"/>
      <w:szCs w:val="24"/>
      <w:lang w:val="de-DE" w:eastAsia="ja-JP" w:bidi="ar-SA"/>
    </w:rPr>
  </w:style>
  <w:style w:type="paragraph" w:styleId="Testofumetto">
    <w:name w:val="Balloon Text"/>
    <w:basedOn w:val="Normale"/>
    <w:link w:val="TestofumettoCarattere"/>
    <w:uiPriority w:val="99"/>
    <w:semiHidden/>
    <w:unhideWhenUsed/>
    <w:rsid w:val="00EE7426"/>
    <w:rPr>
      <w:rFonts w:ascii="Tahoma" w:hAnsi="Tahoma" w:cs="Tahoma"/>
      <w:sz w:val="16"/>
      <w:szCs w:val="16"/>
    </w:rPr>
  </w:style>
  <w:style w:type="character" w:customStyle="1" w:styleId="TestofumettoCarattere">
    <w:name w:val="Testo fumetto Carattere"/>
    <w:link w:val="Testofumetto"/>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ale"/>
    <w:qFormat/>
    <w:rsid w:val="00C8278A"/>
    <w:pPr>
      <w:spacing w:before="360"/>
    </w:pPr>
    <w:rPr>
      <w:rFonts w:ascii="Arial" w:hAnsi="Arial"/>
      <w:noProof/>
      <w:sz w:val="14"/>
    </w:rPr>
  </w:style>
  <w:style w:type="paragraph" w:customStyle="1" w:styleId="Abstract">
    <w:name w:val="Abstract"/>
    <w:basedOn w:val="Normale"/>
    <w:qFormat/>
    <w:rsid w:val="002D5B99"/>
    <w:pPr>
      <w:spacing w:after="360" w:line="225" w:lineRule="exact"/>
      <w:jc w:val="both"/>
    </w:pPr>
    <w:rPr>
      <w:rFonts w:ascii="Arial" w:hAnsi="Arial"/>
      <w:sz w:val="16"/>
      <w:szCs w:val="20"/>
      <w:lang w:val="en-GB"/>
    </w:rPr>
  </w:style>
  <w:style w:type="paragraph" w:customStyle="1" w:styleId="P1">
    <w:name w:val="P1"/>
    <w:basedOn w:val="P1withoutIndendation"/>
    <w:qFormat/>
    <w:rsid w:val="009A3E4B"/>
    <w:rPr>
      <w:lang w:val="en-US"/>
    </w:rPr>
  </w:style>
  <w:style w:type="paragraph" w:styleId="Testonotadichiusura">
    <w:name w:val="endnote text"/>
    <w:basedOn w:val="Normale"/>
    <w:link w:val="TestonotadichiusuraCarattere"/>
    <w:uiPriority w:val="99"/>
    <w:unhideWhenUsed/>
    <w:rsid w:val="0018414C"/>
  </w:style>
  <w:style w:type="character" w:customStyle="1" w:styleId="TestonotadichiusuraCarattere">
    <w:name w:val="Testo nota di chiusura Carattere"/>
    <w:basedOn w:val="Carpredefinitoparagrafo"/>
    <w:link w:val="Testonotadichiusura"/>
    <w:uiPriority w:val="99"/>
    <w:rsid w:val="0018414C"/>
    <w:rPr>
      <w:sz w:val="24"/>
      <w:szCs w:val="24"/>
      <w:lang w:val="de-DE" w:eastAsia="ja-JP"/>
    </w:rPr>
  </w:style>
  <w:style w:type="character" w:styleId="Rimandonotadichiusura">
    <w:name w:val="endnote reference"/>
    <w:uiPriority w:val="99"/>
    <w:unhideWhenUsed/>
    <w:rsid w:val="0018414C"/>
    <w:rPr>
      <w:vertAlign w:val="superscript"/>
    </w:rPr>
  </w:style>
  <w:style w:type="paragraph" w:styleId="NormaleWeb">
    <w:name w:val="Normal (Web)"/>
    <w:basedOn w:val="Normale"/>
    <w:uiPriority w:val="99"/>
    <w:semiHidden/>
    <w:unhideWhenUsed/>
    <w:rsid w:val="00567045"/>
  </w:style>
  <w:style w:type="character" w:styleId="Collegamentoipertestuale">
    <w:name w:val="Hyperlink"/>
    <w:basedOn w:val="Carpredefinitoparagrafo"/>
    <w:uiPriority w:val="99"/>
    <w:unhideWhenUsed/>
    <w:rsid w:val="00E45391"/>
    <w:rPr>
      <w:color w:val="0563C1" w:themeColor="hyperlink"/>
      <w:u w:val="single"/>
    </w:rPr>
  </w:style>
  <w:style w:type="character" w:customStyle="1" w:styleId="Mencinsinresolver1">
    <w:name w:val="Mención sin resolver1"/>
    <w:basedOn w:val="Carpredefinitoparagrafo"/>
    <w:uiPriority w:val="99"/>
    <w:semiHidden/>
    <w:unhideWhenUsed/>
    <w:rsid w:val="00E45391"/>
    <w:rPr>
      <w:color w:val="605E5C"/>
      <w:shd w:val="clear" w:color="auto" w:fill="E1DFDD"/>
    </w:rPr>
  </w:style>
  <w:style w:type="character" w:styleId="Collegamentovisitato">
    <w:name w:val="FollowedHyperlink"/>
    <w:basedOn w:val="Carpredefinitoparagrafo"/>
    <w:uiPriority w:val="99"/>
    <w:semiHidden/>
    <w:unhideWhenUsed/>
    <w:rsid w:val="00587C31"/>
    <w:rPr>
      <w:color w:val="954F72" w:themeColor="followedHyperlink"/>
      <w:u w:val="single"/>
    </w:rPr>
  </w:style>
  <w:style w:type="character" w:styleId="Rimandocommento">
    <w:name w:val="annotation reference"/>
    <w:basedOn w:val="Carpredefinitoparagrafo"/>
    <w:uiPriority w:val="99"/>
    <w:semiHidden/>
    <w:unhideWhenUsed/>
    <w:rsid w:val="001E59C8"/>
    <w:rPr>
      <w:sz w:val="16"/>
      <w:szCs w:val="16"/>
    </w:rPr>
  </w:style>
  <w:style w:type="paragraph" w:styleId="Testocommento">
    <w:name w:val="annotation text"/>
    <w:basedOn w:val="Normale"/>
    <w:link w:val="TestocommentoCarattere"/>
    <w:uiPriority w:val="99"/>
    <w:semiHidden/>
    <w:unhideWhenUsed/>
    <w:rsid w:val="001E59C8"/>
    <w:rPr>
      <w:sz w:val="20"/>
      <w:szCs w:val="20"/>
    </w:rPr>
  </w:style>
  <w:style w:type="character" w:customStyle="1" w:styleId="TestocommentoCarattere">
    <w:name w:val="Testo commento Carattere"/>
    <w:basedOn w:val="Carpredefinitoparagrafo"/>
    <w:link w:val="Testocommento"/>
    <w:uiPriority w:val="99"/>
    <w:semiHidden/>
    <w:rsid w:val="001E59C8"/>
    <w:rPr>
      <w:lang w:val="de-DE" w:eastAsia="ja-JP"/>
    </w:rPr>
  </w:style>
  <w:style w:type="paragraph" w:styleId="Soggettocommento">
    <w:name w:val="annotation subject"/>
    <w:basedOn w:val="Testocommento"/>
    <w:next w:val="Testocommento"/>
    <w:link w:val="SoggettocommentoCarattere"/>
    <w:uiPriority w:val="99"/>
    <w:semiHidden/>
    <w:unhideWhenUsed/>
    <w:rsid w:val="001E59C8"/>
    <w:rPr>
      <w:b/>
      <w:bCs/>
    </w:rPr>
  </w:style>
  <w:style w:type="character" w:customStyle="1" w:styleId="SoggettocommentoCarattere">
    <w:name w:val="Soggetto commento Carattere"/>
    <w:basedOn w:val="TestocommentoCarattere"/>
    <w:link w:val="Soggettocommento"/>
    <w:uiPriority w:val="99"/>
    <w:semiHidden/>
    <w:rsid w:val="001E59C8"/>
    <w:rPr>
      <w:b/>
      <w:bCs/>
      <w:lang w:val="de-DE" w:eastAsia="ja-JP"/>
    </w:rPr>
  </w:style>
  <w:style w:type="character" w:customStyle="1" w:styleId="Titolo1Carattere">
    <w:name w:val="Titolo 1 Carattere"/>
    <w:basedOn w:val="Carpredefinitoparagrafo"/>
    <w:link w:val="Titolo1"/>
    <w:uiPriority w:val="9"/>
    <w:rsid w:val="003479E2"/>
    <w:rPr>
      <w:rFonts w:eastAsia="Times New Roman"/>
      <w:b/>
      <w:bCs/>
      <w:kern w:val="36"/>
      <w:sz w:val="48"/>
      <w:szCs w:val="48"/>
      <w:lang w:val="en-US" w:eastAsia="en-US"/>
    </w:rPr>
  </w:style>
  <w:style w:type="character" w:customStyle="1" w:styleId="Titolo3Carattere">
    <w:name w:val="Titolo 3 Carattere"/>
    <w:basedOn w:val="Carpredefinitoparagrafo"/>
    <w:link w:val="Titolo3"/>
    <w:uiPriority w:val="9"/>
    <w:rsid w:val="003479E2"/>
    <w:rPr>
      <w:rFonts w:eastAsia="Times New Roman"/>
      <w:b/>
      <w:bCs/>
      <w:sz w:val="27"/>
      <w:szCs w:val="27"/>
      <w:lang w:val="en-US" w:eastAsia="en-US"/>
    </w:rPr>
  </w:style>
  <w:style w:type="character" w:customStyle="1" w:styleId="ui-ncbitoggler-master-text">
    <w:name w:val="ui-ncbitoggler-master-text"/>
    <w:basedOn w:val="Carpredefinitoparagrafo"/>
    <w:rsid w:val="003479E2"/>
  </w:style>
  <w:style w:type="character" w:customStyle="1" w:styleId="Titolo2Carattere">
    <w:name w:val="Titolo 2 Carattere"/>
    <w:basedOn w:val="Carpredefinitoparagrafo"/>
    <w:link w:val="Titolo2"/>
    <w:uiPriority w:val="9"/>
    <w:semiHidden/>
    <w:rsid w:val="00E86C73"/>
    <w:rPr>
      <w:rFonts w:asciiTheme="majorHAnsi" w:eastAsiaTheme="majorEastAsia" w:hAnsiTheme="majorHAnsi" w:cstheme="majorBidi"/>
      <w:color w:val="2F5496" w:themeColor="accent1" w:themeShade="BF"/>
      <w:sz w:val="26"/>
      <w:szCs w:val="26"/>
      <w:lang w:val="de-DE" w:eastAsia="ja-JP"/>
    </w:rPr>
  </w:style>
  <w:style w:type="character" w:customStyle="1" w:styleId="js-separator">
    <w:name w:val="js-separator"/>
    <w:basedOn w:val="Carpredefinitoparagrafo"/>
    <w:rsid w:val="00DB4136"/>
  </w:style>
  <w:style w:type="character" w:customStyle="1" w:styleId="visually-hidden">
    <w:name w:val="visually-hidden"/>
    <w:basedOn w:val="Carpredefinitoparagrafo"/>
    <w:rsid w:val="00DB4136"/>
  </w:style>
  <w:style w:type="character" w:customStyle="1" w:styleId="Mencinsinresolver2">
    <w:name w:val="Mención sin resolver2"/>
    <w:basedOn w:val="Carpredefinitoparagrafo"/>
    <w:uiPriority w:val="99"/>
    <w:semiHidden/>
    <w:unhideWhenUsed/>
    <w:rsid w:val="0012190A"/>
    <w:rPr>
      <w:color w:val="605E5C"/>
      <w:shd w:val="clear" w:color="auto" w:fill="E1DFDD"/>
    </w:rPr>
  </w:style>
  <w:style w:type="paragraph" w:styleId="Revisione">
    <w:name w:val="Revision"/>
    <w:hidden/>
    <w:uiPriority w:val="99"/>
    <w:semiHidden/>
    <w:rsid w:val="009F3B90"/>
    <w:rPr>
      <w:rFonts w:eastAsia="Times New Roman"/>
      <w:sz w:val="24"/>
      <w:szCs w:val="24"/>
    </w:rPr>
  </w:style>
  <w:style w:type="character" w:styleId="Testosegnaposto">
    <w:name w:val="Placeholder Text"/>
    <w:basedOn w:val="Carpredefinitoparagrafo"/>
    <w:uiPriority w:val="99"/>
    <w:semiHidden/>
    <w:rsid w:val="0011529D"/>
    <w:rPr>
      <w:color w:val="808080"/>
    </w:rPr>
  </w:style>
  <w:style w:type="paragraph" w:styleId="Corpodeltesto2">
    <w:name w:val="Body Text 2"/>
    <w:basedOn w:val="Normale"/>
    <w:link w:val="Corpodeltesto2Carattere"/>
    <w:rsid w:val="00280078"/>
    <w:pPr>
      <w:jc w:val="both"/>
    </w:pPr>
    <w:rPr>
      <w:rFonts w:ascii="New York" w:hAnsi="New York"/>
      <w:szCs w:val="20"/>
      <w:lang w:val="en-US" w:eastAsia="en-US"/>
    </w:rPr>
  </w:style>
  <w:style w:type="character" w:customStyle="1" w:styleId="Corpodeltesto2Carattere">
    <w:name w:val="Corpo del testo 2 Carattere"/>
    <w:basedOn w:val="Carpredefinitoparagrafo"/>
    <w:link w:val="Corpodeltesto2"/>
    <w:rsid w:val="00280078"/>
    <w:rPr>
      <w:rFonts w:ascii="New York" w:eastAsia="Times New Roman" w:hAnsi="New York"/>
      <w:sz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MS Mincho" w:hAnsi="Times New Roman" w:cs="Times New Roman"/>
        <w:lang w:val="es-US" w:eastAsia="es-ES_trad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45AF5"/>
    <w:rPr>
      <w:rFonts w:eastAsia="Times New Roman"/>
      <w:sz w:val="24"/>
      <w:szCs w:val="24"/>
    </w:rPr>
  </w:style>
  <w:style w:type="paragraph" w:styleId="Titolo1">
    <w:name w:val="heading 1"/>
    <w:basedOn w:val="Normale"/>
    <w:link w:val="Titolo1Carattere"/>
    <w:uiPriority w:val="9"/>
    <w:qFormat/>
    <w:rsid w:val="003479E2"/>
    <w:pPr>
      <w:spacing w:before="100" w:beforeAutospacing="1" w:after="100" w:afterAutospacing="1"/>
      <w:outlineLvl w:val="0"/>
    </w:pPr>
    <w:rPr>
      <w:b/>
      <w:bCs/>
      <w:kern w:val="36"/>
      <w:sz w:val="48"/>
      <w:szCs w:val="48"/>
      <w:lang w:val="en-US" w:eastAsia="en-US"/>
    </w:rPr>
  </w:style>
  <w:style w:type="paragraph" w:styleId="Titolo2">
    <w:name w:val="heading 2"/>
    <w:basedOn w:val="Normale"/>
    <w:next w:val="Normale"/>
    <w:link w:val="Titolo2Carattere"/>
    <w:uiPriority w:val="9"/>
    <w:semiHidden/>
    <w:unhideWhenUsed/>
    <w:qFormat/>
    <w:rsid w:val="00E86C73"/>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link w:val="Titolo3Carattere"/>
    <w:uiPriority w:val="9"/>
    <w:qFormat/>
    <w:rsid w:val="003479E2"/>
    <w:pPr>
      <w:spacing w:before="100" w:beforeAutospacing="1" w:after="100" w:afterAutospacing="1"/>
      <w:outlineLvl w:val="2"/>
    </w:pPr>
    <w:rPr>
      <w:b/>
      <w:bCs/>
      <w:sz w:val="27"/>
      <w:szCs w:val="27"/>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tulo1">
    <w:name w:val="Título1"/>
    <w:basedOn w:val="Normale"/>
    <w:next w:val="Normale"/>
    <w:qFormat/>
    <w:rsid w:val="00411AA6"/>
    <w:pPr>
      <w:spacing w:before="120" w:line="480" w:lineRule="exact"/>
    </w:pPr>
    <w:rPr>
      <w:rFonts w:ascii="Arial" w:hAnsi="Arial"/>
      <w:b/>
      <w:sz w:val="32"/>
      <w:szCs w:val="28"/>
    </w:rPr>
  </w:style>
  <w:style w:type="paragraph" w:customStyle="1" w:styleId="Authors">
    <w:name w:val="Authors"/>
    <w:basedOn w:val="Normale"/>
    <w:qFormat/>
    <w:rsid w:val="00656634"/>
    <w:pPr>
      <w:spacing w:before="120" w:after="120" w:line="320" w:lineRule="exact"/>
    </w:pPr>
    <w:rPr>
      <w:rFonts w:ascii="Arial" w:hAnsi="Arial"/>
      <w:sz w:val="22"/>
      <w:lang w:val="en-GB"/>
    </w:rPr>
  </w:style>
  <w:style w:type="paragraph" w:customStyle="1" w:styleId="Dedication">
    <w:name w:val="Dedication"/>
    <w:basedOn w:val="Normale"/>
    <w:qFormat/>
    <w:rsid w:val="002D5B99"/>
    <w:pPr>
      <w:spacing w:before="230" w:after="360" w:line="230" w:lineRule="exact"/>
    </w:pPr>
    <w:rPr>
      <w:rFonts w:ascii="Arial" w:hAnsi="Arial"/>
      <w:sz w:val="17"/>
    </w:rPr>
  </w:style>
  <w:style w:type="paragraph" w:customStyle="1" w:styleId="P1withoutIndendation">
    <w:name w:val="P1_without_Indendation"/>
    <w:basedOn w:val="Normale"/>
    <w:qFormat/>
    <w:rsid w:val="008D3292"/>
    <w:pPr>
      <w:spacing w:line="225" w:lineRule="exact"/>
      <w:jc w:val="both"/>
    </w:pPr>
    <w:rPr>
      <w:rFonts w:ascii="Arial" w:hAnsi="Arial"/>
      <w:sz w:val="17"/>
    </w:rPr>
  </w:style>
  <w:style w:type="paragraph" w:customStyle="1" w:styleId="History">
    <w:name w:val="History"/>
    <w:basedOn w:val="Normale"/>
    <w:rsid w:val="00713548"/>
    <w:pPr>
      <w:spacing w:before="230" w:after="460" w:line="180" w:lineRule="exact"/>
    </w:pPr>
    <w:rPr>
      <w:rFonts w:ascii="Arial" w:hAnsi="Arial"/>
      <w:sz w:val="14"/>
      <w:szCs w:val="16"/>
    </w:rPr>
  </w:style>
  <w:style w:type="paragraph" w:customStyle="1" w:styleId="Adress">
    <w:name w:val="Adress"/>
    <w:basedOn w:val="Normale"/>
    <w:qFormat/>
    <w:rsid w:val="000D37AC"/>
    <w:pPr>
      <w:spacing w:line="180" w:lineRule="exact"/>
      <w:ind w:left="425" w:hanging="425"/>
    </w:pPr>
    <w:rPr>
      <w:rFonts w:ascii="Arial" w:hAnsi="Arial"/>
      <w:sz w:val="14"/>
      <w:szCs w:val="20"/>
    </w:rPr>
  </w:style>
  <w:style w:type="paragraph" w:customStyle="1" w:styleId="Footnote">
    <w:name w:val="Footnote"/>
    <w:basedOn w:val="Adress"/>
    <w:rsid w:val="00E9183E"/>
    <w:pPr>
      <w:spacing w:before="120"/>
    </w:pPr>
    <w:rPr>
      <w:szCs w:val="14"/>
      <w:lang w:val="en-GB"/>
    </w:rPr>
  </w:style>
  <w:style w:type="paragraph" w:customStyle="1" w:styleId="References">
    <w:name w:val="References"/>
    <w:basedOn w:val="Normale"/>
    <w:qFormat/>
    <w:rsid w:val="00EB27E9"/>
    <w:pPr>
      <w:spacing w:line="200" w:lineRule="exact"/>
      <w:ind w:left="425" w:hanging="425"/>
      <w:jc w:val="both"/>
    </w:pPr>
    <w:rPr>
      <w:rFonts w:ascii="Arial" w:hAnsi="Arial"/>
      <w:sz w:val="14"/>
      <w:szCs w:val="14"/>
      <w:lang w:val="en-GB"/>
    </w:rPr>
  </w:style>
  <w:style w:type="paragraph" w:customStyle="1" w:styleId="ColumnTitle">
    <w:name w:val="ColumnTitle"/>
    <w:basedOn w:val="Normale"/>
    <w:rsid w:val="005B15A7"/>
    <w:pPr>
      <w:pBdr>
        <w:bottom w:val="single" w:sz="36" w:space="1" w:color="DDDDDD"/>
      </w:pBdr>
      <w:spacing w:after="320"/>
      <w:jc w:val="right"/>
    </w:pPr>
    <w:rPr>
      <w:rFonts w:ascii="Arial" w:hAnsi="Arial" w:cs="Arial"/>
      <w:b/>
      <w:color w:val="C0C0C0"/>
      <w:sz w:val="36"/>
      <w:szCs w:val="36"/>
      <w:lang w:val="en-GB"/>
    </w:rPr>
  </w:style>
  <w:style w:type="paragraph" w:customStyle="1" w:styleId="ExperimentalSection">
    <w:name w:val="ExperimentalSection"/>
    <w:basedOn w:val="Normale"/>
    <w:qFormat/>
    <w:rsid w:val="008C642F"/>
    <w:pPr>
      <w:spacing w:after="240" w:line="200" w:lineRule="exact"/>
      <w:jc w:val="both"/>
    </w:pPr>
    <w:rPr>
      <w:rFonts w:ascii="Arial" w:hAnsi="Arial"/>
      <w:sz w:val="15"/>
      <w:szCs w:val="14"/>
      <w:lang w:val="en-GB"/>
    </w:rPr>
  </w:style>
  <w:style w:type="paragraph" w:customStyle="1" w:styleId="HExperimentalSection">
    <w:name w:val="HExperimental_Section"/>
    <w:basedOn w:val="Normale"/>
    <w:autoRedefine/>
    <w:qFormat/>
    <w:rsid w:val="00955B6D"/>
    <w:pPr>
      <w:spacing w:before="460" w:after="230" w:line="230" w:lineRule="atLeast"/>
    </w:pPr>
    <w:rPr>
      <w:rFonts w:ascii="Arial" w:hAnsi="Arial"/>
      <w:b/>
      <w:sz w:val="22"/>
      <w:szCs w:val="20"/>
    </w:rPr>
  </w:style>
  <w:style w:type="paragraph" w:customStyle="1" w:styleId="SchemeCaption">
    <w:name w:val="SchemeCaption"/>
    <w:basedOn w:val="Normale"/>
    <w:rsid w:val="00BD505D"/>
    <w:pPr>
      <w:spacing w:before="230" w:after="460" w:line="180" w:lineRule="exact"/>
      <w:jc w:val="both"/>
    </w:pPr>
    <w:rPr>
      <w:rFonts w:ascii="Arial" w:hAnsi="Arial"/>
      <w:sz w:val="14"/>
      <w:szCs w:val="14"/>
      <w:lang w:val="en-GB"/>
    </w:rPr>
  </w:style>
  <w:style w:type="paragraph" w:customStyle="1" w:styleId="FigureCaption">
    <w:name w:val="FigureCaption"/>
    <w:basedOn w:val="Normale"/>
    <w:rsid w:val="00BD505D"/>
    <w:pPr>
      <w:spacing w:before="230" w:after="460" w:line="180" w:lineRule="exact"/>
      <w:jc w:val="both"/>
    </w:pPr>
    <w:rPr>
      <w:rFonts w:ascii="Arial" w:hAnsi="Arial"/>
      <w:sz w:val="14"/>
      <w:szCs w:val="14"/>
      <w:lang w:val="en-GB"/>
    </w:rPr>
  </w:style>
  <w:style w:type="paragraph" w:customStyle="1" w:styleId="TableCaption">
    <w:name w:val="TableCaption"/>
    <w:basedOn w:val="Normale"/>
    <w:qFormat/>
    <w:rsid w:val="000D37AC"/>
    <w:pPr>
      <w:spacing w:after="120" w:line="180" w:lineRule="exact"/>
      <w:jc w:val="both"/>
    </w:pPr>
    <w:rPr>
      <w:rFonts w:ascii="Arial" w:hAnsi="Arial"/>
      <w:sz w:val="14"/>
      <w:szCs w:val="14"/>
      <w:lang w:val="en-GB"/>
    </w:rPr>
  </w:style>
  <w:style w:type="paragraph" w:customStyle="1" w:styleId="TableHead">
    <w:name w:val="TableHead"/>
    <w:basedOn w:val="TableCaption"/>
    <w:qFormat/>
    <w:rsid w:val="00D02A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ale"/>
    <w:qFormat/>
    <w:rsid w:val="008C642F"/>
    <w:pPr>
      <w:spacing w:before="240" w:after="240" w:line="250" w:lineRule="exact"/>
    </w:pPr>
    <w:rPr>
      <w:rFonts w:ascii="Arial" w:hAnsi="Arial"/>
      <w:sz w:val="17"/>
      <w:szCs w:val="20"/>
      <w:lang w:val="en-GB"/>
    </w:rPr>
  </w:style>
  <w:style w:type="paragraph" w:customStyle="1" w:styleId="ManuscriptID">
    <w:name w:val="ManuscriptID"/>
    <w:basedOn w:val="Normale"/>
    <w:qFormat/>
    <w:rsid w:val="00EB27E9"/>
    <w:pPr>
      <w:spacing w:before="220" w:line="230" w:lineRule="exact"/>
    </w:pPr>
    <w:rPr>
      <w:rFonts w:ascii="Arial" w:hAnsi="Arial"/>
      <w:b/>
      <w:sz w:val="17"/>
      <w:szCs w:val="15"/>
      <w:lang w:val="en-GB"/>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spacing w:line="225" w:lineRule="exact"/>
      <w:ind w:firstLine="284"/>
    </w:pPr>
    <w:rPr>
      <w:sz w:val="17"/>
    </w:rPr>
  </w:style>
  <w:style w:type="paragraph" w:customStyle="1" w:styleId="HAcknowledgements">
    <w:name w:val="HAcknowledgements"/>
    <w:basedOn w:val="Normale"/>
    <w:qFormat/>
    <w:rsid w:val="008C642F"/>
    <w:pPr>
      <w:spacing w:before="480" w:after="230" w:line="230" w:lineRule="atLeast"/>
    </w:pPr>
    <w:rPr>
      <w:rFonts w:ascii="Arial" w:hAnsi="Arial"/>
      <w:b/>
      <w:sz w:val="22"/>
      <w:lang w:val="en-GB"/>
    </w:rPr>
  </w:style>
  <w:style w:type="paragraph" w:customStyle="1" w:styleId="Acknowledgements">
    <w:name w:val="Acknowledgements"/>
    <w:basedOn w:val="P1withoutIndendation"/>
    <w:qFormat/>
    <w:rsid w:val="008C642F"/>
    <w:pPr>
      <w:spacing w:after="240" w:line="230" w:lineRule="atLeast"/>
    </w:p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ale"/>
    <w:rsid w:val="000650AB"/>
    <w:pPr>
      <w:spacing w:before="60" w:after="60" w:line="230" w:lineRule="exact"/>
    </w:pPr>
    <w:rPr>
      <w:rFonts w:ascii="Arial" w:hAnsi="Arial"/>
      <w:b/>
      <w:i/>
      <w:color w:val="FFFFFF"/>
      <w:sz w:val="21"/>
      <w:szCs w:val="18"/>
      <w:lang w:val="en-GB"/>
    </w:rPr>
  </w:style>
  <w:style w:type="paragraph" w:customStyle="1" w:styleId="GAAuthors">
    <w:name w:val="GAAuthors"/>
    <w:basedOn w:val="Normale"/>
    <w:rsid w:val="000650AB"/>
    <w:pPr>
      <w:spacing w:before="360" w:after="60" w:line="220" w:lineRule="exact"/>
    </w:pPr>
    <w:rPr>
      <w:b/>
      <w:sz w:val="18"/>
      <w:szCs w:val="20"/>
      <w:lang w:val="en-GB"/>
    </w:rPr>
  </w:style>
  <w:style w:type="paragraph" w:customStyle="1" w:styleId="GACatchPhrase">
    <w:name w:val="GACatchPhrase"/>
    <w:basedOn w:val="Normale"/>
    <w:rsid w:val="000650AB"/>
    <w:pPr>
      <w:spacing w:before="40"/>
      <w:jc w:val="right"/>
    </w:pPr>
    <w:rPr>
      <w:rFonts w:cs="Arial"/>
      <w:b/>
      <w:color w:val="008080"/>
      <w:sz w:val="18"/>
      <w:szCs w:val="16"/>
      <w:lang w:val="en-GB"/>
    </w:rPr>
  </w:style>
  <w:style w:type="paragraph" w:customStyle="1" w:styleId="GAText">
    <w:name w:val="GAText"/>
    <w:basedOn w:val="Normale"/>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ale"/>
    <w:rsid w:val="004B0B74"/>
    <w:pPr>
      <w:spacing w:before="230"/>
    </w:pPr>
    <w:rPr>
      <w:rFonts w:ascii="Arial" w:hAnsi="Arial"/>
      <w:b/>
      <w:i/>
      <w:sz w:val="17"/>
    </w:rPr>
  </w:style>
  <w:style w:type="paragraph" w:styleId="Intestazione">
    <w:name w:val="header"/>
    <w:basedOn w:val="Normale"/>
    <w:link w:val="IntestazioneCarattere"/>
    <w:uiPriority w:val="99"/>
    <w:unhideWhenUsed/>
    <w:rsid w:val="001E2F1C"/>
    <w:pPr>
      <w:tabs>
        <w:tab w:val="center" w:pos="4703"/>
        <w:tab w:val="right" w:pos="9406"/>
      </w:tabs>
    </w:pPr>
  </w:style>
  <w:style w:type="character" w:customStyle="1" w:styleId="IntestazioneCarattere">
    <w:name w:val="Intestazione Carattere"/>
    <w:link w:val="Intestazione"/>
    <w:uiPriority w:val="99"/>
    <w:rsid w:val="001E2F1C"/>
    <w:rPr>
      <w:sz w:val="24"/>
      <w:szCs w:val="24"/>
      <w:lang w:val="de-DE" w:eastAsia="ja-JP" w:bidi="ar-SA"/>
    </w:rPr>
  </w:style>
  <w:style w:type="paragraph" w:styleId="Pidipagina">
    <w:name w:val="footer"/>
    <w:basedOn w:val="Normale"/>
    <w:link w:val="PidipaginaCarattere"/>
    <w:uiPriority w:val="99"/>
    <w:unhideWhenUsed/>
    <w:rsid w:val="001E2F1C"/>
    <w:pPr>
      <w:tabs>
        <w:tab w:val="center" w:pos="4703"/>
        <w:tab w:val="right" w:pos="9406"/>
      </w:tabs>
    </w:pPr>
  </w:style>
  <w:style w:type="character" w:customStyle="1" w:styleId="PidipaginaCarattere">
    <w:name w:val="Piè di pagina Carattere"/>
    <w:link w:val="Pidipagina"/>
    <w:uiPriority w:val="99"/>
    <w:rsid w:val="001E2F1C"/>
    <w:rPr>
      <w:sz w:val="24"/>
      <w:szCs w:val="24"/>
      <w:lang w:val="de-DE" w:eastAsia="ja-JP" w:bidi="ar-SA"/>
    </w:rPr>
  </w:style>
  <w:style w:type="paragraph" w:styleId="Testofumetto">
    <w:name w:val="Balloon Text"/>
    <w:basedOn w:val="Normale"/>
    <w:link w:val="TestofumettoCarattere"/>
    <w:uiPriority w:val="99"/>
    <w:semiHidden/>
    <w:unhideWhenUsed/>
    <w:rsid w:val="00EE7426"/>
    <w:rPr>
      <w:rFonts w:ascii="Tahoma" w:hAnsi="Tahoma" w:cs="Tahoma"/>
      <w:sz w:val="16"/>
      <w:szCs w:val="16"/>
    </w:rPr>
  </w:style>
  <w:style w:type="character" w:customStyle="1" w:styleId="TestofumettoCarattere">
    <w:name w:val="Testo fumetto Carattere"/>
    <w:link w:val="Testofumetto"/>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ale"/>
    <w:qFormat/>
    <w:rsid w:val="00C8278A"/>
    <w:pPr>
      <w:spacing w:before="360"/>
    </w:pPr>
    <w:rPr>
      <w:rFonts w:ascii="Arial" w:hAnsi="Arial"/>
      <w:noProof/>
      <w:sz w:val="14"/>
    </w:rPr>
  </w:style>
  <w:style w:type="paragraph" w:customStyle="1" w:styleId="Abstract">
    <w:name w:val="Abstract"/>
    <w:basedOn w:val="Normale"/>
    <w:qFormat/>
    <w:rsid w:val="002D5B99"/>
    <w:pPr>
      <w:spacing w:after="360" w:line="225" w:lineRule="exact"/>
      <w:jc w:val="both"/>
    </w:pPr>
    <w:rPr>
      <w:rFonts w:ascii="Arial" w:hAnsi="Arial"/>
      <w:sz w:val="16"/>
      <w:szCs w:val="20"/>
      <w:lang w:val="en-GB"/>
    </w:rPr>
  </w:style>
  <w:style w:type="paragraph" w:customStyle="1" w:styleId="P1">
    <w:name w:val="P1"/>
    <w:basedOn w:val="P1withoutIndendation"/>
    <w:qFormat/>
    <w:rsid w:val="009A3E4B"/>
    <w:rPr>
      <w:lang w:val="en-US"/>
    </w:rPr>
  </w:style>
  <w:style w:type="paragraph" w:styleId="Testonotadichiusura">
    <w:name w:val="endnote text"/>
    <w:basedOn w:val="Normale"/>
    <w:link w:val="TestonotadichiusuraCarattere"/>
    <w:uiPriority w:val="99"/>
    <w:unhideWhenUsed/>
    <w:rsid w:val="0018414C"/>
  </w:style>
  <w:style w:type="character" w:customStyle="1" w:styleId="TestonotadichiusuraCarattere">
    <w:name w:val="Testo nota di chiusura Carattere"/>
    <w:basedOn w:val="Carpredefinitoparagrafo"/>
    <w:link w:val="Testonotadichiusura"/>
    <w:uiPriority w:val="99"/>
    <w:rsid w:val="0018414C"/>
    <w:rPr>
      <w:sz w:val="24"/>
      <w:szCs w:val="24"/>
      <w:lang w:val="de-DE" w:eastAsia="ja-JP"/>
    </w:rPr>
  </w:style>
  <w:style w:type="character" w:styleId="Rimandonotadichiusura">
    <w:name w:val="endnote reference"/>
    <w:uiPriority w:val="99"/>
    <w:unhideWhenUsed/>
    <w:rsid w:val="0018414C"/>
    <w:rPr>
      <w:vertAlign w:val="superscript"/>
    </w:rPr>
  </w:style>
  <w:style w:type="paragraph" w:styleId="NormaleWeb">
    <w:name w:val="Normal (Web)"/>
    <w:basedOn w:val="Normale"/>
    <w:uiPriority w:val="99"/>
    <w:semiHidden/>
    <w:unhideWhenUsed/>
    <w:rsid w:val="00567045"/>
  </w:style>
  <w:style w:type="character" w:styleId="Collegamentoipertestuale">
    <w:name w:val="Hyperlink"/>
    <w:basedOn w:val="Carpredefinitoparagrafo"/>
    <w:uiPriority w:val="99"/>
    <w:unhideWhenUsed/>
    <w:rsid w:val="00E45391"/>
    <w:rPr>
      <w:color w:val="0563C1" w:themeColor="hyperlink"/>
      <w:u w:val="single"/>
    </w:rPr>
  </w:style>
  <w:style w:type="character" w:customStyle="1" w:styleId="Mencinsinresolver1">
    <w:name w:val="Mención sin resolver1"/>
    <w:basedOn w:val="Carpredefinitoparagrafo"/>
    <w:uiPriority w:val="99"/>
    <w:semiHidden/>
    <w:unhideWhenUsed/>
    <w:rsid w:val="00E45391"/>
    <w:rPr>
      <w:color w:val="605E5C"/>
      <w:shd w:val="clear" w:color="auto" w:fill="E1DFDD"/>
    </w:rPr>
  </w:style>
  <w:style w:type="character" w:styleId="Collegamentovisitato">
    <w:name w:val="FollowedHyperlink"/>
    <w:basedOn w:val="Carpredefinitoparagrafo"/>
    <w:uiPriority w:val="99"/>
    <w:semiHidden/>
    <w:unhideWhenUsed/>
    <w:rsid w:val="00587C31"/>
    <w:rPr>
      <w:color w:val="954F72" w:themeColor="followedHyperlink"/>
      <w:u w:val="single"/>
    </w:rPr>
  </w:style>
  <w:style w:type="character" w:styleId="Rimandocommento">
    <w:name w:val="annotation reference"/>
    <w:basedOn w:val="Carpredefinitoparagrafo"/>
    <w:uiPriority w:val="99"/>
    <w:semiHidden/>
    <w:unhideWhenUsed/>
    <w:rsid w:val="001E59C8"/>
    <w:rPr>
      <w:sz w:val="16"/>
      <w:szCs w:val="16"/>
    </w:rPr>
  </w:style>
  <w:style w:type="paragraph" w:styleId="Testocommento">
    <w:name w:val="annotation text"/>
    <w:basedOn w:val="Normale"/>
    <w:link w:val="TestocommentoCarattere"/>
    <w:uiPriority w:val="99"/>
    <w:semiHidden/>
    <w:unhideWhenUsed/>
    <w:rsid w:val="001E59C8"/>
    <w:rPr>
      <w:sz w:val="20"/>
      <w:szCs w:val="20"/>
    </w:rPr>
  </w:style>
  <w:style w:type="character" w:customStyle="1" w:styleId="TestocommentoCarattere">
    <w:name w:val="Testo commento Carattere"/>
    <w:basedOn w:val="Carpredefinitoparagrafo"/>
    <w:link w:val="Testocommento"/>
    <w:uiPriority w:val="99"/>
    <w:semiHidden/>
    <w:rsid w:val="001E59C8"/>
    <w:rPr>
      <w:lang w:val="de-DE" w:eastAsia="ja-JP"/>
    </w:rPr>
  </w:style>
  <w:style w:type="paragraph" w:styleId="Soggettocommento">
    <w:name w:val="annotation subject"/>
    <w:basedOn w:val="Testocommento"/>
    <w:next w:val="Testocommento"/>
    <w:link w:val="SoggettocommentoCarattere"/>
    <w:uiPriority w:val="99"/>
    <w:semiHidden/>
    <w:unhideWhenUsed/>
    <w:rsid w:val="001E59C8"/>
    <w:rPr>
      <w:b/>
      <w:bCs/>
    </w:rPr>
  </w:style>
  <w:style w:type="character" w:customStyle="1" w:styleId="SoggettocommentoCarattere">
    <w:name w:val="Soggetto commento Carattere"/>
    <w:basedOn w:val="TestocommentoCarattere"/>
    <w:link w:val="Soggettocommento"/>
    <w:uiPriority w:val="99"/>
    <w:semiHidden/>
    <w:rsid w:val="001E59C8"/>
    <w:rPr>
      <w:b/>
      <w:bCs/>
      <w:lang w:val="de-DE" w:eastAsia="ja-JP"/>
    </w:rPr>
  </w:style>
  <w:style w:type="character" w:customStyle="1" w:styleId="Titolo1Carattere">
    <w:name w:val="Titolo 1 Carattere"/>
    <w:basedOn w:val="Carpredefinitoparagrafo"/>
    <w:link w:val="Titolo1"/>
    <w:uiPriority w:val="9"/>
    <w:rsid w:val="003479E2"/>
    <w:rPr>
      <w:rFonts w:eastAsia="Times New Roman"/>
      <w:b/>
      <w:bCs/>
      <w:kern w:val="36"/>
      <w:sz w:val="48"/>
      <w:szCs w:val="48"/>
      <w:lang w:val="en-US" w:eastAsia="en-US"/>
    </w:rPr>
  </w:style>
  <w:style w:type="character" w:customStyle="1" w:styleId="Titolo3Carattere">
    <w:name w:val="Titolo 3 Carattere"/>
    <w:basedOn w:val="Carpredefinitoparagrafo"/>
    <w:link w:val="Titolo3"/>
    <w:uiPriority w:val="9"/>
    <w:rsid w:val="003479E2"/>
    <w:rPr>
      <w:rFonts w:eastAsia="Times New Roman"/>
      <w:b/>
      <w:bCs/>
      <w:sz w:val="27"/>
      <w:szCs w:val="27"/>
      <w:lang w:val="en-US" w:eastAsia="en-US"/>
    </w:rPr>
  </w:style>
  <w:style w:type="character" w:customStyle="1" w:styleId="ui-ncbitoggler-master-text">
    <w:name w:val="ui-ncbitoggler-master-text"/>
    <w:basedOn w:val="Carpredefinitoparagrafo"/>
    <w:rsid w:val="003479E2"/>
  </w:style>
  <w:style w:type="character" w:customStyle="1" w:styleId="Titolo2Carattere">
    <w:name w:val="Titolo 2 Carattere"/>
    <w:basedOn w:val="Carpredefinitoparagrafo"/>
    <w:link w:val="Titolo2"/>
    <w:uiPriority w:val="9"/>
    <w:semiHidden/>
    <w:rsid w:val="00E86C73"/>
    <w:rPr>
      <w:rFonts w:asciiTheme="majorHAnsi" w:eastAsiaTheme="majorEastAsia" w:hAnsiTheme="majorHAnsi" w:cstheme="majorBidi"/>
      <w:color w:val="2F5496" w:themeColor="accent1" w:themeShade="BF"/>
      <w:sz w:val="26"/>
      <w:szCs w:val="26"/>
      <w:lang w:val="de-DE" w:eastAsia="ja-JP"/>
    </w:rPr>
  </w:style>
  <w:style w:type="character" w:customStyle="1" w:styleId="js-separator">
    <w:name w:val="js-separator"/>
    <w:basedOn w:val="Carpredefinitoparagrafo"/>
    <w:rsid w:val="00DB4136"/>
  </w:style>
  <w:style w:type="character" w:customStyle="1" w:styleId="visually-hidden">
    <w:name w:val="visually-hidden"/>
    <w:basedOn w:val="Carpredefinitoparagrafo"/>
    <w:rsid w:val="00DB4136"/>
  </w:style>
  <w:style w:type="character" w:customStyle="1" w:styleId="Mencinsinresolver2">
    <w:name w:val="Mención sin resolver2"/>
    <w:basedOn w:val="Carpredefinitoparagrafo"/>
    <w:uiPriority w:val="99"/>
    <w:semiHidden/>
    <w:unhideWhenUsed/>
    <w:rsid w:val="0012190A"/>
    <w:rPr>
      <w:color w:val="605E5C"/>
      <w:shd w:val="clear" w:color="auto" w:fill="E1DFDD"/>
    </w:rPr>
  </w:style>
  <w:style w:type="paragraph" w:styleId="Revisione">
    <w:name w:val="Revision"/>
    <w:hidden/>
    <w:uiPriority w:val="99"/>
    <w:semiHidden/>
    <w:rsid w:val="009F3B90"/>
    <w:rPr>
      <w:rFonts w:eastAsia="Times New Roman"/>
      <w:sz w:val="24"/>
      <w:szCs w:val="24"/>
    </w:rPr>
  </w:style>
  <w:style w:type="character" w:styleId="Testosegnaposto">
    <w:name w:val="Placeholder Text"/>
    <w:basedOn w:val="Carpredefinitoparagrafo"/>
    <w:uiPriority w:val="99"/>
    <w:semiHidden/>
    <w:rsid w:val="0011529D"/>
    <w:rPr>
      <w:color w:val="808080"/>
    </w:rPr>
  </w:style>
  <w:style w:type="paragraph" w:styleId="Corpodeltesto2">
    <w:name w:val="Body Text 2"/>
    <w:basedOn w:val="Normale"/>
    <w:link w:val="Corpodeltesto2Carattere"/>
    <w:rsid w:val="00280078"/>
    <w:pPr>
      <w:jc w:val="both"/>
    </w:pPr>
    <w:rPr>
      <w:rFonts w:ascii="New York" w:hAnsi="New York"/>
      <w:szCs w:val="20"/>
      <w:lang w:val="en-US" w:eastAsia="en-US"/>
    </w:rPr>
  </w:style>
  <w:style w:type="character" w:customStyle="1" w:styleId="Corpodeltesto2Carattere">
    <w:name w:val="Corpo del testo 2 Carattere"/>
    <w:basedOn w:val="Carpredefinitoparagrafo"/>
    <w:link w:val="Corpodeltesto2"/>
    <w:rsid w:val="00280078"/>
    <w:rPr>
      <w:rFonts w:ascii="New York" w:eastAsia="Times New Roman" w:hAnsi="New York"/>
      <w:sz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747263">
      <w:bodyDiv w:val="1"/>
      <w:marLeft w:val="0"/>
      <w:marRight w:val="0"/>
      <w:marTop w:val="0"/>
      <w:marBottom w:val="0"/>
      <w:divBdr>
        <w:top w:val="none" w:sz="0" w:space="0" w:color="auto"/>
        <w:left w:val="none" w:sz="0" w:space="0" w:color="auto"/>
        <w:bottom w:val="none" w:sz="0" w:space="0" w:color="auto"/>
        <w:right w:val="none" w:sz="0" w:space="0" w:color="auto"/>
      </w:divBdr>
      <w:divsChild>
        <w:div w:id="404038649">
          <w:marLeft w:val="0"/>
          <w:marRight w:val="0"/>
          <w:marTop w:val="0"/>
          <w:marBottom w:val="0"/>
          <w:divBdr>
            <w:top w:val="none" w:sz="0" w:space="0" w:color="auto"/>
            <w:left w:val="none" w:sz="0" w:space="0" w:color="auto"/>
            <w:bottom w:val="none" w:sz="0" w:space="0" w:color="auto"/>
            <w:right w:val="none" w:sz="0" w:space="0" w:color="auto"/>
          </w:divBdr>
          <w:divsChild>
            <w:div w:id="617563605">
              <w:marLeft w:val="0"/>
              <w:marRight w:val="0"/>
              <w:marTop w:val="0"/>
              <w:marBottom w:val="0"/>
              <w:divBdr>
                <w:top w:val="none" w:sz="0" w:space="0" w:color="auto"/>
                <w:left w:val="none" w:sz="0" w:space="0" w:color="auto"/>
                <w:bottom w:val="none" w:sz="0" w:space="0" w:color="auto"/>
                <w:right w:val="none" w:sz="0" w:space="0" w:color="auto"/>
              </w:divBdr>
              <w:divsChild>
                <w:div w:id="1639408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995062">
      <w:bodyDiv w:val="1"/>
      <w:marLeft w:val="0"/>
      <w:marRight w:val="0"/>
      <w:marTop w:val="0"/>
      <w:marBottom w:val="0"/>
      <w:divBdr>
        <w:top w:val="none" w:sz="0" w:space="0" w:color="auto"/>
        <w:left w:val="none" w:sz="0" w:space="0" w:color="auto"/>
        <w:bottom w:val="none" w:sz="0" w:space="0" w:color="auto"/>
        <w:right w:val="none" w:sz="0" w:space="0" w:color="auto"/>
      </w:divBdr>
    </w:div>
    <w:div w:id="173998359">
      <w:bodyDiv w:val="1"/>
      <w:marLeft w:val="0"/>
      <w:marRight w:val="0"/>
      <w:marTop w:val="0"/>
      <w:marBottom w:val="0"/>
      <w:divBdr>
        <w:top w:val="none" w:sz="0" w:space="0" w:color="auto"/>
        <w:left w:val="none" w:sz="0" w:space="0" w:color="auto"/>
        <w:bottom w:val="none" w:sz="0" w:space="0" w:color="auto"/>
        <w:right w:val="none" w:sz="0" w:space="0" w:color="auto"/>
      </w:divBdr>
    </w:div>
    <w:div w:id="200938686">
      <w:bodyDiv w:val="1"/>
      <w:marLeft w:val="0"/>
      <w:marRight w:val="0"/>
      <w:marTop w:val="0"/>
      <w:marBottom w:val="0"/>
      <w:divBdr>
        <w:top w:val="none" w:sz="0" w:space="0" w:color="auto"/>
        <w:left w:val="none" w:sz="0" w:space="0" w:color="auto"/>
        <w:bottom w:val="none" w:sz="0" w:space="0" w:color="auto"/>
        <w:right w:val="none" w:sz="0" w:space="0" w:color="auto"/>
      </w:divBdr>
    </w:div>
    <w:div w:id="227958069">
      <w:bodyDiv w:val="1"/>
      <w:marLeft w:val="0"/>
      <w:marRight w:val="0"/>
      <w:marTop w:val="0"/>
      <w:marBottom w:val="0"/>
      <w:divBdr>
        <w:top w:val="none" w:sz="0" w:space="0" w:color="auto"/>
        <w:left w:val="none" w:sz="0" w:space="0" w:color="auto"/>
        <w:bottom w:val="none" w:sz="0" w:space="0" w:color="auto"/>
        <w:right w:val="none" w:sz="0" w:space="0" w:color="auto"/>
      </w:divBdr>
      <w:divsChild>
        <w:div w:id="147132671">
          <w:marLeft w:val="0"/>
          <w:marRight w:val="0"/>
          <w:marTop w:val="0"/>
          <w:marBottom w:val="0"/>
          <w:divBdr>
            <w:top w:val="none" w:sz="0" w:space="0" w:color="auto"/>
            <w:left w:val="none" w:sz="0" w:space="0" w:color="auto"/>
            <w:bottom w:val="none" w:sz="0" w:space="0" w:color="auto"/>
            <w:right w:val="none" w:sz="0" w:space="0" w:color="auto"/>
          </w:divBdr>
          <w:divsChild>
            <w:div w:id="307825698">
              <w:marLeft w:val="0"/>
              <w:marRight w:val="0"/>
              <w:marTop w:val="0"/>
              <w:marBottom w:val="0"/>
              <w:divBdr>
                <w:top w:val="none" w:sz="0" w:space="0" w:color="auto"/>
                <w:left w:val="none" w:sz="0" w:space="0" w:color="auto"/>
                <w:bottom w:val="none" w:sz="0" w:space="0" w:color="auto"/>
                <w:right w:val="none" w:sz="0" w:space="0" w:color="auto"/>
              </w:divBdr>
              <w:divsChild>
                <w:div w:id="1401901739">
                  <w:marLeft w:val="0"/>
                  <w:marRight w:val="0"/>
                  <w:marTop w:val="0"/>
                  <w:marBottom w:val="0"/>
                  <w:divBdr>
                    <w:top w:val="none" w:sz="0" w:space="0" w:color="auto"/>
                    <w:left w:val="none" w:sz="0" w:space="0" w:color="auto"/>
                    <w:bottom w:val="none" w:sz="0" w:space="0" w:color="auto"/>
                    <w:right w:val="none" w:sz="0" w:space="0" w:color="auto"/>
                  </w:divBdr>
                  <w:divsChild>
                    <w:div w:id="1810242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4002649">
      <w:bodyDiv w:val="1"/>
      <w:marLeft w:val="0"/>
      <w:marRight w:val="0"/>
      <w:marTop w:val="0"/>
      <w:marBottom w:val="0"/>
      <w:divBdr>
        <w:top w:val="none" w:sz="0" w:space="0" w:color="auto"/>
        <w:left w:val="none" w:sz="0" w:space="0" w:color="auto"/>
        <w:bottom w:val="none" w:sz="0" w:space="0" w:color="auto"/>
        <w:right w:val="none" w:sz="0" w:space="0" w:color="auto"/>
      </w:divBdr>
      <w:divsChild>
        <w:div w:id="1502814280">
          <w:marLeft w:val="0"/>
          <w:marRight w:val="0"/>
          <w:marTop w:val="0"/>
          <w:marBottom w:val="0"/>
          <w:divBdr>
            <w:top w:val="none" w:sz="0" w:space="0" w:color="auto"/>
            <w:left w:val="none" w:sz="0" w:space="0" w:color="auto"/>
            <w:bottom w:val="none" w:sz="0" w:space="0" w:color="auto"/>
            <w:right w:val="none" w:sz="0" w:space="0" w:color="auto"/>
          </w:divBdr>
          <w:divsChild>
            <w:div w:id="91438974">
              <w:marLeft w:val="0"/>
              <w:marRight w:val="0"/>
              <w:marTop w:val="0"/>
              <w:marBottom w:val="0"/>
              <w:divBdr>
                <w:top w:val="none" w:sz="0" w:space="0" w:color="auto"/>
                <w:left w:val="none" w:sz="0" w:space="0" w:color="auto"/>
                <w:bottom w:val="none" w:sz="0" w:space="0" w:color="auto"/>
                <w:right w:val="none" w:sz="0" w:space="0" w:color="auto"/>
              </w:divBdr>
              <w:divsChild>
                <w:div w:id="164353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7101387">
      <w:bodyDiv w:val="1"/>
      <w:marLeft w:val="0"/>
      <w:marRight w:val="0"/>
      <w:marTop w:val="0"/>
      <w:marBottom w:val="0"/>
      <w:divBdr>
        <w:top w:val="none" w:sz="0" w:space="0" w:color="auto"/>
        <w:left w:val="none" w:sz="0" w:space="0" w:color="auto"/>
        <w:bottom w:val="none" w:sz="0" w:space="0" w:color="auto"/>
        <w:right w:val="none" w:sz="0" w:space="0" w:color="auto"/>
      </w:divBdr>
      <w:divsChild>
        <w:div w:id="1501312921">
          <w:marLeft w:val="0"/>
          <w:marRight w:val="0"/>
          <w:marTop w:val="0"/>
          <w:marBottom w:val="0"/>
          <w:divBdr>
            <w:top w:val="none" w:sz="0" w:space="0" w:color="auto"/>
            <w:left w:val="none" w:sz="0" w:space="0" w:color="auto"/>
            <w:bottom w:val="none" w:sz="0" w:space="0" w:color="auto"/>
            <w:right w:val="none" w:sz="0" w:space="0" w:color="auto"/>
          </w:divBdr>
          <w:divsChild>
            <w:div w:id="74254112">
              <w:marLeft w:val="0"/>
              <w:marRight w:val="0"/>
              <w:marTop w:val="0"/>
              <w:marBottom w:val="0"/>
              <w:divBdr>
                <w:top w:val="none" w:sz="0" w:space="0" w:color="auto"/>
                <w:left w:val="none" w:sz="0" w:space="0" w:color="auto"/>
                <w:bottom w:val="none" w:sz="0" w:space="0" w:color="auto"/>
                <w:right w:val="none" w:sz="0" w:space="0" w:color="auto"/>
              </w:divBdr>
              <w:divsChild>
                <w:div w:id="1468547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1425769">
      <w:bodyDiv w:val="1"/>
      <w:marLeft w:val="0"/>
      <w:marRight w:val="0"/>
      <w:marTop w:val="0"/>
      <w:marBottom w:val="0"/>
      <w:divBdr>
        <w:top w:val="none" w:sz="0" w:space="0" w:color="auto"/>
        <w:left w:val="none" w:sz="0" w:space="0" w:color="auto"/>
        <w:bottom w:val="none" w:sz="0" w:space="0" w:color="auto"/>
        <w:right w:val="none" w:sz="0" w:space="0" w:color="auto"/>
      </w:divBdr>
      <w:divsChild>
        <w:div w:id="1419598395">
          <w:marLeft w:val="0"/>
          <w:marRight w:val="0"/>
          <w:marTop w:val="0"/>
          <w:marBottom w:val="120"/>
          <w:divBdr>
            <w:top w:val="none" w:sz="0" w:space="0" w:color="auto"/>
            <w:left w:val="none" w:sz="0" w:space="0" w:color="auto"/>
            <w:bottom w:val="none" w:sz="0" w:space="0" w:color="auto"/>
            <w:right w:val="none" w:sz="0" w:space="0" w:color="auto"/>
          </w:divBdr>
          <w:divsChild>
            <w:div w:id="1190920304">
              <w:marLeft w:val="0"/>
              <w:marRight w:val="0"/>
              <w:marTop w:val="0"/>
              <w:marBottom w:val="0"/>
              <w:divBdr>
                <w:top w:val="none" w:sz="0" w:space="0" w:color="auto"/>
                <w:left w:val="none" w:sz="0" w:space="0" w:color="auto"/>
                <w:bottom w:val="none" w:sz="0" w:space="0" w:color="auto"/>
                <w:right w:val="none" w:sz="0" w:space="0" w:color="auto"/>
              </w:divBdr>
            </w:div>
          </w:divsChild>
        </w:div>
        <w:div w:id="1425222614">
          <w:marLeft w:val="0"/>
          <w:marRight w:val="0"/>
          <w:marTop w:val="0"/>
          <w:marBottom w:val="120"/>
          <w:divBdr>
            <w:top w:val="none" w:sz="0" w:space="0" w:color="auto"/>
            <w:left w:val="none" w:sz="0" w:space="0" w:color="auto"/>
            <w:bottom w:val="none" w:sz="0" w:space="0" w:color="auto"/>
            <w:right w:val="none" w:sz="0" w:space="0" w:color="auto"/>
          </w:divBdr>
          <w:divsChild>
            <w:div w:id="1530921636">
              <w:marLeft w:val="0"/>
              <w:marRight w:val="0"/>
              <w:marTop w:val="0"/>
              <w:marBottom w:val="0"/>
              <w:divBdr>
                <w:top w:val="none" w:sz="0" w:space="0" w:color="auto"/>
                <w:left w:val="none" w:sz="0" w:space="0" w:color="auto"/>
                <w:bottom w:val="none" w:sz="0" w:space="0" w:color="auto"/>
                <w:right w:val="none" w:sz="0" w:space="0" w:color="auto"/>
              </w:divBdr>
              <w:divsChild>
                <w:div w:id="1014190915">
                  <w:marLeft w:val="0"/>
                  <w:marRight w:val="0"/>
                  <w:marTop w:val="0"/>
                  <w:marBottom w:val="0"/>
                  <w:divBdr>
                    <w:top w:val="none" w:sz="0" w:space="0" w:color="auto"/>
                    <w:left w:val="none" w:sz="0" w:space="0" w:color="auto"/>
                    <w:bottom w:val="none" w:sz="0" w:space="0" w:color="auto"/>
                    <w:right w:val="none" w:sz="0" w:space="0" w:color="auto"/>
                  </w:divBdr>
                  <w:divsChild>
                    <w:div w:id="166790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865453">
          <w:marLeft w:val="0"/>
          <w:marRight w:val="0"/>
          <w:marTop w:val="480"/>
          <w:marBottom w:val="480"/>
          <w:divBdr>
            <w:top w:val="none" w:sz="0" w:space="0" w:color="auto"/>
            <w:left w:val="none" w:sz="0" w:space="0" w:color="auto"/>
            <w:bottom w:val="none" w:sz="0" w:space="0" w:color="auto"/>
            <w:right w:val="none" w:sz="0" w:space="0" w:color="auto"/>
          </w:divBdr>
        </w:div>
      </w:divsChild>
    </w:div>
    <w:div w:id="261913669">
      <w:bodyDiv w:val="1"/>
      <w:marLeft w:val="0"/>
      <w:marRight w:val="0"/>
      <w:marTop w:val="0"/>
      <w:marBottom w:val="0"/>
      <w:divBdr>
        <w:top w:val="none" w:sz="0" w:space="0" w:color="auto"/>
        <w:left w:val="none" w:sz="0" w:space="0" w:color="auto"/>
        <w:bottom w:val="none" w:sz="0" w:space="0" w:color="auto"/>
        <w:right w:val="none" w:sz="0" w:space="0" w:color="auto"/>
      </w:divBdr>
      <w:divsChild>
        <w:div w:id="1549685416">
          <w:marLeft w:val="0"/>
          <w:marRight w:val="0"/>
          <w:marTop w:val="0"/>
          <w:marBottom w:val="0"/>
          <w:divBdr>
            <w:top w:val="none" w:sz="0" w:space="0" w:color="auto"/>
            <w:left w:val="none" w:sz="0" w:space="0" w:color="auto"/>
            <w:bottom w:val="none" w:sz="0" w:space="0" w:color="auto"/>
            <w:right w:val="none" w:sz="0" w:space="0" w:color="auto"/>
          </w:divBdr>
          <w:divsChild>
            <w:div w:id="970791653">
              <w:marLeft w:val="0"/>
              <w:marRight w:val="0"/>
              <w:marTop w:val="0"/>
              <w:marBottom w:val="0"/>
              <w:divBdr>
                <w:top w:val="none" w:sz="0" w:space="0" w:color="auto"/>
                <w:left w:val="none" w:sz="0" w:space="0" w:color="auto"/>
                <w:bottom w:val="none" w:sz="0" w:space="0" w:color="auto"/>
                <w:right w:val="none" w:sz="0" w:space="0" w:color="auto"/>
              </w:divBdr>
              <w:divsChild>
                <w:div w:id="1922368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160602">
      <w:bodyDiv w:val="1"/>
      <w:marLeft w:val="0"/>
      <w:marRight w:val="0"/>
      <w:marTop w:val="0"/>
      <w:marBottom w:val="0"/>
      <w:divBdr>
        <w:top w:val="none" w:sz="0" w:space="0" w:color="auto"/>
        <w:left w:val="none" w:sz="0" w:space="0" w:color="auto"/>
        <w:bottom w:val="none" w:sz="0" w:space="0" w:color="auto"/>
        <w:right w:val="none" w:sz="0" w:space="0" w:color="auto"/>
      </w:divBdr>
    </w:div>
    <w:div w:id="298194617">
      <w:bodyDiv w:val="1"/>
      <w:marLeft w:val="0"/>
      <w:marRight w:val="0"/>
      <w:marTop w:val="0"/>
      <w:marBottom w:val="0"/>
      <w:divBdr>
        <w:top w:val="none" w:sz="0" w:space="0" w:color="auto"/>
        <w:left w:val="none" w:sz="0" w:space="0" w:color="auto"/>
        <w:bottom w:val="none" w:sz="0" w:space="0" w:color="auto"/>
        <w:right w:val="none" w:sz="0" w:space="0" w:color="auto"/>
      </w:divBdr>
      <w:divsChild>
        <w:div w:id="261039040">
          <w:marLeft w:val="0"/>
          <w:marRight w:val="0"/>
          <w:marTop w:val="225"/>
          <w:marBottom w:val="225"/>
          <w:divBdr>
            <w:top w:val="none" w:sz="0" w:space="0" w:color="auto"/>
            <w:left w:val="none" w:sz="0" w:space="0" w:color="auto"/>
            <w:bottom w:val="none" w:sz="0" w:space="0" w:color="auto"/>
            <w:right w:val="none" w:sz="0" w:space="0" w:color="auto"/>
          </w:divBdr>
          <w:divsChild>
            <w:div w:id="88817752">
              <w:marLeft w:val="0"/>
              <w:marRight w:val="0"/>
              <w:marTop w:val="0"/>
              <w:marBottom w:val="0"/>
              <w:divBdr>
                <w:top w:val="none" w:sz="0" w:space="0" w:color="auto"/>
                <w:left w:val="none" w:sz="0" w:space="0" w:color="auto"/>
                <w:bottom w:val="none" w:sz="0" w:space="0" w:color="auto"/>
                <w:right w:val="none" w:sz="0" w:space="0" w:color="auto"/>
              </w:divBdr>
              <w:divsChild>
                <w:div w:id="266162222">
                  <w:marLeft w:val="0"/>
                  <w:marRight w:val="0"/>
                  <w:marTop w:val="0"/>
                  <w:marBottom w:val="0"/>
                  <w:divBdr>
                    <w:top w:val="none" w:sz="0" w:space="0" w:color="auto"/>
                    <w:left w:val="none" w:sz="0" w:space="0" w:color="auto"/>
                    <w:bottom w:val="none" w:sz="0" w:space="0" w:color="auto"/>
                    <w:right w:val="none" w:sz="0" w:space="0" w:color="auto"/>
                  </w:divBdr>
                  <w:divsChild>
                    <w:div w:id="49766350">
                      <w:marLeft w:val="0"/>
                      <w:marRight w:val="0"/>
                      <w:marTop w:val="0"/>
                      <w:marBottom w:val="0"/>
                      <w:divBdr>
                        <w:top w:val="none" w:sz="0" w:space="0" w:color="auto"/>
                        <w:left w:val="none" w:sz="0" w:space="0" w:color="auto"/>
                        <w:bottom w:val="none" w:sz="0" w:space="0" w:color="auto"/>
                        <w:right w:val="none" w:sz="0" w:space="0" w:color="auto"/>
                      </w:divBdr>
                    </w:div>
                    <w:div w:id="129978460">
                      <w:marLeft w:val="0"/>
                      <w:marRight w:val="0"/>
                      <w:marTop w:val="0"/>
                      <w:marBottom w:val="0"/>
                      <w:divBdr>
                        <w:top w:val="none" w:sz="0" w:space="0" w:color="auto"/>
                        <w:left w:val="none" w:sz="0" w:space="0" w:color="auto"/>
                        <w:bottom w:val="none" w:sz="0" w:space="0" w:color="auto"/>
                        <w:right w:val="none" w:sz="0" w:space="0" w:color="auto"/>
                      </w:divBdr>
                    </w:div>
                    <w:div w:id="533428453">
                      <w:marLeft w:val="0"/>
                      <w:marRight w:val="0"/>
                      <w:marTop w:val="0"/>
                      <w:marBottom w:val="0"/>
                      <w:divBdr>
                        <w:top w:val="none" w:sz="0" w:space="0" w:color="auto"/>
                        <w:left w:val="none" w:sz="0" w:space="0" w:color="auto"/>
                        <w:bottom w:val="none" w:sz="0" w:space="0" w:color="auto"/>
                        <w:right w:val="none" w:sz="0" w:space="0" w:color="auto"/>
                      </w:divBdr>
                    </w:div>
                    <w:div w:id="199865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3969735">
      <w:bodyDiv w:val="1"/>
      <w:marLeft w:val="0"/>
      <w:marRight w:val="0"/>
      <w:marTop w:val="0"/>
      <w:marBottom w:val="0"/>
      <w:divBdr>
        <w:top w:val="none" w:sz="0" w:space="0" w:color="auto"/>
        <w:left w:val="none" w:sz="0" w:space="0" w:color="auto"/>
        <w:bottom w:val="none" w:sz="0" w:space="0" w:color="auto"/>
        <w:right w:val="none" w:sz="0" w:space="0" w:color="auto"/>
      </w:divBdr>
      <w:divsChild>
        <w:div w:id="989283276">
          <w:marLeft w:val="0"/>
          <w:marRight w:val="0"/>
          <w:marTop w:val="0"/>
          <w:marBottom w:val="0"/>
          <w:divBdr>
            <w:top w:val="none" w:sz="0" w:space="0" w:color="auto"/>
            <w:left w:val="none" w:sz="0" w:space="0" w:color="auto"/>
            <w:bottom w:val="none" w:sz="0" w:space="0" w:color="auto"/>
            <w:right w:val="none" w:sz="0" w:space="0" w:color="auto"/>
          </w:divBdr>
          <w:divsChild>
            <w:div w:id="1933272479">
              <w:marLeft w:val="0"/>
              <w:marRight w:val="0"/>
              <w:marTop w:val="0"/>
              <w:marBottom w:val="0"/>
              <w:divBdr>
                <w:top w:val="none" w:sz="0" w:space="0" w:color="auto"/>
                <w:left w:val="none" w:sz="0" w:space="0" w:color="auto"/>
                <w:bottom w:val="none" w:sz="0" w:space="0" w:color="auto"/>
                <w:right w:val="none" w:sz="0" w:space="0" w:color="auto"/>
              </w:divBdr>
              <w:divsChild>
                <w:div w:id="57555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126954">
      <w:bodyDiv w:val="1"/>
      <w:marLeft w:val="0"/>
      <w:marRight w:val="0"/>
      <w:marTop w:val="0"/>
      <w:marBottom w:val="0"/>
      <w:divBdr>
        <w:top w:val="none" w:sz="0" w:space="0" w:color="auto"/>
        <w:left w:val="none" w:sz="0" w:space="0" w:color="auto"/>
        <w:bottom w:val="none" w:sz="0" w:space="0" w:color="auto"/>
        <w:right w:val="none" w:sz="0" w:space="0" w:color="auto"/>
      </w:divBdr>
      <w:divsChild>
        <w:div w:id="958141729">
          <w:marLeft w:val="0"/>
          <w:marRight w:val="0"/>
          <w:marTop w:val="0"/>
          <w:marBottom w:val="0"/>
          <w:divBdr>
            <w:top w:val="none" w:sz="0" w:space="0" w:color="auto"/>
            <w:left w:val="none" w:sz="0" w:space="0" w:color="auto"/>
            <w:bottom w:val="none" w:sz="0" w:space="0" w:color="auto"/>
            <w:right w:val="none" w:sz="0" w:space="0" w:color="auto"/>
          </w:divBdr>
          <w:divsChild>
            <w:div w:id="126364967">
              <w:marLeft w:val="0"/>
              <w:marRight w:val="0"/>
              <w:marTop w:val="0"/>
              <w:marBottom w:val="0"/>
              <w:divBdr>
                <w:top w:val="none" w:sz="0" w:space="0" w:color="auto"/>
                <w:left w:val="none" w:sz="0" w:space="0" w:color="auto"/>
                <w:bottom w:val="none" w:sz="0" w:space="0" w:color="auto"/>
                <w:right w:val="none" w:sz="0" w:space="0" w:color="auto"/>
              </w:divBdr>
              <w:divsChild>
                <w:div w:id="958414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273208">
      <w:bodyDiv w:val="1"/>
      <w:marLeft w:val="0"/>
      <w:marRight w:val="0"/>
      <w:marTop w:val="0"/>
      <w:marBottom w:val="0"/>
      <w:divBdr>
        <w:top w:val="none" w:sz="0" w:space="0" w:color="auto"/>
        <w:left w:val="none" w:sz="0" w:space="0" w:color="auto"/>
        <w:bottom w:val="none" w:sz="0" w:space="0" w:color="auto"/>
        <w:right w:val="none" w:sz="0" w:space="0" w:color="auto"/>
      </w:divBdr>
    </w:div>
    <w:div w:id="375282189">
      <w:bodyDiv w:val="1"/>
      <w:marLeft w:val="0"/>
      <w:marRight w:val="0"/>
      <w:marTop w:val="0"/>
      <w:marBottom w:val="0"/>
      <w:divBdr>
        <w:top w:val="none" w:sz="0" w:space="0" w:color="auto"/>
        <w:left w:val="none" w:sz="0" w:space="0" w:color="auto"/>
        <w:bottom w:val="none" w:sz="0" w:space="0" w:color="auto"/>
        <w:right w:val="none" w:sz="0" w:space="0" w:color="auto"/>
      </w:divBdr>
      <w:divsChild>
        <w:div w:id="1717319507">
          <w:marLeft w:val="0"/>
          <w:marRight w:val="0"/>
          <w:marTop w:val="0"/>
          <w:marBottom w:val="0"/>
          <w:divBdr>
            <w:top w:val="none" w:sz="0" w:space="0" w:color="auto"/>
            <w:left w:val="none" w:sz="0" w:space="0" w:color="auto"/>
            <w:bottom w:val="none" w:sz="0" w:space="0" w:color="auto"/>
            <w:right w:val="none" w:sz="0" w:space="0" w:color="auto"/>
          </w:divBdr>
          <w:divsChild>
            <w:div w:id="1891381194">
              <w:marLeft w:val="0"/>
              <w:marRight w:val="0"/>
              <w:marTop w:val="0"/>
              <w:marBottom w:val="0"/>
              <w:divBdr>
                <w:top w:val="none" w:sz="0" w:space="0" w:color="auto"/>
                <w:left w:val="none" w:sz="0" w:space="0" w:color="auto"/>
                <w:bottom w:val="none" w:sz="0" w:space="0" w:color="auto"/>
                <w:right w:val="none" w:sz="0" w:space="0" w:color="auto"/>
              </w:divBdr>
              <w:divsChild>
                <w:div w:id="305164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125984">
      <w:bodyDiv w:val="1"/>
      <w:marLeft w:val="0"/>
      <w:marRight w:val="0"/>
      <w:marTop w:val="0"/>
      <w:marBottom w:val="0"/>
      <w:divBdr>
        <w:top w:val="none" w:sz="0" w:space="0" w:color="auto"/>
        <w:left w:val="none" w:sz="0" w:space="0" w:color="auto"/>
        <w:bottom w:val="none" w:sz="0" w:space="0" w:color="auto"/>
        <w:right w:val="none" w:sz="0" w:space="0" w:color="auto"/>
      </w:divBdr>
      <w:divsChild>
        <w:div w:id="801270098">
          <w:marLeft w:val="0"/>
          <w:marRight w:val="0"/>
          <w:marTop w:val="0"/>
          <w:marBottom w:val="0"/>
          <w:divBdr>
            <w:top w:val="none" w:sz="0" w:space="0" w:color="auto"/>
            <w:left w:val="none" w:sz="0" w:space="0" w:color="auto"/>
            <w:bottom w:val="none" w:sz="0" w:space="0" w:color="auto"/>
            <w:right w:val="none" w:sz="0" w:space="0" w:color="auto"/>
          </w:divBdr>
          <w:divsChild>
            <w:div w:id="1893348627">
              <w:marLeft w:val="0"/>
              <w:marRight w:val="0"/>
              <w:marTop w:val="0"/>
              <w:marBottom w:val="0"/>
              <w:divBdr>
                <w:top w:val="none" w:sz="0" w:space="0" w:color="auto"/>
                <w:left w:val="none" w:sz="0" w:space="0" w:color="auto"/>
                <w:bottom w:val="none" w:sz="0" w:space="0" w:color="auto"/>
                <w:right w:val="none" w:sz="0" w:space="0" w:color="auto"/>
              </w:divBdr>
              <w:divsChild>
                <w:div w:id="1864979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849084">
      <w:bodyDiv w:val="1"/>
      <w:marLeft w:val="0"/>
      <w:marRight w:val="0"/>
      <w:marTop w:val="0"/>
      <w:marBottom w:val="0"/>
      <w:divBdr>
        <w:top w:val="none" w:sz="0" w:space="0" w:color="auto"/>
        <w:left w:val="none" w:sz="0" w:space="0" w:color="auto"/>
        <w:bottom w:val="none" w:sz="0" w:space="0" w:color="auto"/>
        <w:right w:val="none" w:sz="0" w:space="0" w:color="auto"/>
      </w:divBdr>
    </w:div>
    <w:div w:id="421462314">
      <w:bodyDiv w:val="1"/>
      <w:marLeft w:val="0"/>
      <w:marRight w:val="0"/>
      <w:marTop w:val="0"/>
      <w:marBottom w:val="0"/>
      <w:divBdr>
        <w:top w:val="none" w:sz="0" w:space="0" w:color="auto"/>
        <w:left w:val="none" w:sz="0" w:space="0" w:color="auto"/>
        <w:bottom w:val="none" w:sz="0" w:space="0" w:color="auto"/>
        <w:right w:val="none" w:sz="0" w:space="0" w:color="auto"/>
      </w:divBdr>
    </w:div>
    <w:div w:id="422264022">
      <w:bodyDiv w:val="1"/>
      <w:marLeft w:val="0"/>
      <w:marRight w:val="0"/>
      <w:marTop w:val="0"/>
      <w:marBottom w:val="0"/>
      <w:divBdr>
        <w:top w:val="none" w:sz="0" w:space="0" w:color="auto"/>
        <w:left w:val="none" w:sz="0" w:space="0" w:color="auto"/>
        <w:bottom w:val="none" w:sz="0" w:space="0" w:color="auto"/>
        <w:right w:val="none" w:sz="0" w:space="0" w:color="auto"/>
      </w:divBdr>
    </w:div>
    <w:div w:id="430049815">
      <w:bodyDiv w:val="1"/>
      <w:marLeft w:val="0"/>
      <w:marRight w:val="0"/>
      <w:marTop w:val="0"/>
      <w:marBottom w:val="0"/>
      <w:divBdr>
        <w:top w:val="none" w:sz="0" w:space="0" w:color="auto"/>
        <w:left w:val="none" w:sz="0" w:space="0" w:color="auto"/>
        <w:bottom w:val="none" w:sz="0" w:space="0" w:color="auto"/>
        <w:right w:val="none" w:sz="0" w:space="0" w:color="auto"/>
      </w:divBdr>
    </w:div>
    <w:div w:id="478693737">
      <w:bodyDiv w:val="1"/>
      <w:marLeft w:val="0"/>
      <w:marRight w:val="0"/>
      <w:marTop w:val="0"/>
      <w:marBottom w:val="0"/>
      <w:divBdr>
        <w:top w:val="none" w:sz="0" w:space="0" w:color="auto"/>
        <w:left w:val="none" w:sz="0" w:space="0" w:color="auto"/>
        <w:bottom w:val="none" w:sz="0" w:space="0" w:color="auto"/>
        <w:right w:val="none" w:sz="0" w:space="0" w:color="auto"/>
      </w:divBdr>
    </w:div>
    <w:div w:id="503403122">
      <w:bodyDiv w:val="1"/>
      <w:marLeft w:val="0"/>
      <w:marRight w:val="0"/>
      <w:marTop w:val="0"/>
      <w:marBottom w:val="0"/>
      <w:divBdr>
        <w:top w:val="none" w:sz="0" w:space="0" w:color="auto"/>
        <w:left w:val="none" w:sz="0" w:space="0" w:color="auto"/>
        <w:bottom w:val="none" w:sz="0" w:space="0" w:color="auto"/>
        <w:right w:val="none" w:sz="0" w:space="0" w:color="auto"/>
      </w:divBdr>
    </w:div>
    <w:div w:id="575017739">
      <w:bodyDiv w:val="1"/>
      <w:marLeft w:val="0"/>
      <w:marRight w:val="0"/>
      <w:marTop w:val="0"/>
      <w:marBottom w:val="0"/>
      <w:divBdr>
        <w:top w:val="none" w:sz="0" w:space="0" w:color="auto"/>
        <w:left w:val="none" w:sz="0" w:space="0" w:color="auto"/>
        <w:bottom w:val="none" w:sz="0" w:space="0" w:color="auto"/>
        <w:right w:val="none" w:sz="0" w:space="0" w:color="auto"/>
      </w:divBdr>
    </w:div>
    <w:div w:id="638076446">
      <w:bodyDiv w:val="1"/>
      <w:marLeft w:val="0"/>
      <w:marRight w:val="0"/>
      <w:marTop w:val="0"/>
      <w:marBottom w:val="0"/>
      <w:divBdr>
        <w:top w:val="none" w:sz="0" w:space="0" w:color="auto"/>
        <w:left w:val="none" w:sz="0" w:space="0" w:color="auto"/>
        <w:bottom w:val="none" w:sz="0" w:space="0" w:color="auto"/>
        <w:right w:val="none" w:sz="0" w:space="0" w:color="auto"/>
      </w:divBdr>
    </w:div>
    <w:div w:id="654527705">
      <w:bodyDiv w:val="1"/>
      <w:marLeft w:val="0"/>
      <w:marRight w:val="0"/>
      <w:marTop w:val="0"/>
      <w:marBottom w:val="0"/>
      <w:divBdr>
        <w:top w:val="none" w:sz="0" w:space="0" w:color="auto"/>
        <w:left w:val="none" w:sz="0" w:space="0" w:color="auto"/>
        <w:bottom w:val="none" w:sz="0" w:space="0" w:color="auto"/>
        <w:right w:val="none" w:sz="0" w:space="0" w:color="auto"/>
      </w:divBdr>
    </w:div>
    <w:div w:id="666251225">
      <w:bodyDiv w:val="1"/>
      <w:marLeft w:val="0"/>
      <w:marRight w:val="0"/>
      <w:marTop w:val="0"/>
      <w:marBottom w:val="0"/>
      <w:divBdr>
        <w:top w:val="none" w:sz="0" w:space="0" w:color="auto"/>
        <w:left w:val="none" w:sz="0" w:space="0" w:color="auto"/>
        <w:bottom w:val="none" w:sz="0" w:space="0" w:color="auto"/>
        <w:right w:val="none" w:sz="0" w:space="0" w:color="auto"/>
      </w:divBdr>
      <w:divsChild>
        <w:div w:id="1395814038">
          <w:marLeft w:val="0"/>
          <w:marRight w:val="0"/>
          <w:marTop w:val="0"/>
          <w:marBottom w:val="0"/>
          <w:divBdr>
            <w:top w:val="none" w:sz="0" w:space="0" w:color="auto"/>
            <w:left w:val="none" w:sz="0" w:space="0" w:color="auto"/>
            <w:bottom w:val="none" w:sz="0" w:space="0" w:color="auto"/>
            <w:right w:val="none" w:sz="0" w:space="0" w:color="auto"/>
          </w:divBdr>
          <w:divsChild>
            <w:div w:id="327172973">
              <w:marLeft w:val="0"/>
              <w:marRight w:val="0"/>
              <w:marTop w:val="0"/>
              <w:marBottom w:val="0"/>
              <w:divBdr>
                <w:top w:val="none" w:sz="0" w:space="0" w:color="auto"/>
                <w:left w:val="none" w:sz="0" w:space="0" w:color="auto"/>
                <w:bottom w:val="none" w:sz="0" w:space="0" w:color="auto"/>
                <w:right w:val="none" w:sz="0" w:space="0" w:color="auto"/>
              </w:divBdr>
              <w:divsChild>
                <w:div w:id="189249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3149407">
      <w:bodyDiv w:val="1"/>
      <w:marLeft w:val="0"/>
      <w:marRight w:val="0"/>
      <w:marTop w:val="0"/>
      <w:marBottom w:val="0"/>
      <w:divBdr>
        <w:top w:val="none" w:sz="0" w:space="0" w:color="auto"/>
        <w:left w:val="none" w:sz="0" w:space="0" w:color="auto"/>
        <w:bottom w:val="none" w:sz="0" w:space="0" w:color="auto"/>
        <w:right w:val="none" w:sz="0" w:space="0" w:color="auto"/>
      </w:divBdr>
    </w:div>
    <w:div w:id="676545865">
      <w:bodyDiv w:val="1"/>
      <w:marLeft w:val="0"/>
      <w:marRight w:val="0"/>
      <w:marTop w:val="0"/>
      <w:marBottom w:val="0"/>
      <w:divBdr>
        <w:top w:val="none" w:sz="0" w:space="0" w:color="auto"/>
        <w:left w:val="none" w:sz="0" w:space="0" w:color="auto"/>
        <w:bottom w:val="none" w:sz="0" w:space="0" w:color="auto"/>
        <w:right w:val="none" w:sz="0" w:space="0" w:color="auto"/>
      </w:divBdr>
    </w:div>
    <w:div w:id="754743790">
      <w:bodyDiv w:val="1"/>
      <w:marLeft w:val="0"/>
      <w:marRight w:val="0"/>
      <w:marTop w:val="0"/>
      <w:marBottom w:val="0"/>
      <w:divBdr>
        <w:top w:val="none" w:sz="0" w:space="0" w:color="auto"/>
        <w:left w:val="none" w:sz="0" w:space="0" w:color="auto"/>
        <w:bottom w:val="none" w:sz="0" w:space="0" w:color="auto"/>
        <w:right w:val="none" w:sz="0" w:space="0" w:color="auto"/>
      </w:divBdr>
      <w:divsChild>
        <w:div w:id="1830516098">
          <w:marLeft w:val="0"/>
          <w:marRight w:val="0"/>
          <w:marTop w:val="0"/>
          <w:marBottom w:val="0"/>
          <w:divBdr>
            <w:top w:val="none" w:sz="0" w:space="0" w:color="auto"/>
            <w:left w:val="none" w:sz="0" w:space="0" w:color="auto"/>
            <w:bottom w:val="none" w:sz="0" w:space="0" w:color="auto"/>
            <w:right w:val="none" w:sz="0" w:space="0" w:color="auto"/>
          </w:divBdr>
          <w:divsChild>
            <w:div w:id="1542670944">
              <w:marLeft w:val="0"/>
              <w:marRight w:val="0"/>
              <w:marTop w:val="0"/>
              <w:marBottom w:val="0"/>
              <w:divBdr>
                <w:top w:val="none" w:sz="0" w:space="0" w:color="auto"/>
                <w:left w:val="none" w:sz="0" w:space="0" w:color="auto"/>
                <w:bottom w:val="none" w:sz="0" w:space="0" w:color="auto"/>
                <w:right w:val="none" w:sz="0" w:space="0" w:color="auto"/>
              </w:divBdr>
              <w:divsChild>
                <w:div w:id="702948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606274">
      <w:bodyDiv w:val="1"/>
      <w:marLeft w:val="0"/>
      <w:marRight w:val="0"/>
      <w:marTop w:val="0"/>
      <w:marBottom w:val="0"/>
      <w:divBdr>
        <w:top w:val="none" w:sz="0" w:space="0" w:color="auto"/>
        <w:left w:val="none" w:sz="0" w:space="0" w:color="auto"/>
        <w:bottom w:val="none" w:sz="0" w:space="0" w:color="auto"/>
        <w:right w:val="none" w:sz="0" w:space="0" w:color="auto"/>
      </w:divBdr>
      <w:divsChild>
        <w:div w:id="646057983">
          <w:marLeft w:val="0"/>
          <w:marRight w:val="0"/>
          <w:marTop w:val="0"/>
          <w:marBottom w:val="0"/>
          <w:divBdr>
            <w:top w:val="none" w:sz="0" w:space="0" w:color="auto"/>
            <w:left w:val="none" w:sz="0" w:space="0" w:color="auto"/>
            <w:bottom w:val="none" w:sz="0" w:space="0" w:color="auto"/>
            <w:right w:val="none" w:sz="0" w:space="0" w:color="auto"/>
          </w:divBdr>
          <w:divsChild>
            <w:div w:id="1837188102">
              <w:marLeft w:val="0"/>
              <w:marRight w:val="0"/>
              <w:marTop w:val="0"/>
              <w:marBottom w:val="0"/>
              <w:divBdr>
                <w:top w:val="none" w:sz="0" w:space="0" w:color="auto"/>
                <w:left w:val="none" w:sz="0" w:space="0" w:color="auto"/>
                <w:bottom w:val="none" w:sz="0" w:space="0" w:color="auto"/>
                <w:right w:val="none" w:sz="0" w:space="0" w:color="auto"/>
              </w:divBdr>
              <w:divsChild>
                <w:div w:id="1187400375">
                  <w:marLeft w:val="0"/>
                  <w:marRight w:val="0"/>
                  <w:marTop w:val="0"/>
                  <w:marBottom w:val="0"/>
                  <w:divBdr>
                    <w:top w:val="none" w:sz="0" w:space="0" w:color="auto"/>
                    <w:left w:val="none" w:sz="0" w:space="0" w:color="auto"/>
                    <w:bottom w:val="none" w:sz="0" w:space="0" w:color="auto"/>
                    <w:right w:val="none" w:sz="0" w:space="0" w:color="auto"/>
                  </w:divBdr>
                  <w:divsChild>
                    <w:div w:id="1560019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5104293">
      <w:bodyDiv w:val="1"/>
      <w:marLeft w:val="0"/>
      <w:marRight w:val="0"/>
      <w:marTop w:val="0"/>
      <w:marBottom w:val="0"/>
      <w:divBdr>
        <w:top w:val="none" w:sz="0" w:space="0" w:color="auto"/>
        <w:left w:val="none" w:sz="0" w:space="0" w:color="auto"/>
        <w:bottom w:val="none" w:sz="0" w:space="0" w:color="auto"/>
        <w:right w:val="none" w:sz="0" w:space="0" w:color="auto"/>
      </w:divBdr>
      <w:divsChild>
        <w:div w:id="1312632696">
          <w:marLeft w:val="0"/>
          <w:marRight w:val="0"/>
          <w:marTop w:val="0"/>
          <w:marBottom w:val="0"/>
          <w:divBdr>
            <w:top w:val="none" w:sz="0" w:space="0" w:color="auto"/>
            <w:left w:val="none" w:sz="0" w:space="0" w:color="auto"/>
            <w:bottom w:val="none" w:sz="0" w:space="0" w:color="auto"/>
            <w:right w:val="none" w:sz="0" w:space="0" w:color="auto"/>
          </w:divBdr>
          <w:divsChild>
            <w:div w:id="1354189141">
              <w:marLeft w:val="0"/>
              <w:marRight w:val="0"/>
              <w:marTop w:val="0"/>
              <w:marBottom w:val="0"/>
              <w:divBdr>
                <w:top w:val="none" w:sz="0" w:space="0" w:color="auto"/>
                <w:left w:val="none" w:sz="0" w:space="0" w:color="auto"/>
                <w:bottom w:val="none" w:sz="0" w:space="0" w:color="auto"/>
                <w:right w:val="none" w:sz="0" w:space="0" w:color="auto"/>
              </w:divBdr>
              <w:divsChild>
                <w:div w:id="1949772368">
                  <w:marLeft w:val="0"/>
                  <w:marRight w:val="0"/>
                  <w:marTop w:val="0"/>
                  <w:marBottom w:val="0"/>
                  <w:divBdr>
                    <w:top w:val="none" w:sz="0" w:space="0" w:color="auto"/>
                    <w:left w:val="none" w:sz="0" w:space="0" w:color="auto"/>
                    <w:bottom w:val="none" w:sz="0" w:space="0" w:color="auto"/>
                    <w:right w:val="none" w:sz="0" w:space="0" w:color="auto"/>
                  </w:divBdr>
                  <w:divsChild>
                    <w:div w:id="466320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2309392">
      <w:bodyDiv w:val="1"/>
      <w:marLeft w:val="0"/>
      <w:marRight w:val="0"/>
      <w:marTop w:val="0"/>
      <w:marBottom w:val="0"/>
      <w:divBdr>
        <w:top w:val="none" w:sz="0" w:space="0" w:color="auto"/>
        <w:left w:val="none" w:sz="0" w:space="0" w:color="auto"/>
        <w:bottom w:val="none" w:sz="0" w:space="0" w:color="auto"/>
        <w:right w:val="none" w:sz="0" w:space="0" w:color="auto"/>
      </w:divBdr>
      <w:divsChild>
        <w:div w:id="916399064">
          <w:marLeft w:val="0"/>
          <w:marRight w:val="0"/>
          <w:marTop w:val="0"/>
          <w:marBottom w:val="0"/>
          <w:divBdr>
            <w:top w:val="none" w:sz="0" w:space="0" w:color="auto"/>
            <w:left w:val="none" w:sz="0" w:space="0" w:color="auto"/>
            <w:bottom w:val="none" w:sz="0" w:space="0" w:color="auto"/>
            <w:right w:val="none" w:sz="0" w:space="0" w:color="auto"/>
          </w:divBdr>
          <w:divsChild>
            <w:div w:id="893665056">
              <w:marLeft w:val="0"/>
              <w:marRight w:val="0"/>
              <w:marTop w:val="0"/>
              <w:marBottom w:val="0"/>
              <w:divBdr>
                <w:top w:val="none" w:sz="0" w:space="0" w:color="auto"/>
                <w:left w:val="none" w:sz="0" w:space="0" w:color="auto"/>
                <w:bottom w:val="none" w:sz="0" w:space="0" w:color="auto"/>
                <w:right w:val="none" w:sz="0" w:space="0" w:color="auto"/>
              </w:divBdr>
              <w:divsChild>
                <w:div w:id="135463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2310303">
      <w:bodyDiv w:val="1"/>
      <w:marLeft w:val="0"/>
      <w:marRight w:val="0"/>
      <w:marTop w:val="0"/>
      <w:marBottom w:val="0"/>
      <w:divBdr>
        <w:top w:val="none" w:sz="0" w:space="0" w:color="auto"/>
        <w:left w:val="none" w:sz="0" w:space="0" w:color="auto"/>
        <w:bottom w:val="none" w:sz="0" w:space="0" w:color="auto"/>
        <w:right w:val="none" w:sz="0" w:space="0" w:color="auto"/>
      </w:divBdr>
      <w:divsChild>
        <w:div w:id="1536892778">
          <w:marLeft w:val="0"/>
          <w:marRight w:val="0"/>
          <w:marTop w:val="0"/>
          <w:marBottom w:val="0"/>
          <w:divBdr>
            <w:top w:val="none" w:sz="0" w:space="0" w:color="auto"/>
            <w:left w:val="none" w:sz="0" w:space="0" w:color="auto"/>
            <w:bottom w:val="none" w:sz="0" w:space="0" w:color="auto"/>
            <w:right w:val="none" w:sz="0" w:space="0" w:color="auto"/>
          </w:divBdr>
          <w:divsChild>
            <w:div w:id="2013674923">
              <w:marLeft w:val="0"/>
              <w:marRight w:val="0"/>
              <w:marTop w:val="0"/>
              <w:marBottom w:val="0"/>
              <w:divBdr>
                <w:top w:val="none" w:sz="0" w:space="0" w:color="auto"/>
                <w:left w:val="none" w:sz="0" w:space="0" w:color="auto"/>
                <w:bottom w:val="none" w:sz="0" w:space="0" w:color="auto"/>
                <w:right w:val="none" w:sz="0" w:space="0" w:color="auto"/>
              </w:divBdr>
              <w:divsChild>
                <w:div w:id="1981425349">
                  <w:marLeft w:val="0"/>
                  <w:marRight w:val="0"/>
                  <w:marTop w:val="0"/>
                  <w:marBottom w:val="0"/>
                  <w:divBdr>
                    <w:top w:val="none" w:sz="0" w:space="0" w:color="auto"/>
                    <w:left w:val="none" w:sz="0" w:space="0" w:color="auto"/>
                    <w:bottom w:val="none" w:sz="0" w:space="0" w:color="auto"/>
                    <w:right w:val="none" w:sz="0" w:space="0" w:color="auto"/>
                  </w:divBdr>
                  <w:divsChild>
                    <w:div w:id="1855538554">
                      <w:marLeft w:val="0"/>
                      <w:marRight w:val="0"/>
                      <w:marTop w:val="0"/>
                      <w:marBottom w:val="0"/>
                      <w:divBdr>
                        <w:top w:val="none" w:sz="0" w:space="0" w:color="auto"/>
                        <w:left w:val="none" w:sz="0" w:space="0" w:color="auto"/>
                        <w:bottom w:val="none" w:sz="0" w:space="0" w:color="auto"/>
                        <w:right w:val="none" w:sz="0" w:space="0" w:color="auto"/>
                      </w:divBdr>
                    </w:div>
                    <w:div w:id="2143452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4132284">
      <w:bodyDiv w:val="1"/>
      <w:marLeft w:val="0"/>
      <w:marRight w:val="0"/>
      <w:marTop w:val="0"/>
      <w:marBottom w:val="0"/>
      <w:divBdr>
        <w:top w:val="none" w:sz="0" w:space="0" w:color="auto"/>
        <w:left w:val="none" w:sz="0" w:space="0" w:color="auto"/>
        <w:bottom w:val="none" w:sz="0" w:space="0" w:color="auto"/>
        <w:right w:val="none" w:sz="0" w:space="0" w:color="auto"/>
      </w:divBdr>
    </w:div>
    <w:div w:id="845555379">
      <w:bodyDiv w:val="1"/>
      <w:marLeft w:val="0"/>
      <w:marRight w:val="0"/>
      <w:marTop w:val="0"/>
      <w:marBottom w:val="0"/>
      <w:divBdr>
        <w:top w:val="none" w:sz="0" w:space="0" w:color="auto"/>
        <w:left w:val="none" w:sz="0" w:space="0" w:color="auto"/>
        <w:bottom w:val="none" w:sz="0" w:space="0" w:color="auto"/>
        <w:right w:val="none" w:sz="0" w:space="0" w:color="auto"/>
      </w:divBdr>
    </w:div>
    <w:div w:id="851265089">
      <w:bodyDiv w:val="1"/>
      <w:marLeft w:val="0"/>
      <w:marRight w:val="0"/>
      <w:marTop w:val="0"/>
      <w:marBottom w:val="0"/>
      <w:divBdr>
        <w:top w:val="none" w:sz="0" w:space="0" w:color="auto"/>
        <w:left w:val="none" w:sz="0" w:space="0" w:color="auto"/>
        <w:bottom w:val="none" w:sz="0" w:space="0" w:color="auto"/>
        <w:right w:val="none" w:sz="0" w:space="0" w:color="auto"/>
      </w:divBdr>
      <w:divsChild>
        <w:div w:id="2053728451">
          <w:marLeft w:val="0"/>
          <w:marRight w:val="0"/>
          <w:marTop w:val="0"/>
          <w:marBottom w:val="0"/>
          <w:divBdr>
            <w:top w:val="none" w:sz="0" w:space="0" w:color="auto"/>
            <w:left w:val="none" w:sz="0" w:space="0" w:color="auto"/>
            <w:bottom w:val="none" w:sz="0" w:space="0" w:color="auto"/>
            <w:right w:val="none" w:sz="0" w:space="0" w:color="auto"/>
          </w:divBdr>
          <w:divsChild>
            <w:div w:id="1240672585">
              <w:marLeft w:val="0"/>
              <w:marRight w:val="0"/>
              <w:marTop w:val="0"/>
              <w:marBottom w:val="0"/>
              <w:divBdr>
                <w:top w:val="none" w:sz="0" w:space="0" w:color="auto"/>
                <w:left w:val="none" w:sz="0" w:space="0" w:color="auto"/>
                <w:bottom w:val="none" w:sz="0" w:space="0" w:color="auto"/>
                <w:right w:val="none" w:sz="0" w:space="0" w:color="auto"/>
              </w:divBdr>
              <w:divsChild>
                <w:div w:id="2025356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188565">
      <w:bodyDiv w:val="1"/>
      <w:marLeft w:val="0"/>
      <w:marRight w:val="0"/>
      <w:marTop w:val="0"/>
      <w:marBottom w:val="0"/>
      <w:divBdr>
        <w:top w:val="none" w:sz="0" w:space="0" w:color="auto"/>
        <w:left w:val="none" w:sz="0" w:space="0" w:color="auto"/>
        <w:bottom w:val="none" w:sz="0" w:space="0" w:color="auto"/>
        <w:right w:val="none" w:sz="0" w:space="0" w:color="auto"/>
      </w:divBdr>
      <w:divsChild>
        <w:div w:id="1928540155">
          <w:marLeft w:val="0"/>
          <w:marRight w:val="0"/>
          <w:marTop w:val="0"/>
          <w:marBottom w:val="0"/>
          <w:divBdr>
            <w:top w:val="none" w:sz="0" w:space="0" w:color="auto"/>
            <w:left w:val="none" w:sz="0" w:space="0" w:color="auto"/>
            <w:bottom w:val="none" w:sz="0" w:space="0" w:color="auto"/>
            <w:right w:val="none" w:sz="0" w:space="0" w:color="auto"/>
          </w:divBdr>
          <w:divsChild>
            <w:div w:id="105932026">
              <w:marLeft w:val="0"/>
              <w:marRight w:val="0"/>
              <w:marTop w:val="0"/>
              <w:marBottom w:val="0"/>
              <w:divBdr>
                <w:top w:val="none" w:sz="0" w:space="0" w:color="auto"/>
                <w:left w:val="none" w:sz="0" w:space="0" w:color="auto"/>
                <w:bottom w:val="none" w:sz="0" w:space="0" w:color="auto"/>
                <w:right w:val="none" w:sz="0" w:space="0" w:color="auto"/>
              </w:divBdr>
              <w:divsChild>
                <w:div w:id="742070888">
                  <w:marLeft w:val="0"/>
                  <w:marRight w:val="0"/>
                  <w:marTop w:val="0"/>
                  <w:marBottom w:val="0"/>
                  <w:divBdr>
                    <w:top w:val="none" w:sz="0" w:space="0" w:color="auto"/>
                    <w:left w:val="none" w:sz="0" w:space="0" w:color="auto"/>
                    <w:bottom w:val="none" w:sz="0" w:space="0" w:color="auto"/>
                    <w:right w:val="none" w:sz="0" w:space="0" w:color="auto"/>
                  </w:divBdr>
                  <w:divsChild>
                    <w:div w:id="545291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3949955">
      <w:bodyDiv w:val="1"/>
      <w:marLeft w:val="0"/>
      <w:marRight w:val="0"/>
      <w:marTop w:val="0"/>
      <w:marBottom w:val="0"/>
      <w:divBdr>
        <w:top w:val="none" w:sz="0" w:space="0" w:color="auto"/>
        <w:left w:val="none" w:sz="0" w:space="0" w:color="auto"/>
        <w:bottom w:val="none" w:sz="0" w:space="0" w:color="auto"/>
        <w:right w:val="none" w:sz="0" w:space="0" w:color="auto"/>
      </w:divBdr>
    </w:div>
    <w:div w:id="935135993">
      <w:bodyDiv w:val="1"/>
      <w:marLeft w:val="0"/>
      <w:marRight w:val="0"/>
      <w:marTop w:val="0"/>
      <w:marBottom w:val="0"/>
      <w:divBdr>
        <w:top w:val="none" w:sz="0" w:space="0" w:color="auto"/>
        <w:left w:val="none" w:sz="0" w:space="0" w:color="auto"/>
        <w:bottom w:val="none" w:sz="0" w:space="0" w:color="auto"/>
        <w:right w:val="none" w:sz="0" w:space="0" w:color="auto"/>
      </w:divBdr>
      <w:divsChild>
        <w:div w:id="1429807808">
          <w:marLeft w:val="0"/>
          <w:marRight w:val="0"/>
          <w:marTop w:val="0"/>
          <w:marBottom w:val="0"/>
          <w:divBdr>
            <w:top w:val="none" w:sz="0" w:space="0" w:color="auto"/>
            <w:left w:val="none" w:sz="0" w:space="0" w:color="auto"/>
            <w:bottom w:val="none" w:sz="0" w:space="0" w:color="auto"/>
            <w:right w:val="none" w:sz="0" w:space="0" w:color="auto"/>
          </w:divBdr>
          <w:divsChild>
            <w:div w:id="136340276">
              <w:marLeft w:val="0"/>
              <w:marRight w:val="0"/>
              <w:marTop w:val="0"/>
              <w:marBottom w:val="0"/>
              <w:divBdr>
                <w:top w:val="none" w:sz="0" w:space="0" w:color="auto"/>
                <w:left w:val="none" w:sz="0" w:space="0" w:color="auto"/>
                <w:bottom w:val="none" w:sz="0" w:space="0" w:color="auto"/>
                <w:right w:val="none" w:sz="0" w:space="0" w:color="auto"/>
              </w:divBdr>
              <w:divsChild>
                <w:div w:id="642320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061958">
      <w:bodyDiv w:val="1"/>
      <w:marLeft w:val="0"/>
      <w:marRight w:val="0"/>
      <w:marTop w:val="0"/>
      <w:marBottom w:val="0"/>
      <w:divBdr>
        <w:top w:val="none" w:sz="0" w:space="0" w:color="auto"/>
        <w:left w:val="none" w:sz="0" w:space="0" w:color="auto"/>
        <w:bottom w:val="none" w:sz="0" w:space="0" w:color="auto"/>
        <w:right w:val="none" w:sz="0" w:space="0" w:color="auto"/>
      </w:divBdr>
      <w:divsChild>
        <w:div w:id="44842381">
          <w:marLeft w:val="0"/>
          <w:marRight w:val="0"/>
          <w:marTop w:val="288"/>
          <w:marBottom w:val="100"/>
          <w:divBdr>
            <w:top w:val="none" w:sz="0" w:space="0" w:color="auto"/>
            <w:left w:val="none" w:sz="0" w:space="0" w:color="auto"/>
            <w:bottom w:val="none" w:sz="0" w:space="0" w:color="auto"/>
            <w:right w:val="none" w:sz="0" w:space="0" w:color="auto"/>
          </w:divBdr>
          <w:divsChild>
            <w:div w:id="939720934">
              <w:marLeft w:val="0"/>
              <w:marRight w:val="0"/>
              <w:marTop w:val="0"/>
              <w:marBottom w:val="0"/>
              <w:divBdr>
                <w:top w:val="none" w:sz="0" w:space="0" w:color="auto"/>
                <w:left w:val="none" w:sz="0" w:space="0" w:color="auto"/>
                <w:bottom w:val="none" w:sz="0" w:space="0" w:color="auto"/>
                <w:right w:val="none" w:sz="0" w:space="0" w:color="auto"/>
              </w:divBdr>
            </w:div>
          </w:divsChild>
        </w:div>
        <w:div w:id="1806704166">
          <w:marLeft w:val="0"/>
          <w:marRight w:val="0"/>
          <w:marTop w:val="264"/>
          <w:marBottom w:val="0"/>
          <w:divBdr>
            <w:top w:val="none" w:sz="0" w:space="0" w:color="auto"/>
            <w:left w:val="none" w:sz="0" w:space="0" w:color="auto"/>
            <w:bottom w:val="none" w:sz="0" w:space="0" w:color="auto"/>
            <w:right w:val="none" w:sz="0" w:space="0" w:color="auto"/>
          </w:divBdr>
        </w:div>
      </w:divsChild>
    </w:div>
    <w:div w:id="977151741">
      <w:bodyDiv w:val="1"/>
      <w:marLeft w:val="0"/>
      <w:marRight w:val="0"/>
      <w:marTop w:val="0"/>
      <w:marBottom w:val="0"/>
      <w:divBdr>
        <w:top w:val="none" w:sz="0" w:space="0" w:color="auto"/>
        <w:left w:val="none" w:sz="0" w:space="0" w:color="auto"/>
        <w:bottom w:val="none" w:sz="0" w:space="0" w:color="auto"/>
        <w:right w:val="none" w:sz="0" w:space="0" w:color="auto"/>
      </w:divBdr>
    </w:div>
    <w:div w:id="991640401">
      <w:bodyDiv w:val="1"/>
      <w:marLeft w:val="0"/>
      <w:marRight w:val="0"/>
      <w:marTop w:val="0"/>
      <w:marBottom w:val="0"/>
      <w:divBdr>
        <w:top w:val="none" w:sz="0" w:space="0" w:color="auto"/>
        <w:left w:val="none" w:sz="0" w:space="0" w:color="auto"/>
        <w:bottom w:val="none" w:sz="0" w:space="0" w:color="auto"/>
        <w:right w:val="none" w:sz="0" w:space="0" w:color="auto"/>
      </w:divBdr>
    </w:div>
    <w:div w:id="1015883556">
      <w:bodyDiv w:val="1"/>
      <w:marLeft w:val="0"/>
      <w:marRight w:val="0"/>
      <w:marTop w:val="0"/>
      <w:marBottom w:val="0"/>
      <w:divBdr>
        <w:top w:val="none" w:sz="0" w:space="0" w:color="auto"/>
        <w:left w:val="none" w:sz="0" w:space="0" w:color="auto"/>
        <w:bottom w:val="none" w:sz="0" w:space="0" w:color="auto"/>
        <w:right w:val="none" w:sz="0" w:space="0" w:color="auto"/>
      </w:divBdr>
    </w:div>
    <w:div w:id="1025592498">
      <w:bodyDiv w:val="1"/>
      <w:marLeft w:val="0"/>
      <w:marRight w:val="0"/>
      <w:marTop w:val="0"/>
      <w:marBottom w:val="0"/>
      <w:divBdr>
        <w:top w:val="none" w:sz="0" w:space="0" w:color="auto"/>
        <w:left w:val="none" w:sz="0" w:space="0" w:color="auto"/>
        <w:bottom w:val="none" w:sz="0" w:space="0" w:color="auto"/>
        <w:right w:val="none" w:sz="0" w:space="0" w:color="auto"/>
      </w:divBdr>
      <w:divsChild>
        <w:div w:id="738791760">
          <w:marLeft w:val="0"/>
          <w:marRight w:val="0"/>
          <w:marTop w:val="0"/>
          <w:marBottom w:val="0"/>
          <w:divBdr>
            <w:top w:val="none" w:sz="0" w:space="0" w:color="auto"/>
            <w:left w:val="none" w:sz="0" w:space="0" w:color="auto"/>
            <w:bottom w:val="none" w:sz="0" w:space="0" w:color="auto"/>
            <w:right w:val="none" w:sz="0" w:space="0" w:color="auto"/>
          </w:divBdr>
          <w:divsChild>
            <w:div w:id="1189879581">
              <w:marLeft w:val="0"/>
              <w:marRight w:val="0"/>
              <w:marTop w:val="0"/>
              <w:marBottom w:val="0"/>
              <w:divBdr>
                <w:top w:val="none" w:sz="0" w:space="0" w:color="auto"/>
                <w:left w:val="none" w:sz="0" w:space="0" w:color="auto"/>
                <w:bottom w:val="none" w:sz="0" w:space="0" w:color="auto"/>
                <w:right w:val="none" w:sz="0" w:space="0" w:color="auto"/>
              </w:divBdr>
              <w:divsChild>
                <w:div w:id="1013531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6411825">
      <w:bodyDiv w:val="1"/>
      <w:marLeft w:val="0"/>
      <w:marRight w:val="0"/>
      <w:marTop w:val="0"/>
      <w:marBottom w:val="0"/>
      <w:divBdr>
        <w:top w:val="none" w:sz="0" w:space="0" w:color="auto"/>
        <w:left w:val="none" w:sz="0" w:space="0" w:color="auto"/>
        <w:bottom w:val="none" w:sz="0" w:space="0" w:color="auto"/>
        <w:right w:val="none" w:sz="0" w:space="0" w:color="auto"/>
      </w:divBdr>
    </w:div>
    <w:div w:id="1199702524">
      <w:bodyDiv w:val="1"/>
      <w:marLeft w:val="0"/>
      <w:marRight w:val="0"/>
      <w:marTop w:val="0"/>
      <w:marBottom w:val="0"/>
      <w:divBdr>
        <w:top w:val="none" w:sz="0" w:space="0" w:color="auto"/>
        <w:left w:val="none" w:sz="0" w:space="0" w:color="auto"/>
        <w:bottom w:val="none" w:sz="0" w:space="0" w:color="auto"/>
        <w:right w:val="none" w:sz="0" w:space="0" w:color="auto"/>
      </w:divBdr>
    </w:div>
    <w:div w:id="1225483893">
      <w:bodyDiv w:val="1"/>
      <w:marLeft w:val="0"/>
      <w:marRight w:val="0"/>
      <w:marTop w:val="0"/>
      <w:marBottom w:val="0"/>
      <w:divBdr>
        <w:top w:val="none" w:sz="0" w:space="0" w:color="auto"/>
        <w:left w:val="none" w:sz="0" w:space="0" w:color="auto"/>
        <w:bottom w:val="none" w:sz="0" w:space="0" w:color="auto"/>
        <w:right w:val="none" w:sz="0" w:space="0" w:color="auto"/>
      </w:divBdr>
    </w:div>
    <w:div w:id="1233737984">
      <w:bodyDiv w:val="1"/>
      <w:marLeft w:val="0"/>
      <w:marRight w:val="0"/>
      <w:marTop w:val="0"/>
      <w:marBottom w:val="0"/>
      <w:divBdr>
        <w:top w:val="none" w:sz="0" w:space="0" w:color="auto"/>
        <w:left w:val="none" w:sz="0" w:space="0" w:color="auto"/>
        <w:bottom w:val="none" w:sz="0" w:space="0" w:color="auto"/>
        <w:right w:val="none" w:sz="0" w:space="0" w:color="auto"/>
      </w:divBdr>
      <w:divsChild>
        <w:div w:id="1520003031">
          <w:marLeft w:val="0"/>
          <w:marRight w:val="0"/>
          <w:marTop w:val="0"/>
          <w:marBottom w:val="0"/>
          <w:divBdr>
            <w:top w:val="none" w:sz="0" w:space="0" w:color="auto"/>
            <w:left w:val="none" w:sz="0" w:space="0" w:color="auto"/>
            <w:bottom w:val="none" w:sz="0" w:space="0" w:color="auto"/>
            <w:right w:val="none" w:sz="0" w:space="0" w:color="auto"/>
          </w:divBdr>
          <w:divsChild>
            <w:div w:id="1832717158">
              <w:marLeft w:val="0"/>
              <w:marRight w:val="0"/>
              <w:marTop w:val="0"/>
              <w:marBottom w:val="0"/>
              <w:divBdr>
                <w:top w:val="none" w:sz="0" w:space="0" w:color="auto"/>
                <w:left w:val="none" w:sz="0" w:space="0" w:color="auto"/>
                <w:bottom w:val="none" w:sz="0" w:space="0" w:color="auto"/>
                <w:right w:val="none" w:sz="0" w:space="0" w:color="auto"/>
              </w:divBdr>
              <w:divsChild>
                <w:div w:id="1064714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3948556">
      <w:bodyDiv w:val="1"/>
      <w:marLeft w:val="0"/>
      <w:marRight w:val="0"/>
      <w:marTop w:val="0"/>
      <w:marBottom w:val="0"/>
      <w:divBdr>
        <w:top w:val="none" w:sz="0" w:space="0" w:color="auto"/>
        <w:left w:val="none" w:sz="0" w:space="0" w:color="auto"/>
        <w:bottom w:val="none" w:sz="0" w:space="0" w:color="auto"/>
        <w:right w:val="none" w:sz="0" w:space="0" w:color="auto"/>
      </w:divBdr>
      <w:divsChild>
        <w:div w:id="1127503833">
          <w:marLeft w:val="0"/>
          <w:marRight w:val="0"/>
          <w:marTop w:val="0"/>
          <w:marBottom w:val="0"/>
          <w:divBdr>
            <w:top w:val="none" w:sz="0" w:space="0" w:color="auto"/>
            <w:left w:val="none" w:sz="0" w:space="0" w:color="auto"/>
            <w:bottom w:val="none" w:sz="0" w:space="0" w:color="auto"/>
            <w:right w:val="none" w:sz="0" w:space="0" w:color="auto"/>
          </w:divBdr>
          <w:divsChild>
            <w:div w:id="1760370465">
              <w:marLeft w:val="0"/>
              <w:marRight w:val="0"/>
              <w:marTop w:val="0"/>
              <w:marBottom w:val="0"/>
              <w:divBdr>
                <w:top w:val="none" w:sz="0" w:space="0" w:color="auto"/>
                <w:left w:val="none" w:sz="0" w:space="0" w:color="auto"/>
                <w:bottom w:val="none" w:sz="0" w:space="0" w:color="auto"/>
                <w:right w:val="none" w:sz="0" w:space="0" w:color="auto"/>
              </w:divBdr>
              <w:divsChild>
                <w:div w:id="719979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817365">
      <w:bodyDiv w:val="1"/>
      <w:marLeft w:val="0"/>
      <w:marRight w:val="0"/>
      <w:marTop w:val="0"/>
      <w:marBottom w:val="0"/>
      <w:divBdr>
        <w:top w:val="none" w:sz="0" w:space="0" w:color="auto"/>
        <w:left w:val="none" w:sz="0" w:space="0" w:color="auto"/>
        <w:bottom w:val="none" w:sz="0" w:space="0" w:color="auto"/>
        <w:right w:val="none" w:sz="0" w:space="0" w:color="auto"/>
      </w:divBdr>
      <w:divsChild>
        <w:div w:id="4287224">
          <w:marLeft w:val="0"/>
          <w:marRight w:val="0"/>
          <w:marTop w:val="0"/>
          <w:marBottom w:val="0"/>
          <w:divBdr>
            <w:top w:val="none" w:sz="0" w:space="0" w:color="auto"/>
            <w:left w:val="none" w:sz="0" w:space="0" w:color="auto"/>
            <w:bottom w:val="none" w:sz="0" w:space="0" w:color="auto"/>
            <w:right w:val="none" w:sz="0" w:space="0" w:color="auto"/>
          </w:divBdr>
          <w:divsChild>
            <w:div w:id="58479165">
              <w:marLeft w:val="0"/>
              <w:marRight w:val="0"/>
              <w:marTop w:val="0"/>
              <w:marBottom w:val="0"/>
              <w:divBdr>
                <w:top w:val="none" w:sz="0" w:space="0" w:color="auto"/>
                <w:left w:val="none" w:sz="0" w:space="0" w:color="auto"/>
                <w:bottom w:val="none" w:sz="0" w:space="0" w:color="auto"/>
                <w:right w:val="none" w:sz="0" w:space="0" w:color="auto"/>
              </w:divBdr>
              <w:divsChild>
                <w:div w:id="873811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6870445">
      <w:bodyDiv w:val="1"/>
      <w:marLeft w:val="0"/>
      <w:marRight w:val="0"/>
      <w:marTop w:val="0"/>
      <w:marBottom w:val="0"/>
      <w:divBdr>
        <w:top w:val="none" w:sz="0" w:space="0" w:color="auto"/>
        <w:left w:val="none" w:sz="0" w:space="0" w:color="auto"/>
        <w:bottom w:val="none" w:sz="0" w:space="0" w:color="auto"/>
        <w:right w:val="none" w:sz="0" w:space="0" w:color="auto"/>
      </w:divBdr>
    </w:div>
    <w:div w:id="1289513023">
      <w:bodyDiv w:val="1"/>
      <w:marLeft w:val="0"/>
      <w:marRight w:val="0"/>
      <w:marTop w:val="0"/>
      <w:marBottom w:val="0"/>
      <w:divBdr>
        <w:top w:val="none" w:sz="0" w:space="0" w:color="auto"/>
        <w:left w:val="none" w:sz="0" w:space="0" w:color="auto"/>
        <w:bottom w:val="none" w:sz="0" w:space="0" w:color="auto"/>
        <w:right w:val="none" w:sz="0" w:space="0" w:color="auto"/>
      </w:divBdr>
    </w:div>
    <w:div w:id="1307390541">
      <w:bodyDiv w:val="1"/>
      <w:marLeft w:val="0"/>
      <w:marRight w:val="0"/>
      <w:marTop w:val="0"/>
      <w:marBottom w:val="0"/>
      <w:divBdr>
        <w:top w:val="none" w:sz="0" w:space="0" w:color="auto"/>
        <w:left w:val="none" w:sz="0" w:space="0" w:color="auto"/>
        <w:bottom w:val="none" w:sz="0" w:space="0" w:color="auto"/>
        <w:right w:val="none" w:sz="0" w:space="0" w:color="auto"/>
      </w:divBdr>
      <w:divsChild>
        <w:div w:id="444354160">
          <w:marLeft w:val="0"/>
          <w:marRight w:val="0"/>
          <w:marTop w:val="0"/>
          <w:marBottom w:val="0"/>
          <w:divBdr>
            <w:top w:val="none" w:sz="0" w:space="0" w:color="auto"/>
            <w:left w:val="none" w:sz="0" w:space="0" w:color="auto"/>
            <w:bottom w:val="none" w:sz="0" w:space="0" w:color="auto"/>
            <w:right w:val="none" w:sz="0" w:space="0" w:color="auto"/>
          </w:divBdr>
          <w:divsChild>
            <w:div w:id="891768708">
              <w:marLeft w:val="0"/>
              <w:marRight w:val="0"/>
              <w:marTop w:val="0"/>
              <w:marBottom w:val="0"/>
              <w:divBdr>
                <w:top w:val="none" w:sz="0" w:space="0" w:color="auto"/>
                <w:left w:val="none" w:sz="0" w:space="0" w:color="auto"/>
                <w:bottom w:val="none" w:sz="0" w:space="0" w:color="auto"/>
                <w:right w:val="none" w:sz="0" w:space="0" w:color="auto"/>
              </w:divBdr>
              <w:divsChild>
                <w:div w:id="1524854346">
                  <w:marLeft w:val="0"/>
                  <w:marRight w:val="0"/>
                  <w:marTop w:val="0"/>
                  <w:marBottom w:val="0"/>
                  <w:divBdr>
                    <w:top w:val="none" w:sz="0" w:space="0" w:color="auto"/>
                    <w:left w:val="none" w:sz="0" w:space="0" w:color="auto"/>
                    <w:bottom w:val="none" w:sz="0" w:space="0" w:color="auto"/>
                    <w:right w:val="none" w:sz="0" w:space="0" w:color="auto"/>
                  </w:divBdr>
                  <w:divsChild>
                    <w:div w:id="1358508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131266">
      <w:bodyDiv w:val="1"/>
      <w:marLeft w:val="0"/>
      <w:marRight w:val="0"/>
      <w:marTop w:val="0"/>
      <w:marBottom w:val="0"/>
      <w:divBdr>
        <w:top w:val="none" w:sz="0" w:space="0" w:color="auto"/>
        <w:left w:val="none" w:sz="0" w:space="0" w:color="auto"/>
        <w:bottom w:val="none" w:sz="0" w:space="0" w:color="auto"/>
        <w:right w:val="none" w:sz="0" w:space="0" w:color="auto"/>
      </w:divBdr>
    </w:div>
    <w:div w:id="1317107037">
      <w:bodyDiv w:val="1"/>
      <w:marLeft w:val="0"/>
      <w:marRight w:val="0"/>
      <w:marTop w:val="0"/>
      <w:marBottom w:val="0"/>
      <w:divBdr>
        <w:top w:val="none" w:sz="0" w:space="0" w:color="auto"/>
        <w:left w:val="none" w:sz="0" w:space="0" w:color="auto"/>
        <w:bottom w:val="none" w:sz="0" w:space="0" w:color="auto"/>
        <w:right w:val="none" w:sz="0" w:space="0" w:color="auto"/>
      </w:divBdr>
    </w:div>
    <w:div w:id="1326670050">
      <w:bodyDiv w:val="1"/>
      <w:marLeft w:val="0"/>
      <w:marRight w:val="0"/>
      <w:marTop w:val="0"/>
      <w:marBottom w:val="0"/>
      <w:divBdr>
        <w:top w:val="none" w:sz="0" w:space="0" w:color="auto"/>
        <w:left w:val="none" w:sz="0" w:space="0" w:color="auto"/>
        <w:bottom w:val="none" w:sz="0" w:space="0" w:color="auto"/>
        <w:right w:val="none" w:sz="0" w:space="0" w:color="auto"/>
      </w:divBdr>
    </w:div>
    <w:div w:id="1358430509">
      <w:bodyDiv w:val="1"/>
      <w:marLeft w:val="0"/>
      <w:marRight w:val="0"/>
      <w:marTop w:val="0"/>
      <w:marBottom w:val="0"/>
      <w:divBdr>
        <w:top w:val="none" w:sz="0" w:space="0" w:color="auto"/>
        <w:left w:val="none" w:sz="0" w:space="0" w:color="auto"/>
        <w:bottom w:val="none" w:sz="0" w:space="0" w:color="auto"/>
        <w:right w:val="none" w:sz="0" w:space="0" w:color="auto"/>
      </w:divBdr>
    </w:div>
    <w:div w:id="1385329056">
      <w:bodyDiv w:val="1"/>
      <w:marLeft w:val="0"/>
      <w:marRight w:val="0"/>
      <w:marTop w:val="0"/>
      <w:marBottom w:val="0"/>
      <w:divBdr>
        <w:top w:val="none" w:sz="0" w:space="0" w:color="auto"/>
        <w:left w:val="none" w:sz="0" w:space="0" w:color="auto"/>
        <w:bottom w:val="none" w:sz="0" w:space="0" w:color="auto"/>
        <w:right w:val="none" w:sz="0" w:space="0" w:color="auto"/>
      </w:divBdr>
      <w:divsChild>
        <w:div w:id="1210528867">
          <w:marLeft w:val="0"/>
          <w:marRight w:val="0"/>
          <w:marTop w:val="0"/>
          <w:marBottom w:val="0"/>
          <w:divBdr>
            <w:top w:val="none" w:sz="0" w:space="0" w:color="auto"/>
            <w:left w:val="none" w:sz="0" w:space="0" w:color="auto"/>
            <w:bottom w:val="none" w:sz="0" w:space="0" w:color="auto"/>
            <w:right w:val="none" w:sz="0" w:space="0" w:color="auto"/>
          </w:divBdr>
          <w:divsChild>
            <w:div w:id="1996453938">
              <w:marLeft w:val="0"/>
              <w:marRight w:val="0"/>
              <w:marTop w:val="0"/>
              <w:marBottom w:val="0"/>
              <w:divBdr>
                <w:top w:val="none" w:sz="0" w:space="0" w:color="auto"/>
                <w:left w:val="none" w:sz="0" w:space="0" w:color="auto"/>
                <w:bottom w:val="none" w:sz="0" w:space="0" w:color="auto"/>
                <w:right w:val="none" w:sz="0" w:space="0" w:color="auto"/>
              </w:divBdr>
              <w:divsChild>
                <w:div w:id="753160981">
                  <w:marLeft w:val="0"/>
                  <w:marRight w:val="0"/>
                  <w:marTop w:val="0"/>
                  <w:marBottom w:val="0"/>
                  <w:divBdr>
                    <w:top w:val="none" w:sz="0" w:space="0" w:color="auto"/>
                    <w:left w:val="none" w:sz="0" w:space="0" w:color="auto"/>
                    <w:bottom w:val="none" w:sz="0" w:space="0" w:color="auto"/>
                    <w:right w:val="none" w:sz="0" w:space="0" w:color="auto"/>
                  </w:divBdr>
                  <w:divsChild>
                    <w:div w:id="157188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2071544">
      <w:bodyDiv w:val="1"/>
      <w:marLeft w:val="0"/>
      <w:marRight w:val="0"/>
      <w:marTop w:val="0"/>
      <w:marBottom w:val="0"/>
      <w:divBdr>
        <w:top w:val="none" w:sz="0" w:space="0" w:color="auto"/>
        <w:left w:val="none" w:sz="0" w:space="0" w:color="auto"/>
        <w:bottom w:val="none" w:sz="0" w:space="0" w:color="auto"/>
        <w:right w:val="none" w:sz="0" w:space="0" w:color="auto"/>
      </w:divBdr>
    </w:div>
    <w:div w:id="1398822227">
      <w:bodyDiv w:val="1"/>
      <w:marLeft w:val="0"/>
      <w:marRight w:val="0"/>
      <w:marTop w:val="0"/>
      <w:marBottom w:val="0"/>
      <w:divBdr>
        <w:top w:val="none" w:sz="0" w:space="0" w:color="auto"/>
        <w:left w:val="none" w:sz="0" w:space="0" w:color="auto"/>
        <w:bottom w:val="none" w:sz="0" w:space="0" w:color="auto"/>
        <w:right w:val="none" w:sz="0" w:space="0" w:color="auto"/>
      </w:divBdr>
    </w:div>
    <w:div w:id="1398943660">
      <w:bodyDiv w:val="1"/>
      <w:marLeft w:val="0"/>
      <w:marRight w:val="0"/>
      <w:marTop w:val="0"/>
      <w:marBottom w:val="0"/>
      <w:divBdr>
        <w:top w:val="none" w:sz="0" w:space="0" w:color="auto"/>
        <w:left w:val="none" w:sz="0" w:space="0" w:color="auto"/>
        <w:bottom w:val="none" w:sz="0" w:space="0" w:color="auto"/>
        <w:right w:val="none" w:sz="0" w:space="0" w:color="auto"/>
      </w:divBdr>
      <w:divsChild>
        <w:div w:id="2134784420">
          <w:marLeft w:val="0"/>
          <w:marRight w:val="0"/>
          <w:marTop w:val="0"/>
          <w:marBottom w:val="0"/>
          <w:divBdr>
            <w:top w:val="none" w:sz="0" w:space="0" w:color="auto"/>
            <w:left w:val="none" w:sz="0" w:space="0" w:color="auto"/>
            <w:bottom w:val="none" w:sz="0" w:space="0" w:color="auto"/>
            <w:right w:val="none" w:sz="0" w:space="0" w:color="auto"/>
          </w:divBdr>
          <w:divsChild>
            <w:div w:id="326788039">
              <w:marLeft w:val="0"/>
              <w:marRight w:val="0"/>
              <w:marTop w:val="0"/>
              <w:marBottom w:val="0"/>
              <w:divBdr>
                <w:top w:val="none" w:sz="0" w:space="0" w:color="auto"/>
                <w:left w:val="none" w:sz="0" w:space="0" w:color="auto"/>
                <w:bottom w:val="none" w:sz="0" w:space="0" w:color="auto"/>
                <w:right w:val="none" w:sz="0" w:space="0" w:color="auto"/>
              </w:divBdr>
              <w:divsChild>
                <w:div w:id="268508092">
                  <w:marLeft w:val="0"/>
                  <w:marRight w:val="0"/>
                  <w:marTop w:val="0"/>
                  <w:marBottom w:val="0"/>
                  <w:divBdr>
                    <w:top w:val="none" w:sz="0" w:space="0" w:color="auto"/>
                    <w:left w:val="none" w:sz="0" w:space="0" w:color="auto"/>
                    <w:bottom w:val="none" w:sz="0" w:space="0" w:color="auto"/>
                    <w:right w:val="none" w:sz="0" w:space="0" w:color="auto"/>
                  </w:divBdr>
                  <w:divsChild>
                    <w:div w:id="666179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6128177">
      <w:bodyDiv w:val="1"/>
      <w:marLeft w:val="0"/>
      <w:marRight w:val="0"/>
      <w:marTop w:val="0"/>
      <w:marBottom w:val="0"/>
      <w:divBdr>
        <w:top w:val="none" w:sz="0" w:space="0" w:color="auto"/>
        <w:left w:val="none" w:sz="0" w:space="0" w:color="auto"/>
        <w:bottom w:val="none" w:sz="0" w:space="0" w:color="auto"/>
        <w:right w:val="none" w:sz="0" w:space="0" w:color="auto"/>
      </w:divBdr>
    </w:div>
    <w:div w:id="1433236487">
      <w:bodyDiv w:val="1"/>
      <w:marLeft w:val="0"/>
      <w:marRight w:val="0"/>
      <w:marTop w:val="0"/>
      <w:marBottom w:val="0"/>
      <w:divBdr>
        <w:top w:val="none" w:sz="0" w:space="0" w:color="auto"/>
        <w:left w:val="none" w:sz="0" w:space="0" w:color="auto"/>
        <w:bottom w:val="none" w:sz="0" w:space="0" w:color="auto"/>
        <w:right w:val="none" w:sz="0" w:space="0" w:color="auto"/>
      </w:divBdr>
    </w:div>
    <w:div w:id="1502544839">
      <w:bodyDiv w:val="1"/>
      <w:marLeft w:val="0"/>
      <w:marRight w:val="0"/>
      <w:marTop w:val="0"/>
      <w:marBottom w:val="0"/>
      <w:divBdr>
        <w:top w:val="none" w:sz="0" w:space="0" w:color="auto"/>
        <w:left w:val="none" w:sz="0" w:space="0" w:color="auto"/>
        <w:bottom w:val="none" w:sz="0" w:space="0" w:color="auto"/>
        <w:right w:val="none" w:sz="0" w:space="0" w:color="auto"/>
      </w:divBdr>
      <w:divsChild>
        <w:div w:id="1657145730">
          <w:marLeft w:val="0"/>
          <w:marRight w:val="0"/>
          <w:marTop w:val="0"/>
          <w:marBottom w:val="0"/>
          <w:divBdr>
            <w:top w:val="none" w:sz="0" w:space="0" w:color="auto"/>
            <w:left w:val="none" w:sz="0" w:space="0" w:color="auto"/>
            <w:bottom w:val="none" w:sz="0" w:space="0" w:color="auto"/>
            <w:right w:val="none" w:sz="0" w:space="0" w:color="auto"/>
          </w:divBdr>
        </w:div>
      </w:divsChild>
    </w:div>
    <w:div w:id="1513494023">
      <w:bodyDiv w:val="1"/>
      <w:marLeft w:val="0"/>
      <w:marRight w:val="0"/>
      <w:marTop w:val="0"/>
      <w:marBottom w:val="0"/>
      <w:divBdr>
        <w:top w:val="none" w:sz="0" w:space="0" w:color="auto"/>
        <w:left w:val="none" w:sz="0" w:space="0" w:color="auto"/>
        <w:bottom w:val="none" w:sz="0" w:space="0" w:color="auto"/>
        <w:right w:val="none" w:sz="0" w:space="0" w:color="auto"/>
      </w:divBdr>
    </w:div>
    <w:div w:id="1514487928">
      <w:bodyDiv w:val="1"/>
      <w:marLeft w:val="0"/>
      <w:marRight w:val="0"/>
      <w:marTop w:val="0"/>
      <w:marBottom w:val="0"/>
      <w:divBdr>
        <w:top w:val="none" w:sz="0" w:space="0" w:color="auto"/>
        <w:left w:val="none" w:sz="0" w:space="0" w:color="auto"/>
        <w:bottom w:val="none" w:sz="0" w:space="0" w:color="auto"/>
        <w:right w:val="none" w:sz="0" w:space="0" w:color="auto"/>
      </w:divBdr>
      <w:divsChild>
        <w:div w:id="2071952155">
          <w:marLeft w:val="0"/>
          <w:marRight w:val="0"/>
          <w:marTop w:val="0"/>
          <w:marBottom w:val="0"/>
          <w:divBdr>
            <w:top w:val="none" w:sz="0" w:space="0" w:color="auto"/>
            <w:left w:val="none" w:sz="0" w:space="0" w:color="auto"/>
            <w:bottom w:val="none" w:sz="0" w:space="0" w:color="auto"/>
            <w:right w:val="none" w:sz="0" w:space="0" w:color="auto"/>
          </w:divBdr>
          <w:divsChild>
            <w:div w:id="1941180857">
              <w:marLeft w:val="0"/>
              <w:marRight w:val="0"/>
              <w:marTop w:val="0"/>
              <w:marBottom w:val="0"/>
              <w:divBdr>
                <w:top w:val="none" w:sz="0" w:space="0" w:color="auto"/>
                <w:left w:val="none" w:sz="0" w:space="0" w:color="auto"/>
                <w:bottom w:val="none" w:sz="0" w:space="0" w:color="auto"/>
                <w:right w:val="none" w:sz="0" w:space="0" w:color="auto"/>
              </w:divBdr>
              <w:divsChild>
                <w:div w:id="1583300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102951">
      <w:bodyDiv w:val="1"/>
      <w:marLeft w:val="0"/>
      <w:marRight w:val="0"/>
      <w:marTop w:val="0"/>
      <w:marBottom w:val="0"/>
      <w:divBdr>
        <w:top w:val="none" w:sz="0" w:space="0" w:color="auto"/>
        <w:left w:val="none" w:sz="0" w:space="0" w:color="auto"/>
        <w:bottom w:val="none" w:sz="0" w:space="0" w:color="auto"/>
        <w:right w:val="none" w:sz="0" w:space="0" w:color="auto"/>
      </w:divBdr>
    </w:div>
    <w:div w:id="1537349329">
      <w:bodyDiv w:val="1"/>
      <w:marLeft w:val="0"/>
      <w:marRight w:val="0"/>
      <w:marTop w:val="0"/>
      <w:marBottom w:val="0"/>
      <w:divBdr>
        <w:top w:val="none" w:sz="0" w:space="0" w:color="auto"/>
        <w:left w:val="none" w:sz="0" w:space="0" w:color="auto"/>
        <w:bottom w:val="none" w:sz="0" w:space="0" w:color="auto"/>
        <w:right w:val="none" w:sz="0" w:space="0" w:color="auto"/>
      </w:divBdr>
    </w:div>
    <w:div w:id="1592084356">
      <w:bodyDiv w:val="1"/>
      <w:marLeft w:val="0"/>
      <w:marRight w:val="0"/>
      <w:marTop w:val="0"/>
      <w:marBottom w:val="0"/>
      <w:divBdr>
        <w:top w:val="none" w:sz="0" w:space="0" w:color="auto"/>
        <w:left w:val="none" w:sz="0" w:space="0" w:color="auto"/>
        <w:bottom w:val="none" w:sz="0" w:space="0" w:color="auto"/>
        <w:right w:val="none" w:sz="0" w:space="0" w:color="auto"/>
      </w:divBdr>
      <w:divsChild>
        <w:div w:id="1587106">
          <w:marLeft w:val="0"/>
          <w:marRight w:val="0"/>
          <w:marTop w:val="0"/>
          <w:marBottom w:val="0"/>
          <w:divBdr>
            <w:top w:val="none" w:sz="0" w:space="0" w:color="auto"/>
            <w:left w:val="none" w:sz="0" w:space="0" w:color="auto"/>
            <w:bottom w:val="none" w:sz="0" w:space="0" w:color="auto"/>
            <w:right w:val="none" w:sz="0" w:space="0" w:color="auto"/>
          </w:divBdr>
          <w:divsChild>
            <w:div w:id="1208686176">
              <w:marLeft w:val="0"/>
              <w:marRight w:val="0"/>
              <w:marTop w:val="0"/>
              <w:marBottom w:val="0"/>
              <w:divBdr>
                <w:top w:val="none" w:sz="0" w:space="0" w:color="auto"/>
                <w:left w:val="none" w:sz="0" w:space="0" w:color="auto"/>
                <w:bottom w:val="none" w:sz="0" w:space="0" w:color="auto"/>
                <w:right w:val="none" w:sz="0" w:space="0" w:color="auto"/>
              </w:divBdr>
              <w:divsChild>
                <w:div w:id="811022972">
                  <w:marLeft w:val="0"/>
                  <w:marRight w:val="0"/>
                  <w:marTop w:val="0"/>
                  <w:marBottom w:val="0"/>
                  <w:divBdr>
                    <w:top w:val="none" w:sz="0" w:space="0" w:color="auto"/>
                    <w:left w:val="none" w:sz="0" w:space="0" w:color="auto"/>
                    <w:bottom w:val="none" w:sz="0" w:space="0" w:color="auto"/>
                    <w:right w:val="none" w:sz="0" w:space="0" w:color="auto"/>
                  </w:divBdr>
                  <w:divsChild>
                    <w:div w:id="1350253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5499122">
      <w:bodyDiv w:val="1"/>
      <w:marLeft w:val="0"/>
      <w:marRight w:val="0"/>
      <w:marTop w:val="0"/>
      <w:marBottom w:val="0"/>
      <w:divBdr>
        <w:top w:val="none" w:sz="0" w:space="0" w:color="auto"/>
        <w:left w:val="none" w:sz="0" w:space="0" w:color="auto"/>
        <w:bottom w:val="none" w:sz="0" w:space="0" w:color="auto"/>
        <w:right w:val="none" w:sz="0" w:space="0" w:color="auto"/>
      </w:divBdr>
    </w:div>
    <w:div w:id="1709842090">
      <w:bodyDiv w:val="1"/>
      <w:marLeft w:val="0"/>
      <w:marRight w:val="0"/>
      <w:marTop w:val="0"/>
      <w:marBottom w:val="0"/>
      <w:divBdr>
        <w:top w:val="none" w:sz="0" w:space="0" w:color="auto"/>
        <w:left w:val="none" w:sz="0" w:space="0" w:color="auto"/>
        <w:bottom w:val="none" w:sz="0" w:space="0" w:color="auto"/>
        <w:right w:val="none" w:sz="0" w:space="0" w:color="auto"/>
      </w:divBdr>
    </w:div>
    <w:div w:id="1728845270">
      <w:bodyDiv w:val="1"/>
      <w:marLeft w:val="0"/>
      <w:marRight w:val="0"/>
      <w:marTop w:val="0"/>
      <w:marBottom w:val="0"/>
      <w:divBdr>
        <w:top w:val="none" w:sz="0" w:space="0" w:color="auto"/>
        <w:left w:val="none" w:sz="0" w:space="0" w:color="auto"/>
        <w:bottom w:val="none" w:sz="0" w:space="0" w:color="auto"/>
        <w:right w:val="none" w:sz="0" w:space="0" w:color="auto"/>
      </w:divBdr>
    </w:div>
    <w:div w:id="1777364660">
      <w:bodyDiv w:val="1"/>
      <w:marLeft w:val="0"/>
      <w:marRight w:val="0"/>
      <w:marTop w:val="0"/>
      <w:marBottom w:val="0"/>
      <w:divBdr>
        <w:top w:val="none" w:sz="0" w:space="0" w:color="auto"/>
        <w:left w:val="none" w:sz="0" w:space="0" w:color="auto"/>
        <w:bottom w:val="none" w:sz="0" w:space="0" w:color="auto"/>
        <w:right w:val="none" w:sz="0" w:space="0" w:color="auto"/>
      </w:divBdr>
      <w:divsChild>
        <w:div w:id="191697567">
          <w:marLeft w:val="0"/>
          <w:marRight w:val="0"/>
          <w:marTop w:val="0"/>
          <w:marBottom w:val="0"/>
          <w:divBdr>
            <w:top w:val="none" w:sz="0" w:space="0" w:color="auto"/>
            <w:left w:val="none" w:sz="0" w:space="0" w:color="auto"/>
            <w:bottom w:val="none" w:sz="0" w:space="0" w:color="auto"/>
            <w:right w:val="none" w:sz="0" w:space="0" w:color="auto"/>
          </w:divBdr>
          <w:divsChild>
            <w:div w:id="977535960">
              <w:marLeft w:val="0"/>
              <w:marRight w:val="0"/>
              <w:marTop w:val="0"/>
              <w:marBottom w:val="0"/>
              <w:divBdr>
                <w:top w:val="none" w:sz="0" w:space="0" w:color="auto"/>
                <w:left w:val="none" w:sz="0" w:space="0" w:color="auto"/>
                <w:bottom w:val="none" w:sz="0" w:space="0" w:color="auto"/>
                <w:right w:val="none" w:sz="0" w:space="0" w:color="auto"/>
              </w:divBdr>
              <w:divsChild>
                <w:div w:id="300506166">
                  <w:marLeft w:val="0"/>
                  <w:marRight w:val="0"/>
                  <w:marTop w:val="0"/>
                  <w:marBottom w:val="0"/>
                  <w:divBdr>
                    <w:top w:val="none" w:sz="0" w:space="0" w:color="auto"/>
                    <w:left w:val="none" w:sz="0" w:space="0" w:color="auto"/>
                    <w:bottom w:val="none" w:sz="0" w:space="0" w:color="auto"/>
                    <w:right w:val="none" w:sz="0" w:space="0" w:color="auto"/>
                  </w:divBdr>
                  <w:divsChild>
                    <w:div w:id="920719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250347">
      <w:bodyDiv w:val="1"/>
      <w:marLeft w:val="0"/>
      <w:marRight w:val="0"/>
      <w:marTop w:val="0"/>
      <w:marBottom w:val="0"/>
      <w:divBdr>
        <w:top w:val="none" w:sz="0" w:space="0" w:color="auto"/>
        <w:left w:val="none" w:sz="0" w:space="0" w:color="auto"/>
        <w:bottom w:val="none" w:sz="0" w:space="0" w:color="auto"/>
        <w:right w:val="none" w:sz="0" w:space="0" w:color="auto"/>
      </w:divBdr>
      <w:divsChild>
        <w:div w:id="1539120123">
          <w:marLeft w:val="0"/>
          <w:marRight w:val="0"/>
          <w:marTop w:val="0"/>
          <w:marBottom w:val="0"/>
          <w:divBdr>
            <w:top w:val="none" w:sz="0" w:space="0" w:color="auto"/>
            <w:left w:val="none" w:sz="0" w:space="0" w:color="auto"/>
            <w:bottom w:val="none" w:sz="0" w:space="0" w:color="auto"/>
            <w:right w:val="none" w:sz="0" w:space="0" w:color="auto"/>
          </w:divBdr>
          <w:divsChild>
            <w:div w:id="37437797">
              <w:marLeft w:val="0"/>
              <w:marRight w:val="0"/>
              <w:marTop w:val="0"/>
              <w:marBottom w:val="0"/>
              <w:divBdr>
                <w:top w:val="none" w:sz="0" w:space="0" w:color="auto"/>
                <w:left w:val="none" w:sz="0" w:space="0" w:color="auto"/>
                <w:bottom w:val="none" w:sz="0" w:space="0" w:color="auto"/>
                <w:right w:val="none" w:sz="0" w:space="0" w:color="auto"/>
              </w:divBdr>
              <w:divsChild>
                <w:div w:id="1433285279">
                  <w:marLeft w:val="0"/>
                  <w:marRight w:val="0"/>
                  <w:marTop w:val="0"/>
                  <w:marBottom w:val="0"/>
                  <w:divBdr>
                    <w:top w:val="none" w:sz="0" w:space="0" w:color="auto"/>
                    <w:left w:val="none" w:sz="0" w:space="0" w:color="auto"/>
                    <w:bottom w:val="none" w:sz="0" w:space="0" w:color="auto"/>
                    <w:right w:val="none" w:sz="0" w:space="0" w:color="auto"/>
                  </w:divBdr>
                  <w:divsChild>
                    <w:div w:id="736316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9343836">
      <w:bodyDiv w:val="1"/>
      <w:marLeft w:val="0"/>
      <w:marRight w:val="0"/>
      <w:marTop w:val="0"/>
      <w:marBottom w:val="0"/>
      <w:divBdr>
        <w:top w:val="none" w:sz="0" w:space="0" w:color="auto"/>
        <w:left w:val="none" w:sz="0" w:space="0" w:color="auto"/>
        <w:bottom w:val="none" w:sz="0" w:space="0" w:color="auto"/>
        <w:right w:val="none" w:sz="0" w:space="0" w:color="auto"/>
      </w:divBdr>
    </w:div>
    <w:div w:id="1901598219">
      <w:bodyDiv w:val="1"/>
      <w:marLeft w:val="0"/>
      <w:marRight w:val="0"/>
      <w:marTop w:val="0"/>
      <w:marBottom w:val="0"/>
      <w:divBdr>
        <w:top w:val="none" w:sz="0" w:space="0" w:color="auto"/>
        <w:left w:val="none" w:sz="0" w:space="0" w:color="auto"/>
        <w:bottom w:val="none" w:sz="0" w:space="0" w:color="auto"/>
        <w:right w:val="none" w:sz="0" w:space="0" w:color="auto"/>
      </w:divBdr>
    </w:div>
    <w:div w:id="1930503642">
      <w:bodyDiv w:val="1"/>
      <w:marLeft w:val="0"/>
      <w:marRight w:val="0"/>
      <w:marTop w:val="0"/>
      <w:marBottom w:val="0"/>
      <w:divBdr>
        <w:top w:val="none" w:sz="0" w:space="0" w:color="auto"/>
        <w:left w:val="none" w:sz="0" w:space="0" w:color="auto"/>
        <w:bottom w:val="none" w:sz="0" w:space="0" w:color="auto"/>
        <w:right w:val="none" w:sz="0" w:space="0" w:color="auto"/>
      </w:divBdr>
      <w:divsChild>
        <w:div w:id="862742445">
          <w:marLeft w:val="0"/>
          <w:marRight w:val="0"/>
          <w:marTop w:val="0"/>
          <w:marBottom w:val="0"/>
          <w:divBdr>
            <w:top w:val="none" w:sz="0" w:space="0" w:color="auto"/>
            <w:left w:val="none" w:sz="0" w:space="0" w:color="auto"/>
            <w:bottom w:val="none" w:sz="0" w:space="0" w:color="auto"/>
            <w:right w:val="none" w:sz="0" w:space="0" w:color="auto"/>
          </w:divBdr>
          <w:divsChild>
            <w:div w:id="1879931840">
              <w:marLeft w:val="0"/>
              <w:marRight w:val="0"/>
              <w:marTop w:val="0"/>
              <w:marBottom w:val="0"/>
              <w:divBdr>
                <w:top w:val="none" w:sz="0" w:space="0" w:color="auto"/>
                <w:left w:val="none" w:sz="0" w:space="0" w:color="auto"/>
                <w:bottom w:val="none" w:sz="0" w:space="0" w:color="auto"/>
                <w:right w:val="none" w:sz="0" w:space="0" w:color="auto"/>
              </w:divBdr>
              <w:divsChild>
                <w:div w:id="1928921628">
                  <w:marLeft w:val="0"/>
                  <w:marRight w:val="0"/>
                  <w:marTop w:val="0"/>
                  <w:marBottom w:val="0"/>
                  <w:divBdr>
                    <w:top w:val="none" w:sz="0" w:space="0" w:color="auto"/>
                    <w:left w:val="none" w:sz="0" w:space="0" w:color="auto"/>
                    <w:bottom w:val="none" w:sz="0" w:space="0" w:color="auto"/>
                    <w:right w:val="none" w:sz="0" w:space="0" w:color="auto"/>
                  </w:divBdr>
                  <w:divsChild>
                    <w:div w:id="695541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9584311">
      <w:bodyDiv w:val="1"/>
      <w:marLeft w:val="0"/>
      <w:marRight w:val="0"/>
      <w:marTop w:val="0"/>
      <w:marBottom w:val="0"/>
      <w:divBdr>
        <w:top w:val="none" w:sz="0" w:space="0" w:color="auto"/>
        <w:left w:val="none" w:sz="0" w:space="0" w:color="auto"/>
        <w:bottom w:val="none" w:sz="0" w:space="0" w:color="auto"/>
        <w:right w:val="none" w:sz="0" w:space="0" w:color="auto"/>
      </w:divBdr>
      <w:divsChild>
        <w:div w:id="1040712407">
          <w:marLeft w:val="0"/>
          <w:marRight w:val="0"/>
          <w:marTop w:val="0"/>
          <w:marBottom w:val="0"/>
          <w:divBdr>
            <w:top w:val="none" w:sz="0" w:space="0" w:color="auto"/>
            <w:left w:val="none" w:sz="0" w:space="0" w:color="auto"/>
            <w:bottom w:val="none" w:sz="0" w:space="0" w:color="auto"/>
            <w:right w:val="none" w:sz="0" w:space="0" w:color="auto"/>
          </w:divBdr>
          <w:divsChild>
            <w:div w:id="319044740">
              <w:marLeft w:val="0"/>
              <w:marRight w:val="0"/>
              <w:marTop w:val="0"/>
              <w:marBottom w:val="0"/>
              <w:divBdr>
                <w:top w:val="none" w:sz="0" w:space="0" w:color="auto"/>
                <w:left w:val="none" w:sz="0" w:space="0" w:color="auto"/>
                <w:bottom w:val="none" w:sz="0" w:space="0" w:color="auto"/>
                <w:right w:val="none" w:sz="0" w:space="0" w:color="auto"/>
              </w:divBdr>
              <w:divsChild>
                <w:div w:id="133281">
                  <w:marLeft w:val="0"/>
                  <w:marRight w:val="0"/>
                  <w:marTop w:val="0"/>
                  <w:marBottom w:val="0"/>
                  <w:divBdr>
                    <w:top w:val="none" w:sz="0" w:space="0" w:color="auto"/>
                    <w:left w:val="none" w:sz="0" w:space="0" w:color="auto"/>
                    <w:bottom w:val="none" w:sz="0" w:space="0" w:color="auto"/>
                    <w:right w:val="none" w:sz="0" w:space="0" w:color="auto"/>
                  </w:divBdr>
                  <w:divsChild>
                    <w:div w:id="140316889">
                      <w:marLeft w:val="0"/>
                      <w:marRight w:val="0"/>
                      <w:marTop w:val="0"/>
                      <w:marBottom w:val="0"/>
                      <w:divBdr>
                        <w:top w:val="none" w:sz="0" w:space="0" w:color="auto"/>
                        <w:left w:val="none" w:sz="0" w:space="0" w:color="auto"/>
                        <w:bottom w:val="none" w:sz="0" w:space="0" w:color="auto"/>
                        <w:right w:val="none" w:sz="0" w:space="0" w:color="auto"/>
                      </w:divBdr>
                    </w:div>
                    <w:div w:id="1855730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6593242">
      <w:bodyDiv w:val="1"/>
      <w:marLeft w:val="0"/>
      <w:marRight w:val="0"/>
      <w:marTop w:val="0"/>
      <w:marBottom w:val="0"/>
      <w:divBdr>
        <w:top w:val="none" w:sz="0" w:space="0" w:color="auto"/>
        <w:left w:val="none" w:sz="0" w:space="0" w:color="auto"/>
        <w:bottom w:val="none" w:sz="0" w:space="0" w:color="auto"/>
        <w:right w:val="none" w:sz="0" w:space="0" w:color="auto"/>
      </w:divBdr>
    </w:div>
    <w:div w:id="2019043134">
      <w:bodyDiv w:val="1"/>
      <w:marLeft w:val="0"/>
      <w:marRight w:val="0"/>
      <w:marTop w:val="0"/>
      <w:marBottom w:val="0"/>
      <w:divBdr>
        <w:top w:val="none" w:sz="0" w:space="0" w:color="auto"/>
        <w:left w:val="none" w:sz="0" w:space="0" w:color="auto"/>
        <w:bottom w:val="none" w:sz="0" w:space="0" w:color="auto"/>
        <w:right w:val="none" w:sz="0" w:space="0" w:color="auto"/>
      </w:divBdr>
    </w:div>
    <w:div w:id="2050297361">
      <w:bodyDiv w:val="1"/>
      <w:marLeft w:val="0"/>
      <w:marRight w:val="0"/>
      <w:marTop w:val="0"/>
      <w:marBottom w:val="0"/>
      <w:divBdr>
        <w:top w:val="none" w:sz="0" w:space="0" w:color="auto"/>
        <w:left w:val="none" w:sz="0" w:space="0" w:color="auto"/>
        <w:bottom w:val="none" w:sz="0" w:space="0" w:color="auto"/>
        <w:right w:val="none" w:sz="0" w:space="0" w:color="auto"/>
      </w:divBdr>
      <w:divsChild>
        <w:div w:id="831683956">
          <w:marLeft w:val="0"/>
          <w:marRight w:val="0"/>
          <w:marTop w:val="0"/>
          <w:marBottom w:val="0"/>
          <w:divBdr>
            <w:top w:val="none" w:sz="0" w:space="0" w:color="auto"/>
            <w:left w:val="none" w:sz="0" w:space="0" w:color="auto"/>
            <w:bottom w:val="none" w:sz="0" w:space="0" w:color="auto"/>
            <w:right w:val="none" w:sz="0" w:space="0" w:color="auto"/>
          </w:divBdr>
          <w:divsChild>
            <w:div w:id="518550107">
              <w:marLeft w:val="0"/>
              <w:marRight w:val="0"/>
              <w:marTop w:val="0"/>
              <w:marBottom w:val="0"/>
              <w:divBdr>
                <w:top w:val="none" w:sz="0" w:space="0" w:color="auto"/>
                <w:left w:val="none" w:sz="0" w:space="0" w:color="auto"/>
                <w:bottom w:val="none" w:sz="0" w:space="0" w:color="auto"/>
                <w:right w:val="none" w:sz="0" w:space="0" w:color="auto"/>
              </w:divBdr>
              <w:divsChild>
                <w:div w:id="2096197013">
                  <w:marLeft w:val="0"/>
                  <w:marRight w:val="0"/>
                  <w:marTop w:val="0"/>
                  <w:marBottom w:val="0"/>
                  <w:divBdr>
                    <w:top w:val="none" w:sz="0" w:space="0" w:color="auto"/>
                    <w:left w:val="none" w:sz="0" w:space="0" w:color="auto"/>
                    <w:bottom w:val="none" w:sz="0" w:space="0" w:color="auto"/>
                    <w:right w:val="none" w:sz="0" w:space="0" w:color="auto"/>
                  </w:divBdr>
                  <w:divsChild>
                    <w:div w:id="1569341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9164556">
      <w:bodyDiv w:val="1"/>
      <w:marLeft w:val="0"/>
      <w:marRight w:val="0"/>
      <w:marTop w:val="0"/>
      <w:marBottom w:val="0"/>
      <w:divBdr>
        <w:top w:val="none" w:sz="0" w:space="0" w:color="auto"/>
        <w:left w:val="none" w:sz="0" w:space="0" w:color="auto"/>
        <w:bottom w:val="none" w:sz="0" w:space="0" w:color="auto"/>
        <w:right w:val="none" w:sz="0" w:space="0" w:color="auto"/>
      </w:divBdr>
    </w:div>
    <w:div w:id="2103604117">
      <w:bodyDiv w:val="1"/>
      <w:marLeft w:val="0"/>
      <w:marRight w:val="0"/>
      <w:marTop w:val="0"/>
      <w:marBottom w:val="0"/>
      <w:divBdr>
        <w:top w:val="none" w:sz="0" w:space="0" w:color="auto"/>
        <w:left w:val="none" w:sz="0" w:space="0" w:color="auto"/>
        <w:bottom w:val="none" w:sz="0" w:space="0" w:color="auto"/>
        <w:right w:val="none" w:sz="0" w:space="0" w:color="auto"/>
      </w:divBdr>
    </w:div>
    <w:div w:id="2129623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6.tiff"/><Relationship Id="rId2" Type="http://schemas.openxmlformats.org/officeDocument/2006/relationships/numbering" Target="numbering.xml"/><Relationship Id="rId16" Type="http://schemas.openxmlformats.org/officeDocument/2006/relationships/image" Target="media/image5.tiff"/><Relationship Id="rId2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4.emf"/><Relationship Id="rId10" Type="http://schemas.openxmlformats.org/officeDocument/2006/relationships/hyperlink" Target="mailto:giancarlo.terraneo@polimi.it" TargetMode="External"/><Relationship Id="rId19" Type="http://schemas.openxmlformats.org/officeDocument/2006/relationships/image" Target="media/image8.tiff"/><Relationship Id="rId4" Type="http://schemas.microsoft.com/office/2007/relationships/stylesWithEffects" Target="stylesWithEffects.xml"/><Relationship Id="rId9" Type="http://schemas.openxmlformats.org/officeDocument/2006/relationships/hyperlink" Target="mailto:giancarlo.terraneo@polimi.it" TargetMode="External"/><Relationship Id="rId14" Type="http://schemas.openxmlformats.org/officeDocument/2006/relationships/header" Target="header3.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B34CE2-1160-4C8D-A8BA-5787D84345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548</TotalTime>
  <Pages>6</Pages>
  <Words>3630</Words>
  <Characters>20691</Characters>
  <Application>Microsoft Office Word</Application>
  <DocSecurity>0</DocSecurity>
  <Lines>172</Lines>
  <Paragraphs>48</Paragraphs>
  <ScaleCrop>false</ScaleCrop>
  <HeadingPairs>
    <vt:vector size="6" baseType="variant">
      <vt:variant>
        <vt:lpstr>Titolo</vt:lpstr>
      </vt:variant>
      <vt:variant>
        <vt:i4>1</vt:i4>
      </vt:variant>
      <vt:variant>
        <vt:lpstr>Título</vt:lpstr>
      </vt:variant>
      <vt:variant>
        <vt:i4>1</vt:i4>
      </vt:variant>
      <vt:variant>
        <vt:lpstr>Titel</vt:lpstr>
      </vt:variant>
      <vt:variant>
        <vt:i4>1</vt:i4>
      </vt:variant>
    </vt:vector>
  </HeadingPairs>
  <TitlesOfParts>
    <vt:vector size="3" baseType="lpstr">
      <vt:lpstr>((Title))</vt:lpstr>
      <vt:lpstr>((Title))</vt:lpstr>
      <vt:lpstr>((Title))</vt:lpstr>
    </vt:vector>
  </TitlesOfParts>
  <Company>WILEY-VCH Verlag GmbH &amp; Co. KGaA</Company>
  <LinksUpToDate>false</LinksUpToDate>
  <CharactersWithSpaces>24273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creator>Usuario de Microsoft Office</dc:creator>
  <cp:lastModifiedBy>Pierangelo Metrangolo</cp:lastModifiedBy>
  <cp:revision>15</cp:revision>
  <cp:lastPrinted>2018-12-17T18:30:00Z</cp:lastPrinted>
  <dcterms:created xsi:type="dcterms:W3CDTF">2019-07-19T18:32:00Z</dcterms:created>
  <dcterms:modified xsi:type="dcterms:W3CDTF">2019-08-12T20:10:00Z</dcterms:modified>
</cp:coreProperties>
</file>