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B72412" w14:textId="77777777" w:rsidR="00803362" w:rsidRPr="00352CFA" w:rsidRDefault="00803362" w:rsidP="00844B14">
      <w:pPr>
        <w:pStyle w:val="Titolo1"/>
        <w:spacing w:before="0" w:line="480" w:lineRule="auto"/>
        <w:jc w:val="left"/>
        <w:rPr>
          <w:rFonts w:ascii="Times New Roman" w:hAnsi="Times New Roman" w:cs="Times New Roman"/>
          <w:sz w:val="24"/>
          <w:szCs w:val="24"/>
        </w:rPr>
      </w:pPr>
      <w:r w:rsidRPr="00352CFA">
        <w:rPr>
          <w:rFonts w:ascii="Times New Roman" w:hAnsi="Times New Roman" w:cs="Times New Roman"/>
          <w:sz w:val="24"/>
          <w:szCs w:val="24"/>
        </w:rPr>
        <w:t xml:space="preserve">Two-stage granular </w:t>
      </w:r>
      <w:r w:rsidR="001D0DB1" w:rsidRPr="00352CFA">
        <w:rPr>
          <w:rFonts w:ascii="Times New Roman" w:hAnsi="Times New Roman" w:cs="Times New Roman"/>
          <w:sz w:val="24"/>
          <w:szCs w:val="24"/>
        </w:rPr>
        <w:t xml:space="preserve">sludge </w:t>
      </w:r>
      <w:r w:rsidRPr="00352CFA">
        <w:rPr>
          <w:rFonts w:ascii="Times New Roman" w:hAnsi="Times New Roman" w:cs="Times New Roman"/>
          <w:sz w:val="24"/>
          <w:szCs w:val="24"/>
        </w:rPr>
        <w:t>partial nitritation/anammox process for the treatment of digestate from the anaerobic digestion of the organic fraction of municipal solid waste</w:t>
      </w:r>
    </w:p>
    <w:p w14:paraId="56EF99EF" w14:textId="77777777" w:rsidR="00803362" w:rsidRPr="00352CFA" w:rsidRDefault="002B5862" w:rsidP="007379AE">
      <w:pPr>
        <w:spacing w:line="480" w:lineRule="auto"/>
        <w:jc w:val="left"/>
        <w:rPr>
          <w:rFonts w:ascii="Times New Roman" w:hAnsi="Times New Roman" w:cs="Times New Roman"/>
          <w:sz w:val="24"/>
          <w:szCs w:val="24"/>
          <w:lang w:val="it-IT"/>
        </w:rPr>
      </w:pPr>
      <w:r w:rsidRPr="00352CFA">
        <w:rPr>
          <w:rFonts w:ascii="Times New Roman" w:hAnsi="Times New Roman" w:cs="Times New Roman"/>
          <w:sz w:val="24"/>
          <w:szCs w:val="24"/>
          <w:lang w:val="it-IT"/>
        </w:rPr>
        <w:t>Tommaso Lotti</w:t>
      </w:r>
      <w:r w:rsidRPr="002B5862">
        <w:rPr>
          <w:rFonts w:ascii="Times New Roman" w:hAnsi="Times New Roman" w:cs="Times New Roman"/>
          <w:sz w:val="24"/>
          <w:szCs w:val="24"/>
          <w:vertAlign w:val="superscript"/>
          <w:lang w:val="it-IT"/>
        </w:rPr>
        <w:t xml:space="preserve"> </w:t>
      </w:r>
      <w:r w:rsidRPr="00352CFA">
        <w:rPr>
          <w:rFonts w:ascii="Times New Roman" w:hAnsi="Times New Roman" w:cs="Times New Roman"/>
          <w:sz w:val="24"/>
          <w:szCs w:val="24"/>
          <w:vertAlign w:val="superscript"/>
          <w:lang w:val="it-IT"/>
        </w:rPr>
        <w:t>a</w:t>
      </w:r>
      <w:r>
        <w:rPr>
          <w:rFonts w:ascii="Times New Roman" w:hAnsi="Times New Roman" w:cs="Times New Roman"/>
          <w:sz w:val="24"/>
          <w:szCs w:val="24"/>
          <w:vertAlign w:val="superscript"/>
          <w:lang w:val="it-IT"/>
        </w:rPr>
        <w:t>,*</w:t>
      </w:r>
      <w:r w:rsidRPr="00352CFA">
        <w:rPr>
          <w:rFonts w:ascii="Times New Roman" w:hAnsi="Times New Roman" w:cs="Times New Roman"/>
          <w:sz w:val="24"/>
          <w:szCs w:val="24"/>
          <w:lang w:val="it-IT"/>
        </w:rPr>
        <w:t xml:space="preserve">, </w:t>
      </w:r>
      <w:r w:rsidR="00803362" w:rsidRPr="00352CFA">
        <w:rPr>
          <w:rFonts w:ascii="Times New Roman" w:hAnsi="Times New Roman" w:cs="Times New Roman"/>
          <w:sz w:val="24"/>
          <w:szCs w:val="24"/>
          <w:lang w:val="it-IT"/>
        </w:rPr>
        <w:t xml:space="preserve">Ottavia </w:t>
      </w:r>
      <w:proofErr w:type="spellStart"/>
      <w:r w:rsidR="00803362" w:rsidRPr="00352CFA">
        <w:rPr>
          <w:rFonts w:ascii="Times New Roman" w:hAnsi="Times New Roman" w:cs="Times New Roman"/>
          <w:sz w:val="24"/>
          <w:szCs w:val="24"/>
          <w:lang w:val="it-IT"/>
        </w:rPr>
        <w:t>Burzi</w:t>
      </w:r>
      <w:r w:rsidRPr="00352CFA">
        <w:rPr>
          <w:rFonts w:ascii="Times New Roman" w:hAnsi="Times New Roman" w:cs="Times New Roman"/>
          <w:sz w:val="24"/>
          <w:szCs w:val="24"/>
          <w:vertAlign w:val="superscript"/>
          <w:lang w:val="it-IT"/>
        </w:rPr>
        <w:t>a</w:t>
      </w:r>
      <w:proofErr w:type="spellEnd"/>
      <w:r>
        <w:rPr>
          <w:rFonts w:ascii="Times New Roman" w:hAnsi="Times New Roman" w:cs="Times New Roman"/>
          <w:sz w:val="24"/>
          <w:szCs w:val="24"/>
          <w:vertAlign w:val="superscript"/>
          <w:lang w:val="it-IT"/>
        </w:rPr>
        <w:t>,*</w:t>
      </w:r>
      <w:r w:rsidR="00803362" w:rsidRPr="00352CFA">
        <w:rPr>
          <w:rFonts w:ascii="Times New Roman" w:hAnsi="Times New Roman" w:cs="Times New Roman"/>
          <w:sz w:val="24"/>
          <w:szCs w:val="24"/>
          <w:lang w:val="it-IT"/>
        </w:rPr>
        <w:t xml:space="preserve">, Davide </w:t>
      </w:r>
      <w:proofErr w:type="spellStart"/>
      <w:r w:rsidR="00803362" w:rsidRPr="00352CFA">
        <w:rPr>
          <w:rFonts w:ascii="Times New Roman" w:hAnsi="Times New Roman" w:cs="Times New Roman"/>
          <w:sz w:val="24"/>
          <w:szCs w:val="24"/>
          <w:lang w:val="it-IT"/>
        </w:rPr>
        <w:t>Scaglione</w:t>
      </w:r>
      <w:r w:rsidRPr="00352CFA">
        <w:rPr>
          <w:rFonts w:ascii="Times New Roman" w:hAnsi="Times New Roman" w:cs="Times New Roman"/>
          <w:sz w:val="24"/>
          <w:szCs w:val="24"/>
          <w:vertAlign w:val="superscript"/>
          <w:lang w:val="it-IT"/>
        </w:rPr>
        <w:t>a</w:t>
      </w:r>
      <w:proofErr w:type="spellEnd"/>
      <w:r w:rsidR="00803362" w:rsidRPr="00352CFA">
        <w:rPr>
          <w:rFonts w:ascii="Times New Roman" w:hAnsi="Times New Roman" w:cs="Times New Roman"/>
          <w:sz w:val="24"/>
          <w:szCs w:val="24"/>
          <w:lang w:val="it-IT"/>
        </w:rPr>
        <w:t xml:space="preserve">, </w:t>
      </w:r>
      <w:r w:rsidR="002C2A6B" w:rsidRPr="00352CFA">
        <w:rPr>
          <w:rFonts w:ascii="Times New Roman" w:hAnsi="Times New Roman" w:cs="Times New Roman"/>
          <w:sz w:val="24"/>
          <w:szCs w:val="24"/>
          <w:lang w:val="it-IT"/>
        </w:rPr>
        <w:t xml:space="preserve">Carlos Antonio </w:t>
      </w:r>
      <w:proofErr w:type="spellStart"/>
      <w:r w:rsidR="002C2A6B" w:rsidRPr="00352CFA">
        <w:rPr>
          <w:rFonts w:ascii="Times New Roman" w:hAnsi="Times New Roman" w:cs="Times New Roman"/>
          <w:sz w:val="24"/>
          <w:szCs w:val="24"/>
          <w:lang w:val="it-IT"/>
        </w:rPr>
        <w:t>Ramos</w:t>
      </w:r>
      <w:r>
        <w:rPr>
          <w:rFonts w:ascii="Times New Roman" w:hAnsi="Times New Roman" w:cs="Times New Roman"/>
          <w:sz w:val="24"/>
          <w:szCs w:val="24"/>
          <w:vertAlign w:val="superscript"/>
          <w:lang w:val="it-IT"/>
        </w:rPr>
        <w:t>b</w:t>
      </w:r>
      <w:proofErr w:type="spellEnd"/>
      <w:r w:rsidR="00803362" w:rsidRPr="00352CFA">
        <w:rPr>
          <w:rFonts w:ascii="Times New Roman" w:hAnsi="Times New Roman" w:cs="Times New Roman"/>
          <w:sz w:val="24"/>
          <w:szCs w:val="24"/>
          <w:lang w:val="it-IT"/>
        </w:rPr>
        <w:t xml:space="preserve">, Elena </w:t>
      </w:r>
      <w:proofErr w:type="spellStart"/>
      <w:r w:rsidR="00803362" w:rsidRPr="00352CFA">
        <w:rPr>
          <w:rFonts w:ascii="Times New Roman" w:hAnsi="Times New Roman" w:cs="Times New Roman"/>
          <w:sz w:val="24"/>
          <w:szCs w:val="24"/>
          <w:lang w:val="it-IT"/>
        </w:rPr>
        <w:t>Ficara</w:t>
      </w:r>
      <w:r w:rsidRPr="00352CFA">
        <w:rPr>
          <w:rFonts w:ascii="Times New Roman" w:hAnsi="Times New Roman" w:cs="Times New Roman"/>
          <w:sz w:val="24"/>
          <w:szCs w:val="24"/>
          <w:vertAlign w:val="superscript"/>
          <w:lang w:val="it-IT"/>
        </w:rPr>
        <w:t>a</w:t>
      </w:r>
      <w:proofErr w:type="spellEnd"/>
      <w:r w:rsidR="00803362" w:rsidRPr="00352CFA">
        <w:rPr>
          <w:rFonts w:ascii="Times New Roman" w:hAnsi="Times New Roman" w:cs="Times New Roman"/>
          <w:sz w:val="24"/>
          <w:szCs w:val="24"/>
          <w:lang w:val="it-IT"/>
        </w:rPr>
        <w:t>,</w:t>
      </w:r>
      <w:r w:rsidR="0010396F" w:rsidRPr="00352CFA">
        <w:rPr>
          <w:rFonts w:ascii="Times New Roman" w:hAnsi="Times New Roman" w:cs="Times New Roman"/>
          <w:sz w:val="24"/>
          <w:szCs w:val="24"/>
          <w:lang w:val="it-IT"/>
        </w:rPr>
        <w:t xml:space="preserve"> </w:t>
      </w:r>
      <w:r w:rsidR="002C2A6B" w:rsidRPr="00352CFA">
        <w:rPr>
          <w:rFonts w:ascii="Times New Roman" w:hAnsi="Times New Roman" w:cs="Times New Roman"/>
          <w:sz w:val="24"/>
          <w:szCs w:val="24"/>
          <w:lang w:val="it-IT"/>
        </w:rPr>
        <w:t xml:space="preserve">Julio </w:t>
      </w:r>
      <w:proofErr w:type="spellStart"/>
      <w:r w:rsidR="002C2A6B" w:rsidRPr="00352CFA">
        <w:rPr>
          <w:rFonts w:ascii="Times New Roman" w:hAnsi="Times New Roman" w:cs="Times New Roman"/>
          <w:sz w:val="24"/>
          <w:szCs w:val="24"/>
          <w:lang w:val="it-IT"/>
        </w:rPr>
        <w:t>P</w:t>
      </w:r>
      <w:r w:rsidR="0010396F" w:rsidRPr="00352CFA">
        <w:rPr>
          <w:rFonts w:ascii="Times New Roman" w:hAnsi="Times New Roman" w:cs="Times New Roman"/>
          <w:sz w:val="24"/>
          <w:szCs w:val="24"/>
          <w:lang w:val="it-IT"/>
        </w:rPr>
        <w:t>é</w:t>
      </w:r>
      <w:r w:rsidR="002C2A6B" w:rsidRPr="00352CFA">
        <w:rPr>
          <w:rFonts w:ascii="Times New Roman" w:hAnsi="Times New Roman" w:cs="Times New Roman"/>
          <w:sz w:val="24"/>
          <w:szCs w:val="24"/>
          <w:lang w:val="it-IT"/>
        </w:rPr>
        <w:t>rez</w:t>
      </w:r>
      <w:r>
        <w:rPr>
          <w:rFonts w:ascii="Times New Roman" w:hAnsi="Times New Roman" w:cs="Times New Roman"/>
          <w:sz w:val="24"/>
          <w:szCs w:val="24"/>
          <w:vertAlign w:val="superscript"/>
          <w:lang w:val="it-IT"/>
        </w:rPr>
        <w:t>b</w:t>
      </w:r>
      <w:proofErr w:type="spellEnd"/>
      <w:r w:rsidR="009C5BAC" w:rsidRPr="00352CFA">
        <w:rPr>
          <w:rFonts w:ascii="Times New Roman" w:hAnsi="Times New Roman" w:cs="Times New Roman"/>
          <w:sz w:val="24"/>
          <w:szCs w:val="24"/>
          <w:lang w:val="it-IT"/>
        </w:rPr>
        <w:t xml:space="preserve">, </w:t>
      </w:r>
      <w:proofErr w:type="spellStart"/>
      <w:r w:rsidR="00803362" w:rsidRPr="00352CFA">
        <w:rPr>
          <w:rFonts w:ascii="Times New Roman" w:hAnsi="Times New Roman" w:cs="Times New Roman"/>
          <w:sz w:val="24"/>
          <w:szCs w:val="24"/>
          <w:lang w:val="it-IT"/>
        </w:rPr>
        <w:t>Juli</w:t>
      </w:r>
      <w:r w:rsidR="00FD76EC" w:rsidRPr="00352CFA">
        <w:rPr>
          <w:rFonts w:ascii="Times New Roman" w:hAnsi="Times New Roman" w:cs="Times New Roman"/>
          <w:sz w:val="24"/>
          <w:szCs w:val="24"/>
          <w:lang w:val="it-IT"/>
        </w:rPr>
        <w:t>á</w:t>
      </w:r>
      <w:r w:rsidR="00803362" w:rsidRPr="00352CFA">
        <w:rPr>
          <w:rFonts w:ascii="Times New Roman" w:hAnsi="Times New Roman" w:cs="Times New Roman"/>
          <w:sz w:val="24"/>
          <w:szCs w:val="24"/>
          <w:lang w:val="it-IT"/>
        </w:rPr>
        <w:t>n</w:t>
      </w:r>
      <w:proofErr w:type="spellEnd"/>
      <w:r w:rsidR="00803362" w:rsidRPr="00352CFA">
        <w:rPr>
          <w:rFonts w:ascii="Times New Roman" w:hAnsi="Times New Roman" w:cs="Times New Roman"/>
          <w:sz w:val="24"/>
          <w:szCs w:val="24"/>
          <w:lang w:val="it-IT"/>
        </w:rPr>
        <w:t xml:space="preserve"> </w:t>
      </w:r>
      <w:proofErr w:type="spellStart"/>
      <w:r w:rsidR="00803362" w:rsidRPr="00352CFA">
        <w:rPr>
          <w:rFonts w:ascii="Times New Roman" w:hAnsi="Times New Roman" w:cs="Times New Roman"/>
          <w:sz w:val="24"/>
          <w:szCs w:val="24"/>
          <w:lang w:val="it-IT"/>
        </w:rPr>
        <w:t>Carrera</w:t>
      </w:r>
      <w:r>
        <w:rPr>
          <w:rFonts w:ascii="Times New Roman" w:hAnsi="Times New Roman" w:cs="Times New Roman"/>
          <w:sz w:val="24"/>
          <w:szCs w:val="24"/>
          <w:vertAlign w:val="superscript"/>
          <w:lang w:val="it-IT"/>
        </w:rPr>
        <w:t>b</w:t>
      </w:r>
      <w:proofErr w:type="spellEnd"/>
    </w:p>
    <w:p w14:paraId="40F14608" w14:textId="77777777" w:rsidR="00803362" w:rsidRPr="00352CFA" w:rsidRDefault="00803362" w:rsidP="00844B14">
      <w:pPr>
        <w:tabs>
          <w:tab w:val="left" w:pos="1269"/>
        </w:tabs>
        <w:spacing w:line="480" w:lineRule="auto"/>
        <w:jc w:val="left"/>
        <w:rPr>
          <w:rFonts w:ascii="Times New Roman" w:hAnsi="Times New Roman" w:cs="Times New Roman"/>
          <w:sz w:val="24"/>
          <w:szCs w:val="24"/>
          <w:lang w:val="it-IT"/>
        </w:rPr>
      </w:pPr>
      <w:r w:rsidRPr="00352CFA">
        <w:rPr>
          <w:rFonts w:ascii="Times New Roman" w:hAnsi="Times New Roman" w:cs="Times New Roman"/>
          <w:sz w:val="24"/>
          <w:szCs w:val="24"/>
          <w:lang w:val="it-IT"/>
        </w:rPr>
        <w:tab/>
      </w:r>
    </w:p>
    <w:p w14:paraId="03188371" w14:textId="77777777" w:rsidR="00803362" w:rsidRPr="00352CFA" w:rsidRDefault="002B5862" w:rsidP="00844B14">
      <w:pPr>
        <w:spacing w:line="480" w:lineRule="auto"/>
        <w:jc w:val="left"/>
        <w:rPr>
          <w:rFonts w:ascii="Times New Roman" w:hAnsi="Times New Roman" w:cs="Times New Roman"/>
          <w:sz w:val="24"/>
          <w:szCs w:val="24"/>
        </w:rPr>
      </w:pPr>
      <w:r w:rsidRPr="00CE5CAF">
        <w:rPr>
          <w:rFonts w:ascii="Times New Roman" w:hAnsi="Times New Roman" w:cs="Times New Roman"/>
          <w:sz w:val="24"/>
          <w:szCs w:val="24"/>
          <w:vertAlign w:val="superscript"/>
        </w:rPr>
        <w:t>a</w:t>
      </w:r>
      <w:r w:rsidR="00803362" w:rsidRPr="00352CFA">
        <w:rPr>
          <w:rFonts w:ascii="Times New Roman" w:hAnsi="Times New Roman" w:cs="Times New Roman"/>
          <w:sz w:val="24"/>
          <w:szCs w:val="24"/>
        </w:rPr>
        <w:t xml:space="preserve"> </w:t>
      </w:r>
      <w:proofErr w:type="spellStart"/>
      <w:r w:rsidR="00803362" w:rsidRPr="00352CFA">
        <w:rPr>
          <w:rFonts w:ascii="Times New Roman" w:hAnsi="Times New Roman" w:cs="Times New Roman"/>
          <w:sz w:val="24"/>
          <w:szCs w:val="24"/>
        </w:rPr>
        <w:t>Politecnico</w:t>
      </w:r>
      <w:proofErr w:type="spellEnd"/>
      <w:r w:rsidR="00803362" w:rsidRPr="00352CFA">
        <w:rPr>
          <w:rFonts w:ascii="Times New Roman" w:hAnsi="Times New Roman" w:cs="Times New Roman"/>
          <w:sz w:val="24"/>
          <w:szCs w:val="24"/>
        </w:rPr>
        <w:t xml:space="preserve"> di Milano, Department of Civil and Environmental Engineering (DICA), </w:t>
      </w:r>
      <w:proofErr w:type="spellStart"/>
      <w:r w:rsidR="00803362" w:rsidRPr="00352CFA">
        <w:rPr>
          <w:rFonts w:ascii="Times New Roman" w:hAnsi="Times New Roman" w:cs="Times New Roman"/>
          <w:sz w:val="24"/>
          <w:szCs w:val="24"/>
        </w:rPr>
        <w:t>P.zza</w:t>
      </w:r>
      <w:proofErr w:type="spellEnd"/>
      <w:r w:rsidR="00803362" w:rsidRPr="00352CFA">
        <w:rPr>
          <w:rFonts w:ascii="Times New Roman" w:hAnsi="Times New Roman" w:cs="Times New Roman"/>
          <w:sz w:val="24"/>
          <w:szCs w:val="24"/>
        </w:rPr>
        <w:t xml:space="preserve"> L. da Vinci, 32, 20133 Milano, Italy </w:t>
      </w:r>
    </w:p>
    <w:p w14:paraId="5E77340E" w14:textId="77777777" w:rsidR="00803362" w:rsidRPr="00352CFA" w:rsidRDefault="002B5862" w:rsidP="00844B14">
      <w:pPr>
        <w:spacing w:line="480" w:lineRule="auto"/>
        <w:jc w:val="left"/>
        <w:rPr>
          <w:rFonts w:ascii="Times New Roman" w:hAnsi="Times New Roman" w:cs="Times New Roman"/>
          <w:sz w:val="24"/>
          <w:szCs w:val="24"/>
        </w:rPr>
      </w:pPr>
      <w:r w:rsidRPr="00CE5CAF">
        <w:rPr>
          <w:rFonts w:ascii="Times New Roman" w:hAnsi="Times New Roman" w:cs="Times New Roman"/>
          <w:sz w:val="24"/>
          <w:szCs w:val="24"/>
          <w:vertAlign w:val="superscript"/>
        </w:rPr>
        <w:t>b</w:t>
      </w:r>
      <w:r w:rsidR="00FD76EC" w:rsidRPr="00352CFA">
        <w:rPr>
          <w:rFonts w:ascii="Times New Roman" w:hAnsi="Times New Roman" w:cs="Times New Roman"/>
          <w:sz w:val="24"/>
          <w:szCs w:val="24"/>
        </w:rPr>
        <w:t xml:space="preserve"> Department of Chemical, Biological and Environmental Engineering, School of Engineering, </w:t>
      </w:r>
      <w:proofErr w:type="spellStart"/>
      <w:r w:rsidR="00FD76EC" w:rsidRPr="00352CFA">
        <w:rPr>
          <w:rFonts w:ascii="Times New Roman" w:hAnsi="Times New Roman" w:cs="Times New Roman"/>
          <w:sz w:val="24"/>
          <w:szCs w:val="24"/>
        </w:rPr>
        <w:t>Universitat</w:t>
      </w:r>
      <w:proofErr w:type="spellEnd"/>
      <w:r w:rsidR="00FD76EC" w:rsidRPr="00352CFA">
        <w:rPr>
          <w:rFonts w:ascii="Times New Roman" w:hAnsi="Times New Roman" w:cs="Times New Roman"/>
          <w:sz w:val="24"/>
          <w:szCs w:val="24"/>
        </w:rPr>
        <w:t xml:space="preserve"> </w:t>
      </w:r>
      <w:proofErr w:type="spellStart"/>
      <w:r w:rsidR="00FD76EC" w:rsidRPr="00352CFA">
        <w:rPr>
          <w:rFonts w:ascii="Times New Roman" w:hAnsi="Times New Roman" w:cs="Times New Roman"/>
          <w:sz w:val="24"/>
          <w:szCs w:val="24"/>
        </w:rPr>
        <w:t>Autònoma</w:t>
      </w:r>
      <w:proofErr w:type="spellEnd"/>
      <w:r w:rsidR="00FD76EC" w:rsidRPr="00352CFA">
        <w:rPr>
          <w:rFonts w:ascii="Times New Roman" w:hAnsi="Times New Roman" w:cs="Times New Roman"/>
          <w:sz w:val="24"/>
          <w:szCs w:val="24"/>
        </w:rPr>
        <w:t xml:space="preserve"> de Barcelona, Ed. Q-Campus UAB, 08193 </w:t>
      </w:r>
      <w:proofErr w:type="spellStart"/>
      <w:r w:rsidR="00FD76EC" w:rsidRPr="00352CFA">
        <w:rPr>
          <w:rFonts w:ascii="Times New Roman" w:hAnsi="Times New Roman" w:cs="Times New Roman"/>
          <w:sz w:val="24"/>
          <w:szCs w:val="24"/>
        </w:rPr>
        <w:t>Bellaterra</w:t>
      </w:r>
      <w:proofErr w:type="spellEnd"/>
      <w:r w:rsidR="00FD76EC" w:rsidRPr="00352CFA">
        <w:rPr>
          <w:rFonts w:ascii="Times New Roman" w:hAnsi="Times New Roman" w:cs="Times New Roman"/>
          <w:sz w:val="24"/>
          <w:szCs w:val="24"/>
        </w:rPr>
        <w:t>, Barcelona, Spain</w:t>
      </w:r>
    </w:p>
    <w:p w14:paraId="1E14EB29" w14:textId="77777777" w:rsidR="00803362" w:rsidRPr="00352CFA" w:rsidRDefault="002B5862" w:rsidP="00844B14">
      <w:pPr>
        <w:spacing w:line="480" w:lineRule="auto"/>
        <w:jc w:val="left"/>
        <w:rPr>
          <w:rFonts w:ascii="Times New Roman" w:hAnsi="Times New Roman" w:cs="Times New Roman"/>
          <w:sz w:val="24"/>
          <w:szCs w:val="24"/>
        </w:rPr>
      </w:pPr>
      <w:r>
        <w:rPr>
          <w:rFonts w:ascii="Times New Roman" w:hAnsi="Times New Roman" w:cs="Times New Roman"/>
          <w:sz w:val="24"/>
          <w:szCs w:val="24"/>
          <w:vertAlign w:val="superscript"/>
        </w:rPr>
        <w:t>*</w:t>
      </w:r>
      <w:r w:rsidR="00803362" w:rsidRPr="00352CFA">
        <w:rPr>
          <w:rFonts w:ascii="Times New Roman" w:hAnsi="Times New Roman" w:cs="Times New Roman"/>
          <w:sz w:val="24"/>
          <w:szCs w:val="24"/>
        </w:rPr>
        <w:t xml:space="preserve"> Both authors contributed equally to this study</w:t>
      </w:r>
    </w:p>
    <w:p w14:paraId="238E47DB" w14:textId="77777777" w:rsidR="00F44F4D" w:rsidRPr="00352CFA" w:rsidRDefault="00F44F4D" w:rsidP="00844B14">
      <w:pPr>
        <w:spacing w:line="480" w:lineRule="auto"/>
        <w:jc w:val="left"/>
        <w:rPr>
          <w:rFonts w:ascii="Times New Roman" w:hAnsi="Times New Roman" w:cs="Times New Roman"/>
          <w:b/>
          <w:sz w:val="24"/>
          <w:szCs w:val="24"/>
        </w:rPr>
      </w:pPr>
      <w:r w:rsidRPr="00352CFA">
        <w:rPr>
          <w:rFonts w:ascii="Times New Roman" w:hAnsi="Times New Roman" w:cs="Times New Roman"/>
          <w:b/>
          <w:sz w:val="24"/>
          <w:szCs w:val="24"/>
        </w:rPr>
        <w:t>Declarations of interest: none.</w:t>
      </w:r>
    </w:p>
    <w:p w14:paraId="24676CBC" w14:textId="77777777" w:rsidR="00F44F4D" w:rsidRPr="00352CFA" w:rsidRDefault="00F44F4D" w:rsidP="00844B14">
      <w:pPr>
        <w:spacing w:line="480" w:lineRule="auto"/>
        <w:jc w:val="left"/>
        <w:rPr>
          <w:rFonts w:ascii="Times New Roman" w:hAnsi="Times New Roman" w:cs="Times New Roman"/>
          <w:sz w:val="24"/>
          <w:szCs w:val="24"/>
        </w:rPr>
      </w:pPr>
    </w:p>
    <w:p w14:paraId="2EC32969" w14:textId="77777777" w:rsidR="00803362" w:rsidRPr="00352CFA" w:rsidRDefault="00803362" w:rsidP="00844B14">
      <w:pPr>
        <w:spacing w:line="480" w:lineRule="auto"/>
        <w:jc w:val="left"/>
        <w:rPr>
          <w:rFonts w:ascii="Times New Roman" w:hAnsi="Times New Roman" w:cs="Times New Roman"/>
          <w:b/>
          <w:sz w:val="24"/>
          <w:szCs w:val="24"/>
        </w:rPr>
      </w:pPr>
      <w:r w:rsidRPr="00352CFA">
        <w:rPr>
          <w:rFonts w:ascii="Times New Roman" w:hAnsi="Times New Roman" w:cs="Times New Roman"/>
          <w:b/>
          <w:sz w:val="24"/>
          <w:szCs w:val="24"/>
        </w:rPr>
        <w:t>Abstract</w:t>
      </w:r>
    </w:p>
    <w:p w14:paraId="547F91EE" w14:textId="3372456B" w:rsidR="001B5F76" w:rsidRDefault="001B5F76" w:rsidP="001B5F76">
      <w:pPr>
        <w:spacing w:line="480" w:lineRule="auto"/>
        <w:rPr>
          <w:rFonts w:ascii="Times New Roman" w:hAnsi="Times New Roman" w:cs="Times New Roman"/>
        </w:rPr>
      </w:pPr>
      <w:r>
        <w:rPr>
          <w:rFonts w:ascii="Times New Roman" w:hAnsi="Times New Roman" w:cs="Times New Roman"/>
        </w:rPr>
        <w:t xml:space="preserve">The increasing amount of source separated </w:t>
      </w:r>
      <w:r w:rsidRPr="00A17DE2">
        <w:rPr>
          <w:rFonts w:ascii="Times New Roman" w:hAnsi="Times New Roman" w:cs="Times New Roman"/>
        </w:rPr>
        <w:t>organic fraction of municipal solid wastes (OFMSW)</w:t>
      </w:r>
      <w:r>
        <w:rPr>
          <w:rFonts w:ascii="Times New Roman" w:hAnsi="Times New Roman" w:cs="Times New Roman"/>
        </w:rPr>
        <w:t xml:space="preserve"> treated by anaerobic digestion for energy recovery requires the implementation of cost-efficient processes for the treatment of the produced digestate, especially in terms of nitrogen removal. The autotrophic nitrogen removal process, based on the coupling of two biological processes, partial nitritation (PN) and anammox (A), appears as a suitable solution due to important savings in operational costs compared to conventional treatment processes. However, its application could be hampered by the high salinity and inhibitory potential of this kind of digestate. In this contribution, two lab-scale granular sludge reactors performing the PN and anammox processes, respectively, were used to treat (opportunely diluted) real OFMSW digestate originating from full-scale biogas plants with the aim of  assessing their treatment feasibility in a two-stage PN/A configuration. The PN process was implemented in an air-lift granular sludge reactor and was able to treat a nitrogen loading rate of about 1g N L</w:t>
      </w:r>
      <w:r>
        <w:rPr>
          <w:rFonts w:ascii="Times New Roman" w:hAnsi="Times New Roman" w:cs="Times New Roman"/>
          <w:vertAlign w:val="superscript"/>
        </w:rPr>
        <w:t xml:space="preserve">-1 </w:t>
      </w:r>
      <w:r>
        <w:rPr>
          <w:rFonts w:ascii="Times New Roman" w:hAnsi="Times New Roman" w:cs="Times New Roman"/>
        </w:rPr>
        <w:t>d</w:t>
      </w:r>
      <w:r>
        <w:rPr>
          <w:rFonts w:ascii="Times New Roman" w:hAnsi="Times New Roman" w:cs="Times New Roman"/>
          <w:vertAlign w:val="superscript"/>
        </w:rPr>
        <w:t>-1</w:t>
      </w:r>
      <w:r>
        <w:rPr>
          <w:rFonts w:ascii="Times New Roman" w:hAnsi="Times New Roman" w:cs="Times New Roman"/>
        </w:rPr>
        <w:t xml:space="preserve"> </w:t>
      </w:r>
      <w:r w:rsidRPr="002A01B5">
        <w:rPr>
          <w:rFonts w:ascii="Times New Roman" w:hAnsi="Times New Roman" w:cs="Times New Roman"/>
        </w:rPr>
        <w:t>at 30 ± 0.5 ºC</w:t>
      </w:r>
      <w:r>
        <w:rPr>
          <w:rFonts w:ascii="Times New Roman" w:hAnsi="Times New Roman" w:cs="Times New Roman"/>
        </w:rPr>
        <w:t>; moreover, its effluent was suitable for the subsequent anammox treatment, with an appropriate effluent NO</w:t>
      </w:r>
      <w:r>
        <w:rPr>
          <w:rFonts w:ascii="Times New Roman" w:hAnsi="Times New Roman" w:cs="Times New Roman"/>
          <w:vertAlign w:val="subscript"/>
        </w:rPr>
        <w:t>2</w:t>
      </w:r>
      <w:r>
        <w:rPr>
          <w:rFonts w:ascii="Times New Roman" w:hAnsi="Times New Roman" w:cs="Times New Roman"/>
          <w:vertAlign w:val="superscript"/>
        </w:rPr>
        <w:t>-</w:t>
      </w:r>
      <w:r>
        <w:rPr>
          <w:rFonts w:ascii="Times New Roman" w:hAnsi="Times New Roman" w:cs="Times New Roman"/>
        </w:rPr>
        <w:t>/NH</w:t>
      </w:r>
      <w:r>
        <w:rPr>
          <w:rFonts w:ascii="Times New Roman" w:hAnsi="Times New Roman" w:cs="Times New Roman"/>
          <w:vertAlign w:val="subscript"/>
        </w:rPr>
        <w:t>4</w:t>
      </w:r>
      <w:r>
        <w:rPr>
          <w:rFonts w:ascii="Times New Roman" w:hAnsi="Times New Roman" w:cs="Times New Roman"/>
          <w:vertAlign w:val="superscript"/>
        </w:rPr>
        <w:t xml:space="preserve">+ </w:t>
      </w:r>
      <w:r>
        <w:rPr>
          <w:rFonts w:ascii="Times New Roman" w:hAnsi="Times New Roman" w:cs="Times New Roman"/>
        </w:rPr>
        <w:t xml:space="preserve">ratio and </w:t>
      </w:r>
      <w:r w:rsidRPr="009D2741">
        <w:rPr>
          <w:rFonts w:ascii="Times New Roman" w:hAnsi="Times New Roman" w:cs="Times New Roman"/>
        </w:rPr>
        <w:t xml:space="preserve">marginal inhibiting </w:t>
      </w:r>
      <w:r w:rsidRPr="009D2741">
        <w:rPr>
          <w:rFonts w:ascii="Times New Roman" w:hAnsi="Times New Roman" w:cs="Times New Roman"/>
        </w:rPr>
        <w:lastRenderedPageBreak/>
        <w:t xml:space="preserve">effects. In the anammox granular </w:t>
      </w:r>
      <w:r>
        <w:rPr>
          <w:rFonts w:ascii="Times New Roman" w:hAnsi="Times New Roman" w:cs="Times New Roman"/>
        </w:rPr>
        <w:t xml:space="preserve">sludge </w:t>
      </w:r>
      <w:r w:rsidRPr="009D2741">
        <w:rPr>
          <w:rFonts w:ascii="Times New Roman" w:hAnsi="Times New Roman" w:cs="Times New Roman"/>
        </w:rPr>
        <w:t xml:space="preserve">reactor, the anammox activity was affected by high salinity levels, nonetheless a stable reactor performance at a nitrogen removing rate of </w:t>
      </w:r>
      <w:r>
        <w:rPr>
          <w:rFonts w:ascii="Times New Roman" w:hAnsi="Times New Roman" w:cs="Times New Roman"/>
        </w:rPr>
        <w:t>0.</w:t>
      </w:r>
      <w:r w:rsidRPr="009D2741">
        <w:rPr>
          <w:rFonts w:ascii="Times New Roman" w:hAnsi="Times New Roman" w:cs="Times New Roman"/>
        </w:rPr>
        <w:t>8</w:t>
      </w:r>
      <w:r>
        <w:rPr>
          <w:rFonts w:ascii="Times New Roman" w:hAnsi="Times New Roman" w:cs="Times New Roman"/>
        </w:rPr>
        <w:t>3</w:t>
      </w:r>
      <w:r w:rsidRPr="009D2741">
        <w:rPr>
          <w:rFonts w:ascii="Times New Roman" w:hAnsi="Times New Roman" w:cs="Times New Roman"/>
        </w:rPr>
        <w:t xml:space="preserve"> ± </w:t>
      </w:r>
      <w:r>
        <w:rPr>
          <w:rFonts w:ascii="Times New Roman" w:hAnsi="Times New Roman" w:cs="Times New Roman"/>
        </w:rPr>
        <w:t>0.</w:t>
      </w:r>
      <w:r w:rsidRPr="009D2741">
        <w:rPr>
          <w:rFonts w:ascii="Times New Roman" w:hAnsi="Times New Roman" w:cs="Times New Roman"/>
        </w:rPr>
        <w:t xml:space="preserve">20 and </w:t>
      </w:r>
      <w:r>
        <w:rPr>
          <w:rFonts w:ascii="Times New Roman" w:hAnsi="Times New Roman" w:cs="Times New Roman"/>
        </w:rPr>
        <w:t>0.</w:t>
      </w:r>
      <w:r w:rsidRPr="009D2741">
        <w:rPr>
          <w:rFonts w:ascii="Times New Roman" w:hAnsi="Times New Roman" w:cs="Times New Roman"/>
        </w:rPr>
        <w:t>3</w:t>
      </w:r>
      <w:r>
        <w:rPr>
          <w:rFonts w:ascii="Times New Roman" w:hAnsi="Times New Roman" w:cs="Times New Roman"/>
        </w:rPr>
        <w:t>1</w:t>
      </w:r>
      <w:r w:rsidRPr="009D2741">
        <w:rPr>
          <w:rFonts w:ascii="Times New Roman" w:hAnsi="Times New Roman" w:cs="Times New Roman"/>
        </w:rPr>
        <w:t xml:space="preserve">± </w:t>
      </w:r>
      <w:r>
        <w:rPr>
          <w:rFonts w:ascii="Times New Roman" w:hAnsi="Times New Roman" w:cs="Times New Roman"/>
        </w:rPr>
        <w:t>0.04</w:t>
      </w:r>
      <w:r w:rsidRPr="009D2741">
        <w:rPr>
          <w:rFonts w:ascii="Times New Roman" w:hAnsi="Times New Roman" w:cs="Times New Roman"/>
        </w:rPr>
        <w:t xml:space="preserve"> g N L</w:t>
      </w:r>
      <w:r w:rsidRPr="009D2741">
        <w:rPr>
          <w:rFonts w:ascii="Times New Roman" w:hAnsi="Times New Roman" w:cs="Times New Roman"/>
          <w:vertAlign w:val="superscript"/>
        </w:rPr>
        <w:t xml:space="preserve">-1 </w:t>
      </w:r>
      <w:r w:rsidRPr="009D2741">
        <w:rPr>
          <w:rFonts w:ascii="Times New Roman" w:hAnsi="Times New Roman" w:cs="Times New Roman"/>
        </w:rPr>
        <w:t>d</w:t>
      </w:r>
      <w:r w:rsidRPr="009D2741">
        <w:rPr>
          <w:rFonts w:ascii="Times New Roman" w:hAnsi="Times New Roman" w:cs="Times New Roman"/>
          <w:vertAlign w:val="superscript"/>
        </w:rPr>
        <w:t>-1</w:t>
      </w:r>
      <w:r>
        <w:rPr>
          <w:rFonts w:ascii="Times New Roman" w:hAnsi="Times New Roman" w:cs="Times New Roman"/>
        </w:rPr>
        <w:t xml:space="preserve"> at </w:t>
      </w:r>
      <w:r w:rsidRPr="001406FE">
        <w:rPr>
          <w:rFonts w:ascii="Times New Roman" w:hAnsi="Times New Roman" w:cs="Times New Roman"/>
        </w:rPr>
        <w:t>35 ± 0.5 °C</w:t>
      </w:r>
      <w:r w:rsidRPr="009D2741">
        <w:rPr>
          <w:rFonts w:ascii="Times New Roman" w:hAnsi="Times New Roman" w:cs="Times New Roman"/>
        </w:rPr>
        <w:t xml:space="preserve">, were achieved when treating 50% and 30% diluted real wastewaters at a conductivity in the reactor of 9.1 and 11.2 </w:t>
      </w:r>
      <w:proofErr w:type="spellStart"/>
      <w:r w:rsidRPr="009D2741">
        <w:rPr>
          <w:rFonts w:ascii="Times New Roman" w:hAnsi="Times New Roman" w:cs="Times New Roman"/>
        </w:rPr>
        <w:t>mS</w:t>
      </w:r>
      <w:proofErr w:type="spellEnd"/>
      <w:r w:rsidRPr="009D2741">
        <w:rPr>
          <w:rFonts w:ascii="Times New Roman" w:hAnsi="Times New Roman" w:cs="Times New Roman"/>
        </w:rPr>
        <w:t xml:space="preserve"> cm</w:t>
      </w:r>
      <w:r w:rsidRPr="009D2741">
        <w:rPr>
          <w:rFonts w:ascii="Times New Roman" w:hAnsi="Times New Roman" w:cs="Times New Roman"/>
          <w:vertAlign w:val="superscript"/>
        </w:rPr>
        <w:t>-1</w:t>
      </w:r>
      <w:r w:rsidRPr="009D2741">
        <w:rPr>
          <w:rFonts w:ascii="Times New Roman" w:hAnsi="Times New Roman" w:cs="Times New Roman"/>
        </w:rPr>
        <w:t>, respectively.</w:t>
      </w:r>
      <w:r>
        <w:rPr>
          <w:rFonts w:ascii="Times New Roman" w:hAnsi="Times New Roman" w:cs="Times New Roman"/>
        </w:rPr>
        <w:t xml:space="preserve"> </w:t>
      </w:r>
    </w:p>
    <w:p w14:paraId="154FD170" w14:textId="77777777" w:rsidR="00CE30F9" w:rsidRPr="00352CFA" w:rsidRDefault="00CE30F9">
      <w:pPr>
        <w:spacing w:line="480" w:lineRule="auto"/>
        <w:jc w:val="left"/>
        <w:rPr>
          <w:rFonts w:ascii="Times New Roman" w:hAnsi="Times New Roman" w:cs="Times New Roman"/>
          <w:sz w:val="24"/>
          <w:szCs w:val="24"/>
        </w:rPr>
      </w:pPr>
    </w:p>
    <w:p w14:paraId="32227B5F" w14:textId="0C8D8E9A" w:rsidR="00803362" w:rsidRPr="00352CFA" w:rsidRDefault="00803362">
      <w:pPr>
        <w:spacing w:line="480" w:lineRule="auto"/>
        <w:jc w:val="left"/>
        <w:rPr>
          <w:rFonts w:ascii="Times New Roman" w:hAnsi="Times New Roman" w:cs="Times New Roman"/>
          <w:sz w:val="24"/>
          <w:szCs w:val="24"/>
          <w:lang w:val="en-GB"/>
        </w:rPr>
      </w:pPr>
      <w:r w:rsidRPr="00352CFA">
        <w:rPr>
          <w:rFonts w:ascii="Times New Roman" w:hAnsi="Times New Roman" w:cs="Times New Roman"/>
          <w:b/>
          <w:sz w:val="24"/>
          <w:szCs w:val="24"/>
          <w:lang w:val="en-GB"/>
        </w:rPr>
        <w:t>Keywords:</w:t>
      </w:r>
      <w:r w:rsidRPr="00352CFA">
        <w:rPr>
          <w:rFonts w:ascii="Times New Roman" w:hAnsi="Times New Roman" w:cs="Times New Roman"/>
          <w:sz w:val="24"/>
          <w:szCs w:val="24"/>
          <w:lang w:val="en-GB"/>
        </w:rPr>
        <w:t xml:space="preserve"> partial nitritation</w:t>
      </w:r>
      <w:r w:rsidR="005B45C6">
        <w:rPr>
          <w:rFonts w:ascii="Times New Roman" w:hAnsi="Times New Roman" w:cs="Times New Roman"/>
          <w:sz w:val="24"/>
          <w:szCs w:val="24"/>
          <w:lang w:val="en-GB"/>
        </w:rPr>
        <w:t>-</w:t>
      </w:r>
      <w:r w:rsidRPr="00352CFA">
        <w:rPr>
          <w:rFonts w:ascii="Times New Roman" w:hAnsi="Times New Roman" w:cs="Times New Roman"/>
          <w:sz w:val="24"/>
          <w:szCs w:val="24"/>
          <w:lang w:val="en-GB"/>
        </w:rPr>
        <w:t>anammox</w:t>
      </w:r>
      <w:r w:rsidR="00227EC6" w:rsidRPr="00352CFA">
        <w:rPr>
          <w:rFonts w:ascii="Times New Roman" w:hAnsi="Times New Roman" w:cs="Times New Roman"/>
          <w:sz w:val="24"/>
          <w:szCs w:val="24"/>
          <w:lang w:val="en-GB"/>
        </w:rPr>
        <w:t>;</w:t>
      </w:r>
      <w:r w:rsidRPr="00352CFA">
        <w:rPr>
          <w:rFonts w:ascii="Times New Roman" w:hAnsi="Times New Roman" w:cs="Times New Roman"/>
          <w:sz w:val="24"/>
          <w:szCs w:val="24"/>
          <w:lang w:val="en-GB"/>
        </w:rPr>
        <w:t xml:space="preserve"> conductivity</w:t>
      </w:r>
      <w:r w:rsidR="00446CD8">
        <w:rPr>
          <w:rFonts w:ascii="Times New Roman" w:hAnsi="Times New Roman" w:cs="Times New Roman"/>
          <w:sz w:val="24"/>
          <w:szCs w:val="24"/>
          <w:lang w:val="en-GB"/>
        </w:rPr>
        <w:t xml:space="preserve">; </w:t>
      </w:r>
      <w:r w:rsidR="00227EC6" w:rsidRPr="00352CFA">
        <w:rPr>
          <w:rFonts w:ascii="Times New Roman" w:hAnsi="Times New Roman" w:cs="Times New Roman"/>
          <w:sz w:val="24"/>
          <w:szCs w:val="24"/>
          <w:lang w:val="en-GB"/>
        </w:rPr>
        <w:t xml:space="preserve">organic fraction municipal solid waste; </w:t>
      </w:r>
      <w:r w:rsidRPr="00352CFA">
        <w:rPr>
          <w:rFonts w:ascii="Times New Roman" w:hAnsi="Times New Roman" w:cs="Times New Roman"/>
          <w:sz w:val="24"/>
          <w:szCs w:val="24"/>
          <w:lang w:val="en-GB"/>
        </w:rPr>
        <w:t>anaerobic digestion</w:t>
      </w:r>
      <w:r w:rsidR="00227EC6" w:rsidRPr="00352CFA">
        <w:rPr>
          <w:rFonts w:ascii="Times New Roman" w:hAnsi="Times New Roman" w:cs="Times New Roman"/>
          <w:sz w:val="24"/>
          <w:szCs w:val="24"/>
          <w:lang w:val="en-GB"/>
        </w:rPr>
        <w:t>;</w:t>
      </w:r>
      <w:r w:rsidRPr="00352CFA">
        <w:rPr>
          <w:rFonts w:ascii="Times New Roman" w:hAnsi="Times New Roman" w:cs="Times New Roman"/>
          <w:sz w:val="24"/>
          <w:szCs w:val="24"/>
          <w:lang w:val="en-GB"/>
        </w:rPr>
        <w:t xml:space="preserve"> autotrophic nitrogen removal</w:t>
      </w:r>
      <w:r w:rsidR="000F5473" w:rsidRPr="000F5473">
        <w:rPr>
          <w:rFonts w:ascii="Times New Roman" w:hAnsi="Times New Roman" w:cs="Times New Roman"/>
          <w:sz w:val="24"/>
          <w:szCs w:val="24"/>
          <w:lang w:val="en-GB"/>
        </w:rPr>
        <w:t>; granular sludge.</w:t>
      </w:r>
    </w:p>
    <w:p w14:paraId="6FE3C280" w14:textId="77777777" w:rsidR="004C0B40" w:rsidRPr="00352CFA" w:rsidRDefault="004C0B40">
      <w:pPr>
        <w:spacing w:line="480" w:lineRule="auto"/>
        <w:jc w:val="left"/>
        <w:rPr>
          <w:rFonts w:ascii="Times New Roman" w:hAnsi="Times New Roman" w:cs="Times New Roman"/>
          <w:sz w:val="24"/>
          <w:szCs w:val="24"/>
        </w:rPr>
      </w:pPr>
    </w:p>
    <w:p w14:paraId="0FA9A449" w14:textId="77777777" w:rsidR="004C0B40" w:rsidRPr="00352CFA" w:rsidRDefault="000B5D2B">
      <w:pPr>
        <w:spacing w:line="480" w:lineRule="auto"/>
        <w:jc w:val="left"/>
        <w:rPr>
          <w:rFonts w:ascii="Times New Roman" w:hAnsi="Times New Roman" w:cs="Times New Roman"/>
          <w:b/>
          <w:sz w:val="24"/>
          <w:szCs w:val="24"/>
        </w:rPr>
      </w:pPr>
      <w:r w:rsidRPr="00352CFA">
        <w:rPr>
          <w:rFonts w:ascii="Times New Roman" w:hAnsi="Times New Roman" w:cs="Times New Roman"/>
          <w:b/>
          <w:sz w:val="24"/>
          <w:szCs w:val="24"/>
        </w:rPr>
        <w:t>1. INTRODUCTION</w:t>
      </w:r>
    </w:p>
    <w:p w14:paraId="7A103AB1" w14:textId="78F9C2BA" w:rsidR="00803362" w:rsidRPr="00352CFA" w:rsidRDefault="001C062B">
      <w:pPr>
        <w:pStyle w:val="Paragrafoelenco"/>
        <w:spacing w:line="480" w:lineRule="auto"/>
        <w:ind w:left="0"/>
        <w:jc w:val="left"/>
        <w:rPr>
          <w:rFonts w:ascii="Times New Roman" w:hAnsi="Times New Roman" w:cs="Times New Roman"/>
          <w:sz w:val="24"/>
          <w:szCs w:val="24"/>
        </w:rPr>
      </w:pPr>
      <w:r w:rsidRPr="001C062B">
        <w:rPr>
          <w:rFonts w:ascii="Times New Roman" w:hAnsi="Times New Roman" w:cs="Times New Roman"/>
          <w:sz w:val="24"/>
          <w:szCs w:val="24"/>
        </w:rPr>
        <w:t xml:space="preserve">The anaerobic digestion (AD) treatment of the organic fraction of municipal solid wastes (OFMSW) is gaining increasing interest and its full-scale application is spreading all over the world (Morales-Polo et al., 2018; </w:t>
      </w:r>
      <w:proofErr w:type="spellStart"/>
      <w:r w:rsidRPr="001C062B">
        <w:rPr>
          <w:rFonts w:ascii="Times New Roman" w:hAnsi="Times New Roman" w:cs="Times New Roman"/>
          <w:sz w:val="24"/>
          <w:szCs w:val="24"/>
        </w:rPr>
        <w:t>Cecchi</w:t>
      </w:r>
      <w:proofErr w:type="spellEnd"/>
      <w:r w:rsidRPr="001C062B">
        <w:rPr>
          <w:rFonts w:ascii="Times New Roman" w:hAnsi="Times New Roman" w:cs="Times New Roman"/>
          <w:sz w:val="24"/>
          <w:szCs w:val="24"/>
        </w:rPr>
        <w:t xml:space="preserve"> </w:t>
      </w:r>
      <w:r>
        <w:rPr>
          <w:rFonts w:ascii="Times New Roman" w:hAnsi="Times New Roman" w:cs="Times New Roman"/>
          <w:sz w:val="24"/>
          <w:szCs w:val="24"/>
        </w:rPr>
        <w:t>and</w:t>
      </w:r>
      <w:r w:rsidRPr="001C062B">
        <w:rPr>
          <w:rFonts w:ascii="Times New Roman" w:hAnsi="Times New Roman" w:cs="Times New Roman"/>
          <w:sz w:val="24"/>
          <w:szCs w:val="24"/>
        </w:rPr>
        <w:t xml:space="preserve"> </w:t>
      </w:r>
      <w:proofErr w:type="spellStart"/>
      <w:r w:rsidRPr="001C062B">
        <w:rPr>
          <w:rFonts w:ascii="Times New Roman" w:hAnsi="Times New Roman" w:cs="Times New Roman"/>
          <w:sz w:val="24"/>
          <w:szCs w:val="24"/>
        </w:rPr>
        <w:t>Cavinato</w:t>
      </w:r>
      <w:proofErr w:type="spellEnd"/>
      <w:r w:rsidRPr="001C062B">
        <w:rPr>
          <w:rFonts w:ascii="Times New Roman" w:hAnsi="Times New Roman" w:cs="Times New Roman"/>
          <w:sz w:val="24"/>
          <w:szCs w:val="24"/>
        </w:rPr>
        <w:t>, 2019</w:t>
      </w:r>
      <w:r>
        <w:rPr>
          <w:rFonts w:ascii="Times New Roman" w:hAnsi="Times New Roman" w:cs="Times New Roman"/>
          <w:sz w:val="24"/>
          <w:szCs w:val="24"/>
        </w:rPr>
        <w:t>)</w:t>
      </w:r>
      <w:r w:rsidRPr="001C062B">
        <w:rPr>
          <w:rFonts w:ascii="Times New Roman" w:hAnsi="Times New Roman" w:cs="Times New Roman"/>
          <w:sz w:val="24"/>
          <w:szCs w:val="24"/>
        </w:rPr>
        <w:t>. This technical solution is particularly well established in Europe where anaerobic digestion and/or composting are largely applied to treat the OFMSW, in accordance with the Council Directive 1991/31/EC (“Landfill Directive”)</w:t>
      </w:r>
      <w:r w:rsidR="007743E7" w:rsidRPr="00352CFA">
        <w:rPr>
          <w:rFonts w:ascii="Times New Roman" w:hAnsi="Times New Roman" w:cs="Times New Roman"/>
          <w:sz w:val="24"/>
          <w:szCs w:val="24"/>
        </w:rPr>
        <w:t xml:space="preserve">. For instance, </w:t>
      </w:r>
      <w:r w:rsidR="00803362" w:rsidRPr="00352CFA">
        <w:rPr>
          <w:rFonts w:ascii="Times New Roman" w:hAnsi="Times New Roman" w:cs="Times New Roman"/>
          <w:sz w:val="24"/>
          <w:szCs w:val="24"/>
        </w:rPr>
        <w:t>4</w:t>
      </w:r>
      <w:r w:rsidR="00BE24CB" w:rsidRPr="00352CFA">
        <w:rPr>
          <w:rFonts w:ascii="Times New Roman" w:hAnsi="Times New Roman" w:cs="Times New Roman"/>
          <w:sz w:val="24"/>
          <w:szCs w:val="24"/>
        </w:rPr>
        <w:t>,</w:t>
      </w:r>
      <w:r w:rsidR="00803362" w:rsidRPr="00352CFA">
        <w:rPr>
          <w:rFonts w:ascii="Times New Roman" w:hAnsi="Times New Roman" w:cs="Times New Roman"/>
          <w:sz w:val="24"/>
          <w:szCs w:val="24"/>
        </w:rPr>
        <w:t>865 and 3</w:t>
      </w:r>
      <w:r w:rsidR="00BE24CB" w:rsidRPr="00352CFA">
        <w:rPr>
          <w:rFonts w:ascii="Times New Roman" w:hAnsi="Times New Roman" w:cs="Times New Roman"/>
          <w:sz w:val="24"/>
          <w:szCs w:val="24"/>
        </w:rPr>
        <w:t>,</w:t>
      </w:r>
      <w:r w:rsidR="00803362" w:rsidRPr="00352CFA">
        <w:rPr>
          <w:rFonts w:ascii="Times New Roman" w:hAnsi="Times New Roman" w:cs="Times New Roman"/>
          <w:sz w:val="24"/>
          <w:szCs w:val="24"/>
        </w:rPr>
        <w:t xml:space="preserve">446 thousand tons </w:t>
      </w:r>
      <w:r w:rsidR="007743E7" w:rsidRPr="00352CFA">
        <w:rPr>
          <w:rFonts w:ascii="Times New Roman" w:hAnsi="Times New Roman" w:cs="Times New Roman"/>
          <w:sz w:val="24"/>
          <w:szCs w:val="24"/>
        </w:rPr>
        <w:t xml:space="preserve">are yearly treated in Italy and Spain, </w:t>
      </w:r>
      <w:r w:rsidR="00803362" w:rsidRPr="00352CFA">
        <w:rPr>
          <w:rFonts w:ascii="Times New Roman" w:hAnsi="Times New Roman" w:cs="Times New Roman"/>
          <w:sz w:val="24"/>
          <w:szCs w:val="24"/>
        </w:rPr>
        <w:t xml:space="preserve">respectively (Eurostat data, 2014). In 2014, 244 anaerobic digesters were in operation </w:t>
      </w:r>
      <w:r w:rsidR="00922765" w:rsidRPr="00352CFA">
        <w:rPr>
          <w:rFonts w:ascii="Times New Roman" w:hAnsi="Times New Roman" w:cs="Times New Roman"/>
          <w:sz w:val="24"/>
          <w:szCs w:val="24"/>
        </w:rPr>
        <w:t xml:space="preserve">in Europe </w:t>
      </w:r>
      <w:r w:rsidR="00803362" w:rsidRPr="00352CFA">
        <w:rPr>
          <w:rFonts w:ascii="Times New Roman" w:hAnsi="Times New Roman" w:cs="Times New Roman"/>
          <w:sz w:val="24"/>
          <w:szCs w:val="24"/>
        </w:rPr>
        <w:t xml:space="preserve">treating a total of 7.75 Mt/y of OFMSW, i.e. around 10% of the biodegradable waste produced suggesting a large potential for a further spreading of this technology. Among them, 49 </w:t>
      </w:r>
      <w:r w:rsidR="00BE24CB" w:rsidRPr="00352CFA">
        <w:rPr>
          <w:rFonts w:ascii="Times New Roman" w:hAnsi="Times New Roman" w:cs="Times New Roman"/>
          <w:sz w:val="24"/>
          <w:szCs w:val="24"/>
        </w:rPr>
        <w:t xml:space="preserve">and 24 </w:t>
      </w:r>
      <w:r w:rsidR="00803362" w:rsidRPr="00352CFA">
        <w:rPr>
          <w:rFonts w:ascii="Times New Roman" w:hAnsi="Times New Roman" w:cs="Times New Roman"/>
          <w:sz w:val="24"/>
          <w:szCs w:val="24"/>
        </w:rPr>
        <w:t>AD plants are located in Italy</w:t>
      </w:r>
      <w:r w:rsidR="00BE24CB" w:rsidRPr="00352CFA">
        <w:rPr>
          <w:rFonts w:ascii="Times New Roman" w:hAnsi="Times New Roman" w:cs="Times New Roman"/>
          <w:sz w:val="24"/>
          <w:szCs w:val="24"/>
        </w:rPr>
        <w:t xml:space="preserve"> and Spain</w:t>
      </w:r>
      <w:r w:rsidR="00803362" w:rsidRPr="00352CFA">
        <w:rPr>
          <w:rFonts w:ascii="Times New Roman" w:hAnsi="Times New Roman" w:cs="Times New Roman"/>
          <w:sz w:val="24"/>
          <w:szCs w:val="24"/>
        </w:rPr>
        <w:t xml:space="preserve">, treating more than 1 Mt/y </w:t>
      </w:r>
      <w:r w:rsidR="00BE24CB" w:rsidRPr="00352CFA">
        <w:rPr>
          <w:rFonts w:ascii="Times New Roman" w:hAnsi="Times New Roman" w:cs="Times New Roman"/>
          <w:sz w:val="24"/>
          <w:szCs w:val="24"/>
        </w:rPr>
        <w:t xml:space="preserve">and 1.4 Mt/y </w:t>
      </w:r>
      <w:r w:rsidR="00803362" w:rsidRPr="00352CFA">
        <w:rPr>
          <w:rFonts w:ascii="Times New Roman" w:hAnsi="Times New Roman" w:cs="Times New Roman"/>
          <w:sz w:val="24"/>
          <w:szCs w:val="24"/>
        </w:rPr>
        <w:t>of OFMSW</w:t>
      </w:r>
      <w:r w:rsidR="00BE24CB" w:rsidRPr="00352CFA">
        <w:rPr>
          <w:rFonts w:ascii="Times New Roman" w:hAnsi="Times New Roman" w:cs="Times New Roman"/>
          <w:sz w:val="24"/>
          <w:szCs w:val="24"/>
        </w:rPr>
        <w:t>, respectively</w:t>
      </w:r>
      <w:r w:rsidR="00803362" w:rsidRPr="00352CFA">
        <w:rPr>
          <w:rFonts w:ascii="Times New Roman" w:hAnsi="Times New Roman" w:cs="Times New Roman"/>
          <w:sz w:val="24"/>
          <w:szCs w:val="24"/>
        </w:rPr>
        <w:t xml:space="preserve"> (ISPRA, 2015</w:t>
      </w:r>
      <w:r w:rsidR="00F3648F" w:rsidRPr="00352CFA">
        <w:rPr>
          <w:rFonts w:ascii="Times New Roman" w:hAnsi="Times New Roman" w:cs="Times New Roman"/>
          <w:sz w:val="24"/>
          <w:szCs w:val="24"/>
        </w:rPr>
        <w:t>;</w:t>
      </w:r>
      <w:r w:rsidR="00975763" w:rsidRPr="00352CFA">
        <w:rPr>
          <w:rFonts w:ascii="Times New Roman" w:hAnsi="Times New Roman" w:cs="Times New Roman"/>
          <w:sz w:val="24"/>
          <w:szCs w:val="24"/>
        </w:rPr>
        <w:t xml:space="preserve"> </w:t>
      </w:r>
      <w:proofErr w:type="spellStart"/>
      <w:r w:rsidR="00975763" w:rsidRPr="00352CFA">
        <w:rPr>
          <w:rFonts w:ascii="Times New Roman" w:hAnsi="Times New Roman" w:cs="Times New Roman"/>
          <w:sz w:val="24"/>
          <w:szCs w:val="24"/>
        </w:rPr>
        <w:t>Vinot</w:t>
      </w:r>
      <w:proofErr w:type="spellEnd"/>
      <w:r w:rsidR="00975763" w:rsidRPr="00352CFA">
        <w:rPr>
          <w:rFonts w:ascii="Times New Roman" w:hAnsi="Times New Roman" w:cs="Times New Roman"/>
          <w:sz w:val="24"/>
          <w:szCs w:val="24"/>
        </w:rPr>
        <w:t>, 2011</w:t>
      </w:r>
      <w:r w:rsidR="00803362" w:rsidRPr="00352CFA">
        <w:rPr>
          <w:rFonts w:ascii="Times New Roman" w:hAnsi="Times New Roman" w:cs="Times New Roman"/>
          <w:sz w:val="24"/>
          <w:szCs w:val="24"/>
        </w:rPr>
        <w:t xml:space="preserve">). About 40% of the AD plants treating OFMSW are operated under wet conditions while 60% operates in dry conditions (De </w:t>
      </w:r>
      <w:proofErr w:type="spellStart"/>
      <w:r w:rsidR="00803362" w:rsidRPr="00352CFA">
        <w:rPr>
          <w:rFonts w:ascii="Times New Roman" w:hAnsi="Times New Roman" w:cs="Times New Roman"/>
          <w:sz w:val="24"/>
          <w:szCs w:val="24"/>
        </w:rPr>
        <w:t>Baere</w:t>
      </w:r>
      <w:proofErr w:type="spellEnd"/>
      <w:r w:rsidR="00803362" w:rsidRPr="00352CFA">
        <w:rPr>
          <w:rFonts w:ascii="Times New Roman" w:hAnsi="Times New Roman" w:cs="Times New Roman"/>
          <w:sz w:val="24"/>
          <w:szCs w:val="24"/>
        </w:rPr>
        <w:t xml:space="preserve"> and </w:t>
      </w:r>
      <w:proofErr w:type="spellStart"/>
      <w:r w:rsidR="00803362" w:rsidRPr="00352CFA">
        <w:rPr>
          <w:rFonts w:ascii="Times New Roman" w:hAnsi="Times New Roman" w:cs="Times New Roman"/>
          <w:sz w:val="24"/>
          <w:szCs w:val="24"/>
        </w:rPr>
        <w:t>Mattheeuw</w:t>
      </w:r>
      <w:proofErr w:type="spellEnd"/>
      <w:r w:rsidR="00803362" w:rsidRPr="00352CFA">
        <w:rPr>
          <w:rFonts w:ascii="Times New Roman" w:hAnsi="Times New Roman" w:cs="Times New Roman"/>
          <w:sz w:val="24"/>
          <w:szCs w:val="24"/>
        </w:rPr>
        <w:t>, 201</w:t>
      </w:r>
      <w:r w:rsidR="000027AB" w:rsidRPr="00352CFA">
        <w:rPr>
          <w:rFonts w:ascii="Times New Roman" w:hAnsi="Times New Roman" w:cs="Times New Roman"/>
          <w:sz w:val="24"/>
          <w:szCs w:val="24"/>
        </w:rPr>
        <w:t>0</w:t>
      </w:r>
      <w:r w:rsidR="00803362" w:rsidRPr="00352CFA">
        <w:rPr>
          <w:rFonts w:ascii="Times New Roman" w:hAnsi="Times New Roman" w:cs="Times New Roman"/>
          <w:sz w:val="24"/>
          <w:szCs w:val="24"/>
        </w:rPr>
        <w:t>).</w:t>
      </w:r>
    </w:p>
    <w:p w14:paraId="5BA87EA7" w14:textId="77777777" w:rsidR="00803362" w:rsidRPr="00352CFA" w:rsidRDefault="00803362">
      <w:pPr>
        <w:pStyle w:val="Paragrafoelenco"/>
        <w:spacing w:line="480" w:lineRule="auto"/>
        <w:ind w:left="0"/>
        <w:jc w:val="left"/>
        <w:rPr>
          <w:rFonts w:ascii="Times New Roman" w:hAnsi="Times New Roman" w:cs="Times New Roman"/>
          <w:sz w:val="24"/>
          <w:szCs w:val="24"/>
        </w:rPr>
      </w:pPr>
      <w:r w:rsidRPr="00352CFA">
        <w:rPr>
          <w:rFonts w:ascii="Times New Roman" w:hAnsi="Times New Roman" w:cs="Times New Roman"/>
          <w:sz w:val="24"/>
          <w:szCs w:val="24"/>
        </w:rPr>
        <w:t xml:space="preserve">The increasing amount of sort-collected organic fraction of municipal solid wastes along with the spreading of AD of sort-collected OFMSW is a key factor for “closing the loop” (COM/2015/0614 -“An EU action plan for circular economy”).  This means creating a cycle from production and consumption through waste management and eventually a market for </w:t>
      </w:r>
      <w:r w:rsidRPr="00352CFA">
        <w:rPr>
          <w:rFonts w:ascii="Times New Roman" w:hAnsi="Times New Roman" w:cs="Times New Roman"/>
          <w:sz w:val="24"/>
          <w:szCs w:val="24"/>
        </w:rPr>
        <w:lastRenderedPageBreak/>
        <w:t>secondary raw materials –</w:t>
      </w:r>
      <w:r w:rsidR="001814CF" w:rsidRPr="00352CFA">
        <w:rPr>
          <w:rFonts w:ascii="Times New Roman" w:hAnsi="Times New Roman" w:cs="Times New Roman"/>
          <w:sz w:val="24"/>
          <w:szCs w:val="24"/>
        </w:rPr>
        <w:t xml:space="preserve"> e.g.</w:t>
      </w:r>
      <w:r w:rsidRPr="00352CFA">
        <w:rPr>
          <w:rFonts w:ascii="Times New Roman" w:hAnsi="Times New Roman" w:cs="Times New Roman"/>
          <w:sz w:val="24"/>
          <w:szCs w:val="24"/>
        </w:rPr>
        <w:t xml:space="preserve"> by producing both renewable energy (i.e. biogas or </w:t>
      </w:r>
      <w:proofErr w:type="spellStart"/>
      <w:r w:rsidRPr="00352CFA">
        <w:rPr>
          <w:rFonts w:ascii="Times New Roman" w:hAnsi="Times New Roman" w:cs="Times New Roman"/>
          <w:sz w:val="24"/>
          <w:szCs w:val="24"/>
        </w:rPr>
        <w:t>biomethane</w:t>
      </w:r>
      <w:proofErr w:type="spellEnd"/>
      <w:r w:rsidRPr="00352CFA">
        <w:rPr>
          <w:rFonts w:ascii="Times New Roman" w:hAnsi="Times New Roman" w:cs="Times New Roman"/>
          <w:sz w:val="24"/>
          <w:szCs w:val="24"/>
        </w:rPr>
        <w:t xml:space="preserve">) and a nutrient-rich digestate. The effluent of the anaerobic digester, the so-called digestate, is commonly undergoing a solid/liquid separation step (e.g. centrifugation) in order to treat separately the two different fractions. The solid fraction can be valorized in agriculture (after composting), while the liquid fraction (hereafter referred to as  </w:t>
      </w:r>
      <w:r w:rsidR="00BE0F69" w:rsidRPr="00352CFA">
        <w:rPr>
          <w:rFonts w:ascii="Times New Roman" w:hAnsi="Times New Roman" w:cs="Times New Roman"/>
          <w:sz w:val="24"/>
          <w:szCs w:val="24"/>
        </w:rPr>
        <w:t>supernatant</w:t>
      </w:r>
      <w:r w:rsidRPr="00352CFA">
        <w:rPr>
          <w:rFonts w:ascii="Times New Roman" w:hAnsi="Times New Roman" w:cs="Times New Roman"/>
          <w:sz w:val="24"/>
          <w:szCs w:val="24"/>
        </w:rPr>
        <w:t>) is typically treated by conventional biological processes (nitrification</w:t>
      </w:r>
      <w:r w:rsidR="00CA7641" w:rsidRPr="00352CFA">
        <w:rPr>
          <w:rFonts w:ascii="Times New Roman" w:hAnsi="Times New Roman" w:cs="Times New Roman"/>
          <w:sz w:val="24"/>
          <w:szCs w:val="24"/>
        </w:rPr>
        <w:t xml:space="preserve"> /</w:t>
      </w:r>
      <w:r w:rsidRPr="00352CFA">
        <w:rPr>
          <w:rFonts w:ascii="Times New Roman" w:hAnsi="Times New Roman" w:cs="Times New Roman"/>
          <w:sz w:val="24"/>
          <w:szCs w:val="24"/>
        </w:rPr>
        <w:t>- denitrification</w:t>
      </w:r>
      <w:r w:rsidR="001814CF" w:rsidRPr="00352CFA">
        <w:rPr>
          <w:rFonts w:ascii="Times New Roman" w:hAnsi="Times New Roman" w:cs="Times New Roman"/>
          <w:sz w:val="24"/>
          <w:szCs w:val="24"/>
        </w:rPr>
        <w:t>,</w:t>
      </w:r>
      <w:r w:rsidRPr="00352CFA">
        <w:rPr>
          <w:rFonts w:ascii="Times New Roman" w:hAnsi="Times New Roman" w:cs="Times New Roman"/>
          <w:sz w:val="24"/>
          <w:szCs w:val="24"/>
        </w:rPr>
        <w:t xml:space="preserve"> N/DN) to reduce the nitrogen and organic content before </w:t>
      </w:r>
      <w:r w:rsidR="0010396F" w:rsidRPr="00352CFA">
        <w:rPr>
          <w:rFonts w:ascii="Times New Roman" w:hAnsi="Times New Roman" w:cs="Times New Roman"/>
          <w:sz w:val="24"/>
          <w:szCs w:val="24"/>
        </w:rPr>
        <w:t>discharge</w:t>
      </w:r>
      <w:r w:rsidRPr="00352CFA">
        <w:rPr>
          <w:rFonts w:ascii="Times New Roman" w:hAnsi="Times New Roman" w:cs="Times New Roman"/>
          <w:sz w:val="24"/>
          <w:szCs w:val="24"/>
        </w:rPr>
        <w:t xml:space="preserve"> into the public sewage, or it is sent to complex wastewater treatment plants before discharging to a receiving water body. Supernatant treatment costs are recognized as a major bottleneck in the spreading of AD technology. Therefore, low cost alternatives are to be established to boost biogas production and resource recovery from OFMSW. </w:t>
      </w:r>
      <w:r w:rsidR="00174584" w:rsidRPr="00352CFA">
        <w:rPr>
          <w:rFonts w:ascii="Times New Roman" w:hAnsi="Times New Roman" w:cs="Times New Roman"/>
          <w:sz w:val="24"/>
          <w:szCs w:val="24"/>
        </w:rPr>
        <w:t>The p</w:t>
      </w:r>
      <w:r w:rsidRPr="00352CFA">
        <w:rPr>
          <w:rFonts w:ascii="Times New Roman" w:hAnsi="Times New Roman" w:cs="Times New Roman"/>
          <w:sz w:val="24"/>
          <w:szCs w:val="24"/>
        </w:rPr>
        <w:t xml:space="preserve">artial nitritation/anammox (PN/A) </w:t>
      </w:r>
      <w:r w:rsidR="007E2296" w:rsidRPr="00352CFA">
        <w:rPr>
          <w:rFonts w:ascii="Times New Roman" w:hAnsi="Times New Roman" w:cs="Times New Roman"/>
          <w:sz w:val="24"/>
          <w:szCs w:val="24"/>
        </w:rPr>
        <w:t xml:space="preserve">process </w:t>
      </w:r>
      <w:r w:rsidRPr="00352CFA">
        <w:rPr>
          <w:rFonts w:ascii="Times New Roman" w:hAnsi="Times New Roman" w:cs="Times New Roman"/>
          <w:sz w:val="24"/>
          <w:szCs w:val="24"/>
        </w:rPr>
        <w:t xml:space="preserve">is widely known as </w:t>
      </w:r>
      <w:r w:rsidR="007E2296" w:rsidRPr="00352CFA">
        <w:rPr>
          <w:rFonts w:ascii="Times New Roman" w:hAnsi="Times New Roman" w:cs="Times New Roman"/>
          <w:sz w:val="24"/>
          <w:szCs w:val="24"/>
        </w:rPr>
        <w:t>a more</w:t>
      </w:r>
      <w:r w:rsidRPr="00352CFA">
        <w:rPr>
          <w:rFonts w:ascii="Times New Roman" w:hAnsi="Times New Roman" w:cs="Times New Roman"/>
          <w:sz w:val="24"/>
          <w:szCs w:val="24"/>
        </w:rPr>
        <w:t xml:space="preserve"> cost effective alternative </w:t>
      </w:r>
      <w:r w:rsidR="007E2296" w:rsidRPr="00352CFA">
        <w:rPr>
          <w:rFonts w:ascii="Times New Roman" w:hAnsi="Times New Roman" w:cs="Times New Roman"/>
          <w:sz w:val="24"/>
          <w:szCs w:val="24"/>
        </w:rPr>
        <w:t xml:space="preserve">than </w:t>
      </w:r>
      <w:r w:rsidR="0010396F" w:rsidRPr="00352CFA">
        <w:rPr>
          <w:rFonts w:ascii="Times New Roman" w:hAnsi="Times New Roman" w:cs="Times New Roman"/>
          <w:sz w:val="24"/>
          <w:szCs w:val="24"/>
        </w:rPr>
        <w:t>conventional nitrification / denitrification (</w:t>
      </w:r>
      <w:r w:rsidR="007E2296" w:rsidRPr="00352CFA">
        <w:rPr>
          <w:rFonts w:ascii="Times New Roman" w:hAnsi="Times New Roman" w:cs="Times New Roman"/>
          <w:sz w:val="24"/>
          <w:szCs w:val="24"/>
        </w:rPr>
        <w:t>N/DN</w:t>
      </w:r>
      <w:r w:rsidR="0010396F" w:rsidRPr="00352CFA">
        <w:rPr>
          <w:rFonts w:ascii="Times New Roman" w:hAnsi="Times New Roman" w:cs="Times New Roman"/>
          <w:sz w:val="24"/>
          <w:szCs w:val="24"/>
        </w:rPr>
        <w:t>)</w:t>
      </w:r>
      <w:r w:rsidR="007E2296" w:rsidRPr="00352CFA">
        <w:rPr>
          <w:rFonts w:ascii="Times New Roman" w:hAnsi="Times New Roman" w:cs="Times New Roman"/>
          <w:sz w:val="24"/>
          <w:szCs w:val="24"/>
        </w:rPr>
        <w:t xml:space="preserve"> </w:t>
      </w:r>
      <w:r w:rsidRPr="00352CFA">
        <w:rPr>
          <w:rFonts w:ascii="Times New Roman" w:hAnsi="Times New Roman" w:cs="Times New Roman"/>
          <w:sz w:val="24"/>
          <w:szCs w:val="24"/>
        </w:rPr>
        <w:t xml:space="preserve">to treat N -high loaded streams. Indeed, the process is fully autotrophic, thus it does not require any external carbon source, </w:t>
      </w:r>
      <w:r w:rsidR="0010396F" w:rsidRPr="00352CFA">
        <w:rPr>
          <w:rFonts w:ascii="Times New Roman" w:hAnsi="Times New Roman" w:cs="Times New Roman"/>
          <w:sz w:val="24"/>
          <w:szCs w:val="24"/>
        </w:rPr>
        <w:t>and it</w:t>
      </w:r>
      <w:r w:rsidRPr="00352CFA">
        <w:rPr>
          <w:rFonts w:ascii="Times New Roman" w:hAnsi="Times New Roman" w:cs="Times New Roman"/>
          <w:sz w:val="24"/>
          <w:szCs w:val="24"/>
        </w:rPr>
        <w:t xml:space="preserve"> reduces significantly the costs for aeration and for sludge disposal (Mulder, 2003; </w:t>
      </w:r>
      <w:proofErr w:type="spellStart"/>
      <w:r w:rsidRPr="00352CFA">
        <w:rPr>
          <w:rFonts w:ascii="Times New Roman" w:hAnsi="Times New Roman" w:cs="Times New Roman"/>
          <w:sz w:val="24"/>
          <w:szCs w:val="24"/>
        </w:rPr>
        <w:t>Siegrist</w:t>
      </w:r>
      <w:proofErr w:type="spellEnd"/>
      <w:r w:rsidRPr="00352CFA">
        <w:rPr>
          <w:rFonts w:ascii="Times New Roman" w:hAnsi="Times New Roman" w:cs="Times New Roman"/>
          <w:sz w:val="24"/>
          <w:szCs w:val="24"/>
        </w:rPr>
        <w:t xml:space="preserve"> et al., 2008; Van </w:t>
      </w:r>
      <w:proofErr w:type="spellStart"/>
      <w:r w:rsidRPr="00352CFA">
        <w:rPr>
          <w:rFonts w:ascii="Times New Roman" w:hAnsi="Times New Roman" w:cs="Times New Roman"/>
          <w:sz w:val="24"/>
          <w:szCs w:val="24"/>
        </w:rPr>
        <w:t>Loosdrecht</w:t>
      </w:r>
      <w:proofErr w:type="spellEnd"/>
      <w:r w:rsidRPr="00352CFA">
        <w:rPr>
          <w:rFonts w:ascii="Times New Roman" w:hAnsi="Times New Roman" w:cs="Times New Roman"/>
          <w:sz w:val="24"/>
          <w:szCs w:val="24"/>
        </w:rPr>
        <w:t xml:space="preserve"> and Salem, 2006). Overall, van </w:t>
      </w:r>
      <w:proofErr w:type="spellStart"/>
      <w:r w:rsidRPr="00352CFA">
        <w:rPr>
          <w:rFonts w:ascii="Times New Roman" w:hAnsi="Times New Roman" w:cs="Times New Roman"/>
          <w:sz w:val="24"/>
          <w:szCs w:val="24"/>
        </w:rPr>
        <w:t>Dongen</w:t>
      </w:r>
      <w:proofErr w:type="spellEnd"/>
      <w:r w:rsidRPr="00352CFA">
        <w:rPr>
          <w:rFonts w:ascii="Times New Roman" w:hAnsi="Times New Roman" w:cs="Times New Roman"/>
          <w:sz w:val="24"/>
          <w:szCs w:val="24"/>
        </w:rPr>
        <w:t xml:space="preserve"> et al. (2001) calculated that 1 – 3 € per kg of nitrogen removed can be saved through PN/A. </w:t>
      </w:r>
      <w:proofErr w:type="spellStart"/>
      <w:r w:rsidRPr="00352CFA">
        <w:rPr>
          <w:rFonts w:ascii="Times New Roman" w:hAnsi="Times New Roman" w:cs="Times New Roman"/>
          <w:sz w:val="24"/>
          <w:szCs w:val="24"/>
        </w:rPr>
        <w:t>Siegrist</w:t>
      </w:r>
      <w:proofErr w:type="spellEnd"/>
      <w:r w:rsidR="00E27C1B" w:rsidRPr="00352CFA">
        <w:rPr>
          <w:rFonts w:ascii="Times New Roman" w:hAnsi="Times New Roman" w:cs="Times New Roman"/>
          <w:sz w:val="24"/>
          <w:szCs w:val="24"/>
        </w:rPr>
        <w:t xml:space="preserve"> et al.</w:t>
      </w:r>
      <w:r w:rsidRPr="00352CFA">
        <w:rPr>
          <w:rFonts w:ascii="Times New Roman" w:hAnsi="Times New Roman" w:cs="Times New Roman"/>
          <w:sz w:val="24"/>
          <w:szCs w:val="24"/>
        </w:rPr>
        <w:t xml:space="preserve"> (2008) and van </w:t>
      </w:r>
      <w:proofErr w:type="spellStart"/>
      <w:r w:rsidRPr="00352CFA">
        <w:rPr>
          <w:rFonts w:ascii="Times New Roman" w:hAnsi="Times New Roman" w:cs="Times New Roman"/>
          <w:sz w:val="24"/>
          <w:szCs w:val="24"/>
        </w:rPr>
        <w:t>Dongen</w:t>
      </w:r>
      <w:proofErr w:type="spellEnd"/>
      <w:r w:rsidRPr="00352CFA">
        <w:rPr>
          <w:rFonts w:ascii="Times New Roman" w:hAnsi="Times New Roman" w:cs="Times New Roman"/>
          <w:sz w:val="24"/>
          <w:szCs w:val="24"/>
        </w:rPr>
        <w:t xml:space="preserve"> et al. (2001) estimated that the application of </w:t>
      </w:r>
      <w:r w:rsidR="00BD719D" w:rsidRPr="00352CFA">
        <w:rPr>
          <w:rFonts w:ascii="Times New Roman" w:hAnsi="Times New Roman" w:cs="Times New Roman"/>
          <w:sz w:val="24"/>
          <w:szCs w:val="24"/>
        </w:rPr>
        <w:t xml:space="preserve">PN/A </w:t>
      </w:r>
      <w:r w:rsidRPr="00352CFA">
        <w:rPr>
          <w:rFonts w:ascii="Times New Roman" w:hAnsi="Times New Roman" w:cs="Times New Roman"/>
          <w:sz w:val="24"/>
          <w:szCs w:val="24"/>
        </w:rPr>
        <w:t>for treating reject water could save about 85% of the operational c</w:t>
      </w:r>
      <w:r w:rsidR="00C5185F">
        <w:rPr>
          <w:rFonts w:ascii="Times New Roman" w:hAnsi="Times New Roman" w:cs="Times New Roman"/>
          <w:sz w:val="24"/>
          <w:szCs w:val="24"/>
        </w:rPr>
        <w:t xml:space="preserve">osts in comparison with N/DN. </w:t>
      </w:r>
      <w:r w:rsidRPr="00352CFA">
        <w:rPr>
          <w:rFonts w:ascii="Times New Roman" w:hAnsi="Times New Roman" w:cs="Times New Roman"/>
          <w:sz w:val="24"/>
          <w:szCs w:val="24"/>
        </w:rPr>
        <w:t>In this context, the PN/A process can guarantee an effective solution for the treatment of the AD supernatant. However, the treatability of this type of wastewater has to be proven feasible, taking into account its complex chemical composition (high content in ammonium, metals, solids, along with a low presence of readily biodegradable and recalcitrant organics) which varies in function of the AD design parameters (Scaglione et al., 201</w:t>
      </w:r>
      <w:r w:rsidR="00A12D6E" w:rsidRPr="00352CFA">
        <w:rPr>
          <w:rFonts w:ascii="Times New Roman" w:hAnsi="Times New Roman" w:cs="Times New Roman"/>
          <w:sz w:val="24"/>
          <w:szCs w:val="24"/>
        </w:rPr>
        <w:t>7</w:t>
      </w:r>
      <w:r w:rsidRPr="00352CFA">
        <w:rPr>
          <w:rFonts w:ascii="Times New Roman" w:hAnsi="Times New Roman" w:cs="Times New Roman"/>
          <w:sz w:val="24"/>
          <w:szCs w:val="24"/>
        </w:rPr>
        <w:t>). Ammonia concentration in the supernatant is reported in literature in the range 500-5600 mg</w:t>
      </w:r>
      <w:r w:rsidR="000B69AE" w:rsidRPr="00352CFA">
        <w:rPr>
          <w:rFonts w:ascii="Times New Roman" w:hAnsi="Times New Roman" w:cs="Times New Roman"/>
          <w:sz w:val="24"/>
          <w:szCs w:val="24"/>
        </w:rPr>
        <w:t xml:space="preserve"> </w:t>
      </w:r>
      <w:r w:rsidRPr="00352CFA">
        <w:rPr>
          <w:rFonts w:ascii="Times New Roman" w:hAnsi="Times New Roman" w:cs="Times New Roman"/>
          <w:sz w:val="24"/>
          <w:szCs w:val="24"/>
        </w:rPr>
        <w:t>N L</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xml:space="preserve"> with conductivity in the range 17-35 </w:t>
      </w:r>
      <w:proofErr w:type="spellStart"/>
      <w:r w:rsidRPr="00352CFA">
        <w:rPr>
          <w:rFonts w:ascii="Times New Roman" w:hAnsi="Times New Roman" w:cs="Times New Roman"/>
          <w:sz w:val="24"/>
          <w:szCs w:val="24"/>
        </w:rPr>
        <w:t>mS</w:t>
      </w:r>
      <w:proofErr w:type="spellEnd"/>
      <w:r w:rsidR="000B69AE" w:rsidRPr="00352CFA">
        <w:rPr>
          <w:rFonts w:ascii="Times New Roman" w:hAnsi="Times New Roman" w:cs="Times New Roman"/>
          <w:sz w:val="24"/>
          <w:szCs w:val="24"/>
        </w:rPr>
        <w:t xml:space="preserve"> </w:t>
      </w:r>
      <w:r w:rsidRPr="00352CFA">
        <w:rPr>
          <w:rFonts w:ascii="Times New Roman" w:hAnsi="Times New Roman" w:cs="Times New Roman"/>
          <w:sz w:val="24"/>
          <w:szCs w:val="24"/>
        </w:rPr>
        <w:t>cm</w:t>
      </w:r>
      <w:r w:rsidR="000B69AE"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xml:space="preserve"> (</w:t>
      </w:r>
      <w:proofErr w:type="spellStart"/>
      <w:r w:rsidRPr="00352CFA">
        <w:rPr>
          <w:rFonts w:ascii="Times New Roman" w:hAnsi="Times New Roman" w:cs="Times New Roman"/>
          <w:sz w:val="24"/>
          <w:szCs w:val="24"/>
        </w:rPr>
        <w:t>Malamis</w:t>
      </w:r>
      <w:proofErr w:type="spellEnd"/>
      <w:r w:rsidRPr="00352CFA">
        <w:rPr>
          <w:rFonts w:ascii="Times New Roman" w:hAnsi="Times New Roman" w:cs="Times New Roman"/>
          <w:sz w:val="24"/>
          <w:szCs w:val="24"/>
        </w:rPr>
        <w:t xml:space="preserve"> et al. 2014). Lab-scale tests have been </w:t>
      </w:r>
      <w:r w:rsidRPr="00352CFA">
        <w:rPr>
          <w:rFonts w:ascii="Times New Roman" w:hAnsi="Times New Roman" w:cs="Times New Roman"/>
          <w:sz w:val="24"/>
          <w:szCs w:val="24"/>
        </w:rPr>
        <w:lastRenderedPageBreak/>
        <w:t xml:space="preserve">previously performed, proving the short-term treatability by anammox bacteria of AD supernatant coming from AD treating the OFMSW as the sole substrate </w:t>
      </w:r>
      <w:r w:rsidR="001814CF" w:rsidRPr="00352CFA">
        <w:rPr>
          <w:rFonts w:ascii="Times New Roman" w:hAnsi="Times New Roman" w:cs="Times New Roman"/>
          <w:sz w:val="24"/>
          <w:szCs w:val="24"/>
        </w:rPr>
        <w:t xml:space="preserve">or </w:t>
      </w:r>
      <w:r w:rsidRPr="00352CFA">
        <w:rPr>
          <w:rFonts w:ascii="Times New Roman" w:hAnsi="Times New Roman" w:cs="Times New Roman"/>
          <w:sz w:val="24"/>
          <w:szCs w:val="24"/>
        </w:rPr>
        <w:t>in co-digestion with waste sludge (Scaglione et al., 201</w:t>
      </w:r>
      <w:r w:rsidR="00A12D6E" w:rsidRPr="00352CFA">
        <w:rPr>
          <w:rFonts w:ascii="Times New Roman" w:hAnsi="Times New Roman" w:cs="Times New Roman"/>
          <w:sz w:val="24"/>
          <w:szCs w:val="24"/>
        </w:rPr>
        <w:t>7</w:t>
      </w:r>
      <w:r w:rsidRPr="00352CFA">
        <w:rPr>
          <w:rFonts w:ascii="Times New Roman" w:hAnsi="Times New Roman" w:cs="Times New Roman"/>
          <w:sz w:val="24"/>
          <w:szCs w:val="24"/>
        </w:rPr>
        <w:t xml:space="preserve">). In this same experimentation, high salinity was found to be strongly correlated to the inhibition of the anammox activity. </w:t>
      </w:r>
    </w:p>
    <w:p w14:paraId="6A0FAB4D" w14:textId="77777777" w:rsidR="00803362" w:rsidRPr="00352CFA" w:rsidRDefault="00803362">
      <w:pPr>
        <w:pStyle w:val="Paragrafoelenco"/>
        <w:spacing w:line="480" w:lineRule="auto"/>
        <w:ind w:left="0"/>
        <w:jc w:val="left"/>
        <w:rPr>
          <w:rFonts w:ascii="Times New Roman" w:hAnsi="Times New Roman" w:cs="Times New Roman"/>
          <w:sz w:val="24"/>
          <w:szCs w:val="24"/>
        </w:rPr>
      </w:pPr>
      <w:r w:rsidRPr="00352CFA">
        <w:rPr>
          <w:rFonts w:ascii="Times New Roman" w:hAnsi="Times New Roman" w:cs="Times New Roman"/>
          <w:sz w:val="24"/>
          <w:szCs w:val="24"/>
        </w:rPr>
        <w:t>A two-stage PN/A was previously applied to a real wastewater characterized by high salinity and toxic compounds</w:t>
      </w:r>
      <w:r w:rsidR="00D621EA" w:rsidRPr="00352CFA">
        <w:rPr>
          <w:rFonts w:ascii="Times New Roman" w:hAnsi="Times New Roman" w:cs="Times New Roman"/>
          <w:sz w:val="24"/>
          <w:szCs w:val="24"/>
        </w:rPr>
        <w:t xml:space="preserve"> (</w:t>
      </w:r>
      <w:proofErr w:type="spellStart"/>
      <w:r w:rsidRPr="00352CFA">
        <w:rPr>
          <w:rFonts w:ascii="Times New Roman" w:hAnsi="Times New Roman" w:cs="Times New Roman"/>
          <w:sz w:val="24"/>
          <w:szCs w:val="24"/>
        </w:rPr>
        <w:t>Ganiguè</w:t>
      </w:r>
      <w:proofErr w:type="spellEnd"/>
      <w:r w:rsidRPr="00352CFA">
        <w:rPr>
          <w:rFonts w:ascii="Times New Roman" w:hAnsi="Times New Roman" w:cs="Times New Roman"/>
          <w:sz w:val="24"/>
          <w:szCs w:val="24"/>
        </w:rPr>
        <w:t xml:space="preserve"> et al.</w:t>
      </w:r>
      <w:r w:rsidR="00D621EA" w:rsidRPr="00352CFA">
        <w:rPr>
          <w:rFonts w:ascii="Times New Roman" w:hAnsi="Times New Roman" w:cs="Times New Roman"/>
          <w:sz w:val="24"/>
          <w:szCs w:val="24"/>
        </w:rPr>
        <w:t xml:space="preserve">, </w:t>
      </w:r>
      <w:r w:rsidRPr="00352CFA">
        <w:rPr>
          <w:rFonts w:ascii="Times New Roman" w:hAnsi="Times New Roman" w:cs="Times New Roman"/>
          <w:sz w:val="24"/>
          <w:szCs w:val="24"/>
        </w:rPr>
        <w:t>2009</w:t>
      </w:r>
      <w:r w:rsidR="00D621EA" w:rsidRPr="00352CFA">
        <w:rPr>
          <w:rFonts w:ascii="Times New Roman" w:hAnsi="Times New Roman" w:cs="Times New Roman"/>
          <w:sz w:val="24"/>
          <w:szCs w:val="24"/>
        </w:rPr>
        <w:t xml:space="preserve">; </w:t>
      </w:r>
      <w:proofErr w:type="spellStart"/>
      <w:r w:rsidR="00D621EA" w:rsidRPr="00352CFA">
        <w:rPr>
          <w:rFonts w:ascii="Times New Roman" w:hAnsi="Times New Roman" w:cs="Times New Roman"/>
          <w:sz w:val="24"/>
          <w:szCs w:val="24"/>
        </w:rPr>
        <w:t>Ruscalleda</w:t>
      </w:r>
      <w:proofErr w:type="spellEnd"/>
      <w:r w:rsidR="00D621EA" w:rsidRPr="00352CFA">
        <w:rPr>
          <w:rFonts w:ascii="Times New Roman" w:hAnsi="Times New Roman" w:cs="Times New Roman"/>
          <w:sz w:val="24"/>
          <w:szCs w:val="24"/>
        </w:rPr>
        <w:t xml:space="preserve"> et al. 2010). Those authors</w:t>
      </w:r>
      <w:r w:rsidRPr="00352CFA">
        <w:rPr>
          <w:rFonts w:ascii="Times New Roman" w:hAnsi="Times New Roman" w:cs="Times New Roman"/>
          <w:sz w:val="24"/>
          <w:szCs w:val="24"/>
        </w:rPr>
        <w:t xml:space="preserve"> treated urban leachate in a PN sequencing batch reactor (SBR) with a nitrogen loading rate </w:t>
      </w:r>
      <w:r w:rsidR="00D621EA" w:rsidRPr="00352CFA">
        <w:rPr>
          <w:rFonts w:ascii="Times New Roman" w:hAnsi="Times New Roman" w:cs="Times New Roman"/>
          <w:sz w:val="24"/>
          <w:szCs w:val="24"/>
        </w:rPr>
        <w:t xml:space="preserve">(NLR) </w:t>
      </w:r>
      <w:r w:rsidRPr="00352CFA">
        <w:rPr>
          <w:rFonts w:ascii="Times New Roman" w:hAnsi="Times New Roman" w:cs="Times New Roman"/>
          <w:sz w:val="24"/>
          <w:szCs w:val="24"/>
        </w:rPr>
        <w:t>of 1</w:t>
      </w:r>
      <w:r w:rsidR="00D621EA" w:rsidRPr="00352CFA">
        <w:rPr>
          <w:rFonts w:ascii="Times New Roman" w:hAnsi="Times New Roman" w:cs="Times New Roman"/>
          <w:sz w:val="24"/>
          <w:szCs w:val="24"/>
        </w:rPr>
        <w:t>.</w:t>
      </w:r>
      <w:r w:rsidRPr="00352CFA">
        <w:rPr>
          <w:rFonts w:ascii="Times New Roman" w:hAnsi="Times New Roman" w:cs="Times New Roman"/>
          <w:sz w:val="24"/>
          <w:szCs w:val="24"/>
        </w:rPr>
        <w:t>5 g N L</w:t>
      </w:r>
      <w:r w:rsidRPr="00352CFA">
        <w:rPr>
          <w:rFonts w:ascii="Times New Roman" w:hAnsi="Times New Roman" w:cs="Times New Roman"/>
          <w:sz w:val="24"/>
          <w:szCs w:val="24"/>
          <w:vertAlign w:val="superscript"/>
        </w:rPr>
        <w:t xml:space="preserve"> -1</w:t>
      </w:r>
      <w:r w:rsidR="00D621EA" w:rsidRPr="00352CFA">
        <w:rPr>
          <w:rFonts w:ascii="Times New Roman" w:hAnsi="Times New Roman" w:cs="Times New Roman"/>
          <w:sz w:val="24"/>
          <w:szCs w:val="24"/>
        </w:rPr>
        <w:t xml:space="preserve"> d</w:t>
      </w:r>
      <w:r w:rsidR="00D621EA" w:rsidRPr="00352CFA">
        <w:rPr>
          <w:rFonts w:ascii="Times New Roman" w:hAnsi="Times New Roman" w:cs="Times New Roman"/>
          <w:sz w:val="24"/>
          <w:szCs w:val="24"/>
          <w:vertAlign w:val="superscript"/>
        </w:rPr>
        <w:t>-1</w:t>
      </w:r>
      <w:r w:rsidR="001814CF" w:rsidRPr="00352CFA">
        <w:rPr>
          <w:rFonts w:ascii="Times New Roman" w:hAnsi="Times New Roman" w:cs="Times New Roman"/>
          <w:sz w:val="24"/>
          <w:szCs w:val="24"/>
        </w:rPr>
        <w:t xml:space="preserve"> </w:t>
      </w:r>
      <w:r w:rsidR="004F2466" w:rsidRPr="00352CFA">
        <w:rPr>
          <w:rFonts w:ascii="Times New Roman" w:hAnsi="Times New Roman" w:cs="Times New Roman"/>
          <w:sz w:val="24"/>
          <w:szCs w:val="24"/>
        </w:rPr>
        <w:t xml:space="preserve">at </w:t>
      </w:r>
      <w:r w:rsidR="001814CF" w:rsidRPr="00352CFA">
        <w:rPr>
          <w:rFonts w:ascii="Times New Roman" w:hAnsi="Times New Roman" w:cs="Times New Roman"/>
          <w:sz w:val="24"/>
          <w:szCs w:val="24"/>
        </w:rPr>
        <w:t>36 ± 1 °C</w:t>
      </w:r>
      <w:r w:rsidRPr="00352CFA">
        <w:rPr>
          <w:rFonts w:ascii="Times New Roman" w:hAnsi="Times New Roman" w:cs="Times New Roman"/>
          <w:sz w:val="24"/>
          <w:szCs w:val="24"/>
        </w:rPr>
        <w:t xml:space="preserve">. The effluent was fed to an anammox SBR that could successfully cope with </w:t>
      </w:r>
      <w:r w:rsidR="00D621EA" w:rsidRPr="00352CFA">
        <w:rPr>
          <w:rFonts w:ascii="Times New Roman" w:hAnsi="Times New Roman" w:cs="Times New Roman"/>
          <w:sz w:val="24"/>
          <w:szCs w:val="24"/>
        </w:rPr>
        <w:t>0.</w:t>
      </w:r>
      <w:r w:rsidRPr="00352CFA">
        <w:rPr>
          <w:rFonts w:ascii="Times New Roman" w:hAnsi="Times New Roman" w:cs="Times New Roman"/>
          <w:sz w:val="24"/>
          <w:szCs w:val="24"/>
        </w:rPr>
        <w:t>24 g N L</w:t>
      </w:r>
      <w:r w:rsidRPr="00352CFA">
        <w:rPr>
          <w:rFonts w:ascii="Times New Roman" w:hAnsi="Times New Roman" w:cs="Times New Roman"/>
          <w:sz w:val="24"/>
          <w:szCs w:val="24"/>
          <w:vertAlign w:val="superscript"/>
        </w:rPr>
        <w:t xml:space="preserve"> -1</w:t>
      </w:r>
      <w:r w:rsidRPr="00352CFA">
        <w:rPr>
          <w:rFonts w:ascii="Times New Roman" w:hAnsi="Times New Roman" w:cs="Times New Roman"/>
          <w:sz w:val="24"/>
          <w:szCs w:val="24"/>
        </w:rPr>
        <w:t xml:space="preserve"> </w:t>
      </w:r>
      <w:r w:rsidR="00D621EA" w:rsidRPr="00352CFA">
        <w:rPr>
          <w:rFonts w:ascii="Times New Roman" w:hAnsi="Times New Roman" w:cs="Times New Roman"/>
          <w:sz w:val="24"/>
          <w:szCs w:val="24"/>
        </w:rPr>
        <w:t>d</w:t>
      </w:r>
      <w:r w:rsidR="00D621EA" w:rsidRPr="00352CFA">
        <w:rPr>
          <w:rFonts w:ascii="Times New Roman" w:hAnsi="Times New Roman" w:cs="Times New Roman"/>
          <w:sz w:val="24"/>
          <w:szCs w:val="24"/>
          <w:vertAlign w:val="superscript"/>
        </w:rPr>
        <w:t>-1</w:t>
      </w:r>
      <w:r w:rsidR="00D621EA" w:rsidRPr="00352CFA">
        <w:rPr>
          <w:rFonts w:ascii="Times New Roman" w:hAnsi="Times New Roman" w:cs="Times New Roman"/>
          <w:sz w:val="24"/>
          <w:szCs w:val="24"/>
        </w:rPr>
        <w:t xml:space="preserve"> </w:t>
      </w:r>
      <w:r w:rsidR="004F2466" w:rsidRPr="00352CFA">
        <w:rPr>
          <w:rFonts w:ascii="Times New Roman" w:hAnsi="Times New Roman" w:cs="Times New Roman"/>
          <w:sz w:val="24"/>
          <w:szCs w:val="24"/>
        </w:rPr>
        <w:t>at 36.5 ± 0.3 °C</w:t>
      </w:r>
      <w:r w:rsidRPr="00352CFA">
        <w:rPr>
          <w:rFonts w:ascii="Times New Roman" w:hAnsi="Times New Roman" w:cs="Times New Roman"/>
          <w:sz w:val="24"/>
          <w:szCs w:val="24"/>
        </w:rPr>
        <w:t>. Also</w:t>
      </w:r>
      <w:r w:rsidR="00D621EA" w:rsidRPr="00352CFA">
        <w:rPr>
          <w:rFonts w:ascii="Times New Roman" w:hAnsi="Times New Roman" w:cs="Times New Roman"/>
          <w:sz w:val="24"/>
          <w:szCs w:val="24"/>
        </w:rPr>
        <w:t>,</w:t>
      </w:r>
      <w:r w:rsidRPr="00352CFA">
        <w:rPr>
          <w:rFonts w:ascii="Times New Roman" w:hAnsi="Times New Roman" w:cs="Times New Roman"/>
          <w:sz w:val="24"/>
          <w:szCs w:val="24"/>
        </w:rPr>
        <w:t xml:space="preserve"> </w:t>
      </w:r>
      <w:proofErr w:type="spellStart"/>
      <w:r w:rsidRPr="00352CFA">
        <w:rPr>
          <w:rFonts w:ascii="Times New Roman" w:hAnsi="Times New Roman" w:cs="Times New Roman"/>
          <w:sz w:val="24"/>
          <w:szCs w:val="24"/>
        </w:rPr>
        <w:t>Mosquera</w:t>
      </w:r>
      <w:proofErr w:type="spellEnd"/>
      <w:r w:rsidRPr="00352CFA">
        <w:rPr>
          <w:rFonts w:ascii="Times New Roman" w:hAnsi="Times New Roman" w:cs="Times New Roman"/>
          <w:sz w:val="24"/>
          <w:szCs w:val="24"/>
        </w:rPr>
        <w:t xml:space="preserve"> Corral et al. (2005) </w:t>
      </w:r>
      <w:r w:rsidR="00695A73" w:rsidRPr="00352CFA">
        <w:rPr>
          <w:rFonts w:ascii="Times New Roman" w:hAnsi="Times New Roman" w:cs="Times New Roman"/>
          <w:sz w:val="24"/>
          <w:szCs w:val="24"/>
        </w:rPr>
        <w:t>applied PN process for the treatment of</w:t>
      </w:r>
      <w:r w:rsidRPr="00352CFA">
        <w:rPr>
          <w:rFonts w:ascii="Times New Roman" w:hAnsi="Times New Roman" w:cs="Times New Roman"/>
          <w:sz w:val="24"/>
          <w:szCs w:val="24"/>
        </w:rPr>
        <w:t xml:space="preserve"> an </w:t>
      </w:r>
      <w:r w:rsidR="00695A73" w:rsidRPr="00352CFA">
        <w:rPr>
          <w:rFonts w:ascii="Times New Roman" w:hAnsi="Times New Roman" w:cs="Times New Roman"/>
          <w:sz w:val="24"/>
          <w:szCs w:val="24"/>
        </w:rPr>
        <w:t>an</w:t>
      </w:r>
      <w:r w:rsidRPr="00352CFA">
        <w:rPr>
          <w:rFonts w:ascii="Times New Roman" w:hAnsi="Times New Roman" w:cs="Times New Roman"/>
          <w:sz w:val="24"/>
          <w:szCs w:val="24"/>
        </w:rPr>
        <w:t xml:space="preserve">aerobic digestion effluent from the fish-canning industry in a SHARON </w:t>
      </w:r>
      <w:r w:rsidR="00695A73" w:rsidRPr="00352CFA">
        <w:rPr>
          <w:rFonts w:ascii="Times New Roman" w:hAnsi="Times New Roman" w:cs="Times New Roman"/>
          <w:sz w:val="24"/>
          <w:szCs w:val="24"/>
        </w:rPr>
        <w:t>(</w:t>
      </w:r>
      <w:r w:rsidR="002245A8" w:rsidRPr="00352CFA">
        <w:rPr>
          <w:rFonts w:ascii="Times New Roman" w:hAnsi="Times New Roman" w:cs="Times New Roman"/>
          <w:sz w:val="24"/>
          <w:szCs w:val="24"/>
        </w:rPr>
        <w:t>Single reactor system for High activity Ammonia Removal Over Nitrite</w:t>
      </w:r>
      <w:r w:rsidR="00695A73" w:rsidRPr="00352CFA">
        <w:rPr>
          <w:rFonts w:ascii="Times New Roman" w:hAnsi="Times New Roman" w:cs="Times New Roman"/>
          <w:sz w:val="24"/>
          <w:szCs w:val="24"/>
        </w:rPr>
        <w:t xml:space="preserve">) </w:t>
      </w:r>
      <w:r w:rsidRPr="00352CFA">
        <w:rPr>
          <w:rFonts w:ascii="Times New Roman" w:hAnsi="Times New Roman" w:cs="Times New Roman"/>
          <w:sz w:val="24"/>
          <w:szCs w:val="24"/>
        </w:rPr>
        <w:t>reactor, reaching a</w:t>
      </w:r>
      <w:r w:rsidR="001814CF" w:rsidRPr="00352CFA">
        <w:rPr>
          <w:rFonts w:ascii="Times New Roman" w:hAnsi="Times New Roman" w:cs="Times New Roman"/>
          <w:sz w:val="24"/>
          <w:szCs w:val="24"/>
        </w:rPr>
        <w:t>n</w:t>
      </w:r>
      <w:r w:rsidRPr="00352CFA">
        <w:rPr>
          <w:rFonts w:ascii="Times New Roman" w:hAnsi="Times New Roman" w:cs="Times New Roman"/>
          <w:sz w:val="24"/>
          <w:szCs w:val="24"/>
        </w:rPr>
        <w:t xml:space="preserve"> </w:t>
      </w:r>
      <w:r w:rsidR="00D621EA" w:rsidRPr="00352CFA">
        <w:rPr>
          <w:rFonts w:ascii="Times New Roman" w:hAnsi="Times New Roman" w:cs="Times New Roman"/>
          <w:sz w:val="24"/>
          <w:szCs w:val="24"/>
        </w:rPr>
        <w:t xml:space="preserve">ammonium oxidation </w:t>
      </w:r>
      <w:r w:rsidRPr="00352CFA">
        <w:rPr>
          <w:rFonts w:ascii="Times New Roman" w:hAnsi="Times New Roman" w:cs="Times New Roman"/>
          <w:sz w:val="24"/>
          <w:szCs w:val="24"/>
        </w:rPr>
        <w:t xml:space="preserve">rate of </w:t>
      </w:r>
      <w:r w:rsidR="00D621EA" w:rsidRPr="00352CFA">
        <w:rPr>
          <w:rFonts w:ascii="Times New Roman" w:hAnsi="Times New Roman" w:cs="Times New Roman"/>
          <w:sz w:val="24"/>
          <w:szCs w:val="24"/>
        </w:rPr>
        <w:t xml:space="preserve">1.0 </w:t>
      </w:r>
      <w:r w:rsidRPr="00352CFA">
        <w:rPr>
          <w:rFonts w:ascii="Times New Roman" w:hAnsi="Times New Roman" w:cs="Times New Roman"/>
          <w:sz w:val="24"/>
          <w:szCs w:val="24"/>
        </w:rPr>
        <w:t xml:space="preserve">g </w:t>
      </w:r>
      <w:r w:rsidR="000B69AE" w:rsidRPr="00352CFA">
        <w:rPr>
          <w:rFonts w:ascii="Times New Roman" w:hAnsi="Times New Roman" w:cs="Times New Roman"/>
          <w:sz w:val="24"/>
          <w:szCs w:val="24"/>
        </w:rPr>
        <w:t>N L</w:t>
      </w:r>
      <w:r w:rsidR="000B69AE" w:rsidRPr="00352CFA">
        <w:rPr>
          <w:rFonts w:ascii="Times New Roman" w:hAnsi="Times New Roman" w:cs="Times New Roman"/>
          <w:sz w:val="24"/>
          <w:szCs w:val="24"/>
          <w:vertAlign w:val="superscript"/>
        </w:rPr>
        <w:t xml:space="preserve"> -1</w:t>
      </w:r>
      <w:r w:rsidR="00D621EA" w:rsidRPr="00352CFA">
        <w:rPr>
          <w:rFonts w:ascii="Times New Roman" w:hAnsi="Times New Roman" w:cs="Times New Roman"/>
          <w:sz w:val="24"/>
          <w:szCs w:val="24"/>
        </w:rPr>
        <w:t xml:space="preserve"> d</w:t>
      </w:r>
      <w:r w:rsidR="00D621EA" w:rsidRPr="00352CFA">
        <w:rPr>
          <w:rFonts w:ascii="Times New Roman" w:hAnsi="Times New Roman" w:cs="Times New Roman"/>
          <w:sz w:val="24"/>
          <w:szCs w:val="24"/>
          <w:vertAlign w:val="superscript"/>
        </w:rPr>
        <w:t>-1</w:t>
      </w:r>
      <w:r w:rsidR="004F2466" w:rsidRPr="00352CFA">
        <w:rPr>
          <w:rFonts w:ascii="Times New Roman" w:hAnsi="Times New Roman" w:cs="Times New Roman"/>
          <w:sz w:val="24"/>
          <w:szCs w:val="24"/>
        </w:rPr>
        <w:t xml:space="preserve"> at 35 °C</w:t>
      </w:r>
      <w:r w:rsidRPr="00352CFA">
        <w:rPr>
          <w:rFonts w:ascii="Times New Roman" w:hAnsi="Times New Roman" w:cs="Times New Roman"/>
          <w:sz w:val="24"/>
          <w:szCs w:val="24"/>
        </w:rPr>
        <w:t>.</w:t>
      </w:r>
    </w:p>
    <w:p w14:paraId="762B929E" w14:textId="77777777" w:rsidR="00803362" w:rsidRPr="00352CFA" w:rsidRDefault="00803362">
      <w:pPr>
        <w:pStyle w:val="Paragrafoelenco"/>
        <w:spacing w:line="480" w:lineRule="auto"/>
        <w:ind w:left="0"/>
        <w:jc w:val="left"/>
        <w:rPr>
          <w:rFonts w:ascii="Times New Roman" w:hAnsi="Times New Roman" w:cs="Times New Roman"/>
          <w:sz w:val="24"/>
          <w:szCs w:val="24"/>
        </w:rPr>
      </w:pPr>
      <w:r w:rsidRPr="00352CFA">
        <w:rPr>
          <w:rFonts w:ascii="Times New Roman" w:hAnsi="Times New Roman" w:cs="Times New Roman"/>
          <w:sz w:val="24"/>
          <w:szCs w:val="24"/>
        </w:rPr>
        <w:t xml:space="preserve">In this </w:t>
      </w:r>
      <w:r w:rsidR="00057FA3" w:rsidRPr="00352CFA">
        <w:rPr>
          <w:rFonts w:ascii="Times New Roman" w:hAnsi="Times New Roman" w:cs="Times New Roman"/>
          <w:sz w:val="24"/>
          <w:szCs w:val="24"/>
        </w:rPr>
        <w:t>study</w:t>
      </w:r>
      <w:r w:rsidRPr="00352CFA">
        <w:rPr>
          <w:rFonts w:ascii="Times New Roman" w:hAnsi="Times New Roman" w:cs="Times New Roman"/>
          <w:sz w:val="24"/>
          <w:szCs w:val="24"/>
        </w:rPr>
        <w:t xml:space="preserve">, the feasibility of the treatment of the liquid fraction of </w:t>
      </w:r>
      <w:proofErr w:type="spellStart"/>
      <w:r w:rsidRPr="00352CFA">
        <w:rPr>
          <w:rFonts w:ascii="Times New Roman" w:hAnsi="Times New Roman" w:cs="Times New Roman"/>
          <w:sz w:val="24"/>
          <w:szCs w:val="24"/>
        </w:rPr>
        <w:t>digestates</w:t>
      </w:r>
      <w:proofErr w:type="spellEnd"/>
      <w:r w:rsidRPr="00352CFA">
        <w:rPr>
          <w:rFonts w:ascii="Times New Roman" w:hAnsi="Times New Roman" w:cs="Times New Roman"/>
          <w:sz w:val="24"/>
          <w:szCs w:val="24"/>
        </w:rPr>
        <w:t xml:space="preserve"> from the anaerobic digestion of the OFMSW through PN/A was tested in </w:t>
      </w:r>
      <w:r w:rsidR="00104325" w:rsidRPr="00352CFA">
        <w:rPr>
          <w:rFonts w:ascii="Times New Roman" w:hAnsi="Times New Roman" w:cs="Times New Roman"/>
          <w:sz w:val="24"/>
          <w:szCs w:val="24"/>
        </w:rPr>
        <w:t>a two-stage system</w:t>
      </w:r>
      <w:r w:rsidRPr="00352CFA">
        <w:rPr>
          <w:rFonts w:ascii="Times New Roman" w:hAnsi="Times New Roman" w:cs="Times New Roman"/>
          <w:sz w:val="24"/>
          <w:szCs w:val="24"/>
        </w:rPr>
        <w:t xml:space="preserve">. To the authors’ best knowledge it is the first time that such an influent is treated by the two-stage PN/A process in a long-term continuous experimentation. </w:t>
      </w:r>
    </w:p>
    <w:p w14:paraId="00A4BBF3" w14:textId="77777777" w:rsidR="004C0B40" w:rsidRPr="00352CFA" w:rsidRDefault="004C0B40">
      <w:pPr>
        <w:spacing w:line="480" w:lineRule="auto"/>
        <w:jc w:val="left"/>
        <w:rPr>
          <w:rFonts w:ascii="Times New Roman" w:hAnsi="Times New Roman" w:cs="Times New Roman"/>
          <w:sz w:val="24"/>
          <w:szCs w:val="24"/>
        </w:rPr>
      </w:pPr>
    </w:p>
    <w:p w14:paraId="4ACB1931" w14:textId="77777777" w:rsidR="000B5D2B" w:rsidRPr="00352CFA" w:rsidRDefault="000B5D2B">
      <w:pPr>
        <w:spacing w:line="480" w:lineRule="auto"/>
        <w:jc w:val="left"/>
        <w:rPr>
          <w:rFonts w:ascii="Times New Roman" w:hAnsi="Times New Roman" w:cs="Times New Roman"/>
          <w:sz w:val="24"/>
          <w:szCs w:val="24"/>
        </w:rPr>
      </w:pPr>
      <w:r w:rsidRPr="00352CFA">
        <w:rPr>
          <w:rFonts w:ascii="Times New Roman" w:hAnsi="Times New Roman" w:cs="Times New Roman"/>
          <w:b/>
          <w:sz w:val="24"/>
          <w:szCs w:val="24"/>
        </w:rPr>
        <w:t>2.</w:t>
      </w:r>
      <w:r w:rsidRPr="00352CFA">
        <w:rPr>
          <w:rFonts w:ascii="Times New Roman" w:hAnsi="Times New Roman" w:cs="Times New Roman"/>
          <w:sz w:val="24"/>
          <w:szCs w:val="24"/>
        </w:rPr>
        <w:t xml:space="preserve"> </w:t>
      </w:r>
      <w:r w:rsidRPr="00352CFA">
        <w:rPr>
          <w:rFonts w:ascii="Times New Roman" w:hAnsi="Times New Roman" w:cs="Times New Roman"/>
          <w:b/>
          <w:sz w:val="24"/>
          <w:szCs w:val="24"/>
        </w:rPr>
        <w:t>MATERIALS AND METHODS</w:t>
      </w:r>
    </w:p>
    <w:p w14:paraId="6C924451" w14:textId="77777777" w:rsidR="00007914" w:rsidRPr="00352CFA" w:rsidRDefault="00007914">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 xml:space="preserve">The experimentation has been organized into two main phases; the first one was devoted to partial nitritation (PN), the second one to the anammox (AMX) process. In the following paragraphs, details (inoculum, wastewater, reactor set-up and operation, analytical methods) related to each phase are described. Both phases involved the use of granular sludge, the PN process was performed in a continuous air-lift reactor, while the AMX process in a sequencing batch reactor. </w:t>
      </w:r>
    </w:p>
    <w:p w14:paraId="4253C2B9" w14:textId="77777777" w:rsidR="004C0B40" w:rsidRPr="00352CFA" w:rsidRDefault="004C0B40">
      <w:pPr>
        <w:spacing w:line="480" w:lineRule="auto"/>
        <w:jc w:val="left"/>
        <w:rPr>
          <w:rFonts w:ascii="Times New Roman" w:hAnsi="Times New Roman" w:cs="Times New Roman"/>
          <w:sz w:val="24"/>
          <w:szCs w:val="24"/>
        </w:rPr>
      </w:pPr>
    </w:p>
    <w:p w14:paraId="2262113F" w14:textId="77777777" w:rsidR="008F1FFE" w:rsidRPr="00352CFA" w:rsidRDefault="000B5D2B">
      <w:pPr>
        <w:spacing w:line="480" w:lineRule="auto"/>
        <w:jc w:val="left"/>
        <w:rPr>
          <w:rFonts w:ascii="Times New Roman" w:hAnsi="Times New Roman" w:cs="Times New Roman"/>
          <w:b/>
          <w:sz w:val="24"/>
          <w:szCs w:val="24"/>
        </w:rPr>
      </w:pPr>
      <w:bookmarkStart w:id="0" w:name="_Ref478245519"/>
      <w:r w:rsidRPr="00352CFA">
        <w:rPr>
          <w:rFonts w:ascii="Times New Roman" w:hAnsi="Times New Roman" w:cs="Times New Roman"/>
          <w:b/>
          <w:sz w:val="24"/>
          <w:szCs w:val="24"/>
        </w:rPr>
        <w:t xml:space="preserve">2.1 Partial nitritation </w:t>
      </w:r>
      <w:r w:rsidR="000B2364" w:rsidRPr="00352CFA">
        <w:rPr>
          <w:rFonts w:ascii="Times New Roman" w:hAnsi="Times New Roman" w:cs="Times New Roman"/>
          <w:b/>
          <w:sz w:val="24"/>
          <w:szCs w:val="24"/>
        </w:rPr>
        <w:t xml:space="preserve">(PN) </w:t>
      </w:r>
      <w:r w:rsidRPr="00352CFA">
        <w:rPr>
          <w:rFonts w:ascii="Times New Roman" w:hAnsi="Times New Roman" w:cs="Times New Roman"/>
          <w:b/>
          <w:sz w:val="24"/>
          <w:szCs w:val="24"/>
        </w:rPr>
        <w:t>reactor</w:t>
      </w:r>
    </w:p>
    <w:bookmarkEnd w:id="0"/>
    <w:p w14:paraId="273C4FCA" w14:textId="77777777" w:rsidR="002B2F3F" w:rsidRPr="00352CFA" w:rsidRDefault="008F1FFE">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u w:val="single"/>
        </w:rPr>
        <w:lastRenderedPageBreak/>
        <w:t>2.1.1 Inoculum.</w:t>
      </w:r>
      <w:r w:rsidRPr="00352CFA">
        <w:rPr>
          <w:rFonts w:ascii="Times New Roman" w:hAnsi="Times New Roman" w:cs="Times New Roman"/>
          <w:b/>
          <w:sz w:val="24"/>
          <w:szCs w:val="24"/>
        </w:rPr>
        <w:t xml:space="preserve"> </w:t>
      </w:r>
      <w:r w:rsidR="00BC0B69" w:rsidRPr="00352CFA">
        <w:rPr>
          <w:rFonts w:ascii="Times New Roman" w:hAnsi="Times New Roman" w:cs="Times New Roman"/>
          <w:sz w:val="24"/>
          <w:szCs w:val="24"/>
        </w:rPr>
        <w:t xml:space="preserve">The aerobic granular sludge came from a continuous airlift reactor previously performing simultaneous nitritation and biodegradation of </w:t>
      </w:r>
      <w:r w:rsidR="000B2364" w:rsidRPr="00352CFA">
        <w:rPr>
          <w:rFonts w:ascii="Times New Roman" w:hAnsi="Times New Roman" w:cs="Times New Roman"/>
          <w:sz w:val="24"/>
          <w:szCs w:val="24"/>
        </w:rPr>
        <w:t>aromatic compounds from a</w:t>
      </w:r>
      <w:r w:rsidR="00BC0B69" w:rsidRPr="00352CFA">
        <w:rPr>
          <w:rFonts w:ascii="Times New Roman" w:hAnsi="Times New Roman" w:cs="Times New Roman"/>
          <w:sz w:val="24"/>
          <w:szCs w:val="24"/>
        </w:rPr>
        <w:t xml:space="preserve"> synthetic wastewater</w:t>
      </w:r>
      <w:r w:rsidR="00057FA3" w:rsidRPr="00352CFA">
        <w:rPr>
          <w:rFonts w:ascii="Times New Roman" w:hAnsi="Times New Roman" w:cs="Times New Roman"/>
          <w:sz w:val="24"/>
          <w:szCs w:val="24"/>
        </w:rPr>
        <w:t xml:space="preserve">. The dominant bacteria belonged to the genera </w:t>
      </w:r>
      <w:proofErr w:type="spellStart"/>
      <w:r w:rsidR="00057FA3" w:rsidRPr="00352CFA">
        <w:rPr>
          <w:rFonts w:ascii="Times New Roman" w:hAnsi="Times New Roman" w:cs="Times New Roman"/>
          <w:i/>
          <w:sz w:val="24"/>
          <w:szCs w:val="24"/>
        </w:rPr>
        <w:t>Comamonas</w:t>
      </w:r>
      <w:proofErr w:type="spellEnd"/>
      <w:r w:rsidR="00057FA3" w:rsidRPr="00352CFA">
        <w:rPr>
          <w:rFonts w:ascii="Times New Roman" w:hAnsi="Times New Roman" w:cs="Times New Roman"/>
          <w:sz w:val="24"/>
          <w:szCs w:val="24"/>
        </w:rPr>
        <w:t xml:space="preserve"> and </w:t>
      </w:r>
      <w:proofErr w:type="spellStart"/>
      <w:r w:rsidR="00057FA3" w:rsidRPr="00352CFA">
        <w:rPr>
          <w:rFonts w:ascii="Times New Roman" w:hAnsi="Times New Roman" w:cs="Times New Roman"/>
          <w:i/>
          <w:sz w:val="24"/>
          <w:szCs w:val="24"/>
        </w:rPr>
        <w:t>Nitrosomonas</w:t>
      </w:r>
      <w:proofErr w:type="spellEnd"/>
      <w:r w:rsidR="00BC0B69" w:rsidRPr="00352CFA">
        <w:rPr>
          <w:rFonts w:ascii="Times New Roman" w:hAnsi="Times New Roman" w:cs="Times New Roman"/>
          <w:sz w:val="24"/>
          <w:szCs w:val="24"/>
        </w:rPr>
        <w:t xml:space="preserve"> (Ramos et al., </w:t>
      </w:r>
      <w:r w:rsidR="00057FA3" w:rsidRPr="00352CFA">
        <w:rPr>
          <w:rFonts w:ascii="Times New Roman" w:hAnsi="Times New Roman" w:cs="Times New Roman"/>
          <w:sz w:val="24"/>
          <w:szCs w:val="24"/>
        </w:rPr>
        <w:t>2016</w:t>
      </w:r>
      <w:r w:rsidR="00BC0B69" w:rsidRPr="00352CFA">
        <w:rPr>
          <w:rFonts w:ascii="Times New Roman" w:hAnsi="Times New Roman" w:cs="Times New Roman"/>
          <w:sz w:val="24"/>
          <w:szCs w:val="24"/>
        </w:rPr>
        <w:t xml:space="preserve">). This reactor exhibited successful partial nitritation and complete biodegradation of the </w:t>
      </w:r>
      <w:r w:rsidR="000B2364" w:rsidRPr="00352CFA">
        <w:rPr>
          <w:rFonts w:ascii="Times New Roman" w:hAnsi="Times New Roman" w:cs="Times New Roman"/>
          <w:sz w:val="24"/>
          <w:szCs w:val="24"/>
        </w:rPr>
        <w:t xml:space="preserve">aromatic </w:t>
      </w:r>
      <w:r w:rsidR="00BC0B69" w:rsidRPr="00352CFA">
        <w:rPr>
          <w:rFonts w:ascii="Times New Roman" w:hAnsi="Times New Roman" w:cs="Times New Roman"/>
          <w:sz w:val="24"/>
          <w:szCs w:val="24"/>
        </w:rPr>
        <w:t>compounds at nitrogen</w:t>
      </w:r>
      <w:r w:rsidR="002D44F5" w:rsidRPr="00352CFA">
        <w:rPr>
          <w:rFonts w:ascii="Times New Roman" w:hAnsi="Times New Roman" w:cs="Times New Roman"/>
          <w:sz w:val="24"/>
          <w:szCs w:val="24"/>
        </w:rPr>
        <w:t xml:space="preserve"> and organic loading rates of </w:t>
      </w:r>
      <w:r w:rsidR="000B2364" w:rsidRPr="00352CFA">
        <w:rPr>
          <w:rFonts w:ascii="Times New Roman" w:hAnsi="Times New Roman" w:cs="Times New Roman"/>
          <w:sz w:val="24"/>
          <w:szCs w:val="24"/>
        </w:rPr>
        <w:t>0.</w:t>
      </w:r>
      <w:r w:rsidR="00BC0B69" w:rsidRPr="00352CFA">
        <w:rPr>
          <w:rFonts w:ascii="Times New Roman" w:hAnsi="Times New Roman" w:cs="Times New Roman"/>
          <w:sz w:val="24"/>
          <w:szCs w:val="24"/>
        </w:rPr>
        <w:t>67 g</w:t>
      </w:r>
      <w:r w:rsidR="000B69AE" w:rsidRPr="00352CFA">
        <w:rPr>
          <w:rFonts w:ascii="Times New Roman" w:hAnsi="Times New Roman" w:cs="Times New Roman"/>
          <w:sz w:val="24"/>
          <w:szCs w:val="24"/>
        </w:rPr>
        <w:t xml:space="preserve"> </w:t>
      </w:r>
      <w:r w:rsidR="00BC0B69" w:rsidRPr="00352CFA">
        <w:rPr>
          <w:rFonts w:ascii="Times New Roman" w:hAnsi="Times New Roman" w:cs="Times New Roman"/>
          <w:sz w:val="24"/>
          <w:szCs w:val="24"/>
        </w:rPr>
        <w:t>N L</w:t>
      </w:r>
      <w:r w:rsidR="00BC0B69" w:rsidRPr="00352CFA">
        <w:rPr>
          <w:rFonts w:ascii="Times New Roman" w:hAnsi="Times New Roman" w:cs="Times New Roman"/>
          <w:sz w:val="24"/>
          <w:szCs w:val="24"/>
          <w:vertAlign w:val="superscript"/>
        </w:rPr>
        <w:t>-1</w:t>
      </w:r>
      <w:r w:rsidR="00BC0B69" w:rsidRPr="00352CFA">
        <w:rPr>
          <w:rFonts w:ascii="Times New Roman" w:hAnsi="Times New Roman" w:cs="Times New Roman"/>
          <w:sz w:val="24"/>
          <w:szCs w:val="24"/>
        </w:rPr>
        <w:t xml:space="preserve"> d</w:t>
      </w:r>
      <w:r w:rsidR="00BC0B69" w:rsidRPr="00352CFA">
        <w:rPr>
          <w:rFonts w:ascii="Times New Roman" w:hAnsi="Times New Roman" w:cs="Times New Roman"/>
          <w:sz w:val="24"/>
          <w:szCs w:val="24"/>
          <w:vertAlign w:val="superscript"/>
        </w:rPr>
        <w:t>-1</w:t>
      </w:r>
      <w:r w:rsidR="002D44F5" w:rsidRPr="00352CFA">
        <w:rPr>
          <w:rFonts w:ascii="Times New Roman" w:hAnsi="Times New Roman" w:cs="Times New Roman"/>
          <w:sz w:val="24"/>
          <w:szCs w:val="24"/>
        </w:rPr>
        <w:t xml:space="preserve"> and </w:t>
      </w:r>
      <w:r w:rsidR="000B2364" w:rsidRPr="00352CFA">
        <w:rPr>
          <w:rFonts w:ascii="Times New Roman" w:hAnsi="Times New Roman" w:cs="Times New Roman"/>
          <w:sz w:val="24"/>
          <w:szCs w:val="24"/>
        </w:rPr>
        <w:t>0.</w:t>
      </w:r>
      <w:r w:rsidR="00BC0B69" w:rsidRPr="00352CFA">
        <w:rPr>
          <w:rFonts w:ascii="Times New Roman" w:hAnsi="Times New Roman" w:cs="Times New Roman"/>
          <w:sz w:val="24"/>
          <w:szCs w:val="24"/>
        </w:rPr>
        <w:t>65 g</w:t>
      </w:r>
      <w:r w:rsidR="000B69AE" w:rsidRPr="00352CFA">
        <w:rPr>
          <w:rFonts w:ascii="Times New Roman" w:hAnsi="Times New Roman" w:cs="Times New Roman"/>
          <w:sz w:val="24"/>
          <w:szCs w:val="24"/>
        </w:rPr>
        <w:t xml:space="preserve"> </w:t>
      </w:r>
      <w:r w:rsidR="00BC0B69" w:rsidRPr="00352CFA">
        <w:rPr>
          <w:rFonts w:ascii="Times New Roman" w:hAnsi="Times New Roman" w:cs="Times New Roman"/>
          <w:sz w:val="24"/>
          <w:szCs w:val="24"/>
        </w:rPr>
        <w:t>COD L</w:t>
      </w:r>
      <w:r w:rsidR="00BC0B69" w:rsidRPr="00352CFA">
        <w:rPr>
          <w:rFonts w:ascii="Times New Roman" w:hAnsi="Times New Roman" w:cs="Times New Roman"/>
          <w:sz w:val="24"/>
          <w:szCs w:val="24"/>
          <w:vertAlign w:val="superscript"/>
        </w:rPr>
        <w:t>-1</w:t>
      </w:r>
      <w:r w:rsidR="00BC0B69" w:rsidRPr="00352CFA">
        <w:rPr>
          <w:rFonts w:ascii="Times New Roman" w:hAnsi="Times New Roman" w:cs="Times New Roman"/>
          <w:sz w:val="24"/>
          <w:szCs w:val="24"/>
        </w:rPr>
        <w:t xml:space="preserve"> d</w:t>
      </w:r>
      <w:r w:rsidR="00BC0B69" w:rsidRPr="00352CFA">
        <w:rPr>
          <w:rFonts w:ascii="Times New Roman" w:hAnsi="Times New Roman" w:cs="Times New Roman"/>
          <w:sz w:val="24"/>
          <w:szCs w:val="24"/>
          <w:vertAlign w:val="superscript"/>
        </w:rPr>
        <w:t>-1</w:t>
      </w:r>
      <w:r w:rsidR="00E30220" w:rsidRPr="00352CFA">
        <w:rPr>
          <w:rFonts w:ascii="Times New Roman" w:hAnsi="Times New Roman" w:cs="Times New Roman"/>
          <w:sz w:val="24"/>
          <w:szCs w:val="24"/>
        </w:rPr>
        <w:t>,</w:t>
      </w:r>
      <w:r w:rsidR="00BC0B69" w:rsidRPr="00352CFA">
        <w:rPr>
          <w:rFonts w:ascii="Times New Roman" w:hAnsi="Times New Roman" w:cs="Times New Roman"/>
          <w:sz w:val="24"/>
          <w:szCs w:val="24"/>
        </w:rPr>
        <w:t xml:space="preserve"> respectively</w:t>
      </w:r>
      <w:r w:rsidR="00E30220" w:rsidRPr="00352CFA">
        <w:rPr>
          <w:rFonts w:ascii="Times New Roman" w:hAnsi="Times New Roman" w:cs="Times New Roman"/>
          <w:sz w:val="24"/>
          <w:szCs w:val="24"/>
        </w:rPr>
        <w:t>, operating at 30 ± 0.5 °C</w:t>
      </w:r>
      <w:r w:rsidR="00BC0B69" w:rsidRPr="00352CFA">
        <w:rPr>
          <w:rFonts w:ascii="Times New Roman" w:hAnsi="Times New Roman" w:cs="Times New Roman"/>
          <w:sz w:val="24"/>
          <w:szCs w:val="24"/>
        </w:rPr>
        <w:t xml:space="preserve">. Stable operation and granulation were obtained throughout long term-operation (more than </w:t>
      </w:r>
      <w:r w:rsidR="000B2364" w:rsidRPr="00352CFA">
        <w:rPr>
          <w:rFonts w:ascii="Times New Roman" w:hAnsi="Times New Roman" w:cs="Times New Roman"/>
          <w:sz w:val="24"/>
          <w:szCs w:val="24"/>
        </w:rPr>
        <w:t xml:space="preserve">350 </w:t>
      </w:r>
      <w:r w:rsidR="00BC0B69" w:rsidRPr="00352CFA">
        <w:rPr>
          <w:rFonts w:ascii="Times New Roman" w:hAnsi="Times New Roman" w:cs="Times New Roman"/>
          <w:sz w:val="24"/>
          <w:szCs w:val="24"/>
        </w:rPr>
        <w:t xml:space="preserve">days). </w:t>
      </w:r>
      <w:r w:rsidR="00BD719D" w:rsidRPr="00352CFA">
        <w:rPr>
          <w:rFonts w:ascii="Times New Roman" w:hAnsi="Times New Roman" w:cs="Times New Roman"/>
          <w:sz w:val="24"/>
          <w:szCs w:val="24"/>
        </w:rPr>
        <w:t>The granular sludge used as inoculum had</w:t>
      </w:r>
      <w:r w:rsidR="00BC0B69" w:rsidRPr="00352CFA">
        <w:rPr>
          <w:rFonts w:ascii="Times New Roman" w:hAnsi="Times New Roman" w:cs="Times New Roman"/>
          <w:sz w:val="24"/>
          <w:szCs w:val="24"/>
        </w:rPr>
        <w:t xml:space="preserve"> </w:t>
      </w:r>
      <w:r w:rsidR="00174584" w:rsidRPr="00352CFA">
        <w:rPr>
          <w:rFonts w:ascii="Times New Roman" w:hAnsi="Times New Roman" w:cs="Times New Roman"/>
          <w:sz w:val="24"/>
          <w:szCs w:val="24"/>
        </w:rPr>
        <w:t xml:space="preserve">an </w:t>
      </w:r>
      <w:r w:rsidR="00BC0B69" w:rsidRPr="00352CFA">
        <w:rPr>
          <w:rFonts w:ascii="Times New Roman" w:hAnsi="Times New Roman" w:cs="Times New Roman"/>
          <w:sz w:val="24"/>
          <w:szCs w:val="24"/>
        </w:rPr>
        <w:t>average granule size of 0.95 ± 0.03 mm, sludge volumetric index (SVI) at 5 min of 15 ± 5 mL g</w:t>
      </w:r>
      <w:r w:rsidR="00BC0B69" w:rsidRPr="00352CFA">
        <w:rPr>
          <w:rFonts w:ascii="Times New Roman" w:hAnsi="Times New Roman" w:cs="Times New Roman"/>
          <w:sz w:val="24"/>
          <w:szCs w:val="24"/>
          <w:vertAlign w:val="superscript"/>
        </w:rPr>
        <w:t>-1</w:t>
      </w:r>
      <w:r w:rsidR="00BC0B69" w:rsidRPr="00352CFA">
        <w:rPr>
          <w:rFonts w:ascii="Times New Roman" w:hAnsi="Times New Roman" w:cs="Times New Roman"/>
          <w:sz w:val="24"/>
          <w:szCs w:val="24"/>
        </w:rPr>
        <w:t xml:space="preserve"> and </w:t>
      </w:r>
      <w:r w:rsidR="00C461D8" w:rsidRPr="00352CFA">
        <w:rPr>
          <w:rFonts w:ascii="Times New Roman" w:hAnsi="Times New Roman" w:cs="Times New Roman"/>
          <w:sz w:val="24"/>
          <w:szCs w:val="24"/>
        </w:rPr>
        <w:t>a ratio between the SVI after 30 and 5 min (</w:t>
      </w:r>
      <w:r w:rsidR="00BC0B69" w:rsidRPr="00352CFA">
        <w:rPr>
          <w:rFonts w:ascii="Times New Roman" w:hAnsi="Times New Roman" w:cs="Times New Roman"/>
          <w:sz w:val="24"/>
          <w:szCs w:val="24"/>
        </w:rPr>
        <w:t>SVI</w:t>
      </w:r>
      <w:r w:rsidR="00BC0B69" w:rsidRPr="00352CFA">
        <w:rPr>
          <w:rFonts w:ascii="Times New Roman" w:hAnsi="Times New Roman" w:cs="Times New Roman"/>
          <w:sz w:val="24"/>
          <w:szCs w:val="24"/>
          <w:vertAlign w:val="subscript"/>
        </w:rPr>
        <w:t>30</w:t>
      </w:r>
      <w:r w:rsidR="00BC0B69" w:rsidRPr="00352CFA">
        <w:rPr>
          <w:rFonts w:ascii="Times New Roman" w:hAnsi="Times New Roman" w:cs="Times New Roman"/>
          <w:sz w:val="24"/>
          <w:szCs w:val="24"/>
        </w:rPr>
        <w:t>/SVI</w:t>
      </w:r>
      <w:r w:rsidR="00BC0B69" w:rsidRPr="00352CFA">
        <w:rPr>
          <w:rFonts w:ascii="Times New Roman" w:hAnsi="Times New Roman" w:cs="Times New Roman"/>
          <w:sz w:val="24"/>
          <w:szCs w:val="24"/>
          <w:vertAlign w:val="subscript"/>
        </w:rPr>
        <w:t>5</w:t>
      </w:r>
      <w:r w:rsidR="00C461D8" w:rsidRPr="00352CFA">
        <w:rPr>
          <w:rFonts w:ascii="Times New Roman" w:hAnsi="Times New Roman" w:cs="Times New Roman"/>
          <w:sz w:val="24"/>
          <w:szCs w:val="24"/>
        </w:rPr>
        <w:t>)</w:t>
      </w:r>
      <w:r w:rsidR="00BC0B69" w:rsidRPr="00352CFA">
        <w:rPr>
          <w:rFonts w:ascii="Times New Roman" w:hAnsi="Times New Roman" w:cs="Times New Roman"/>
          <w:sz w:val="24"/>
          <w:szCs w:val="24"/>
        </w:rPr>
        <w:t xml:space="preserve"> of </w:t>
      </w:r>
      <w:r w:rsidR="007D1A7C" w:rsidRPr="00352CFA">
        <w:rPr>
          <w:rFonts w:ascii="Times New Roman" w:hAnsi="Times New Roman" w:cs="Times New Roman"/>
          <w:sz w:val="24"/>
          <w:szCs w:val="24"/>
        </w:rPr>
        <w:t>one</w:t>
      </w:r>
      <w:r w:rsidR="000B2364" w:rsidRPr="00352CFA">
        <w:rPr>
          <w:rFonts w:ascii="Times New Roman" w:hAnsi="Times New Roman" w:cs="Times New Roman"/>
          <w:sz w:val="24"/>
          <w:szCs w:val="24"/>
        </w:rPr>
        <w:t xml:space="preserve"> (Ramos et al., </w:t>
      </w:r>
      <w:r w:rsidR="00057FA3" w:rsidRPr="00352CFA">
        <w:rPr>
          <w:rFonts w:ascii="Times New Roman" w:hAnsi="Times New Roman" w:cs="Times New Roman"/>
          <w:sz w:val="24"/>
          <w:szCs w:val="24"/>
        </w:rPr>
        <w:t>2016</w:t>
      </w:r>
      <w:r w:rsidR="000B2364" w:rsidRPr="00352CFA">
        <w:rPr>
          <w:rFonts w:ascii="Times New Roman" w:hAnsi="Times New Roman" w:cs="Times New Roman"/>
          <w:sz w:val="24"/>
          <w:szCs w:val="24"/>
        </w:rPr>
        <w:t>)</w:t>
      </w:r>
      <w:r w:rsidR="00BC0B69" w:rsidRPr="00352CFA">
        <w:rPr>
          <w:rFonts w:ascii="Times New Roman" w:hAnsi="Times New Roman" w:cs="Times New Roman"/>
          <w:sz w:val="24"/>
          <w:szCs w:val="24"/>
        </w:rPr>
        <w:t>.</w:t>
      </w:r>
      <w:r w:rsidR="006469E3" w:rsidRPr="00352CFA">
        <w:rPr>
          <w:rFonts w:ascii="Times New Roman" w:hAnsi="Times New Roman" w:cs="Times New Roman"/>
          <w:sz w:val="24"/>
          <w:szCs w:val="24"/>
        </w:rPr>
        <w:t xml:space="preserve"> </w:t>
      </w:r>
    </w:p>
    <w:p w14:paraId="4FCDD12C" w14:textId="77777777" w:rsidR="005019C9" w:rsidRPr="00352CFA" w:rsidRDefault="005019C9">
      <w:pPr>
        <w:spacing w:line="480" w:lineRule="auto"/>
        <w:jc w:val="left"/>
        <w:rPr>
          <w:rFonts w:ascii="Times New Roman" w:hAnsi="Times New Roman" w:cs="Times New Roman"/>
          <w:sz w:val="24"/>
          <w:szCs w:val="24"/>
          <w:u w:val="single"/>
        </w:rPr>
      </w:pPr>
    </w:p>
    <w:p w14:paraId="25DE6831" w14:textId="77777777" w:rsidR="00B826B4" w:rsidRPr="00352CFA" w:rsidRDefault="008F1FFE">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u w:val="single"/>
        </w:rPr>
        <w:t>2.1.2 Wastewater</w:t>
      </w:r>
      <w:r w:rsidR="005019C9" w:rsidRPr="00352CFA">
        <w:rPr>
          <w:rFonts w:ascii="Times New Roman" w:hAnsi="Times New Roman" w:cs="Times New Roman"/>
          <w:sz w:val="24"/>
          <w:szCs w:val="24"/>
          <w:u w:val="single"/>
        </w:rPr>
        <w:t>.</w:t>
      </w:r>
      <w:r w:rsidR="005019C9" w:rsidRPr="00352CFA">
        <w:rPr>
          <w:rFonts w:ascii="Times New Roman" w:hAnsi="Times New Roman" w:cs="Times New Roman"/>
          <w:sz w:val="24"/>
          <w:szCs w:val="24"/>
        </w:rPr>
        <w:t xml:space="preserve"> </w:t>
      </w:r>
      <w:r w:rsidR="000B2364" w:rsidRPr="00352CFA">
        <w:rPr>
          <w:rFonts w:ascii="Times New Roman" w:hAnsi="Times New Roman" w:cs="Times New Roman"/>
          <w:sz w:val="24"/>
          <w:szCs w:val="24"/>
        </w:rPr>
        <w:t>During the first 20 days of operation (start-up period), a</w:t>
      </w:r>
      <w:r w:rsidR="00B826B4" w:rsidRPr="00352CFA">
        <w:rPr>
          <w:rFonts w:ascii="Times New Roman" w:hAnsi="Times New Roman" w:cs="Times New Roman"/>
          <w:sz w:val="24"/>
          <w:szCs w:val="24"/>
        </w:rPr>
        <w:t xml:space="preserve"> synthetic medium</w:t>
      </w:r>
      <w:r w:rsidR="000B2364" w:rsidRPr="00352CFA">
        <w:rPr>
          <w:rFonts w:ascii="Times New Roman" w:hAnsi="Times New Roman" w:cs="Times New Roman"/>
          <w:sz w:val="24"/>
          <w:szCs w:val="24"/>
        </w:rPr>
        <w:t>,</w:t>
      </w:r>
      <w:r w:rsidR="00B826B4" w:rsidRPr="00352CFA">
        <w:rPr>
          <w:rFonts w:ascii="Times New Roman" w:hAnsi="Times New Roman" w:cs="Times New Roman"/>
          <w:sz w:val="24"/>
          <w:szCs w:val="24"/>
        </w:rPr>
        <w:t xml:space="preserve"> prepared according to Ramos et al. (</w:t>
      </w:r>
      <w:r w:rsidR="00057FA3" w:rsidRPr="00352CFA">
        <w:rPr>
          <w:rFonts w:ascii="Times New Roman" w:hAnsi="Times New Roman" w:cs="Times New Roman"/>
          <w:sz w:val="24"/>
          <w:szCs w:val="24"/>
        </w:rPr>
        <w:t>2016</w:t>
      </w:r>
      <w:r w:rsidR="00B826B4" w:rsidRPr="00352CFA">
        <w:rPr>
          <w:rFonts w:ascii="Times New Roman" w:hAnsi="Times New Roman" w:cs="Times New Roman"/>
          <w:sz w:val="24"/>
          <w:szCs w:val="24"/>
        </w:rPr>
        <w:t>)</w:t>
      </w:r>
      <w:r w:rsidR="000B2364" w:rsidRPr="00352CFA">
        <w:rPr>
          <w:rFonts w:ascii="Times New Roman" w:hAnsi="Times New Roman" w:cs="Times New Roman"/>
          <w:sz w:val="24"/>
          <w:szCs w:val="24"/>
        </w:rPr>
        <w:t>,</w:t>
      </w:r>
      <w:r w:rsidR="00B826B4" w:rsidRPr="00352CFA">
        <w:rPr>
          <w:rFonts w:ascii="Times New Roman" w:hAnsi="Times New Roman" w:cs="Times New Roman"/>
          <w:sz w:val="24"/>
          <w:szCs w:val="24"/>
        </w:rPr>
        <w:t xml:space="preserve"> with a conductivity of 15 </w:t>
      </w:r>
      <w:proofErr w:type="spellStart"/>
      <w:r w:rsidR="00B826B4" w:rsidRPr="00352CFA">
        <w:rPr>
          <w:rFonts w:ascii="Times New Roman" w:hAnsi="Times New Roman" w:cs="Times New Roman"/>
          <w:sz w:val="24"/>
          <w:szCs w:val="24"/>
        </w:rPr>
        <w:t>mS</w:t>
      </w:r>
      <w:proofErr w:type="spellEnd"/>
      <w:r w:rsidR="00B826B4" w:rsidRPr="00352CFA">
        <w:rPr>
          <w:rFonts w:ascii="Times New Roman" w:hAnsi="Times New Roman" w:cs="Times New Roman"/>
          <w:sz w:val="24"/>
          <w:szCs w:val="24"/>
        </w:rPr>
        <w:t xml:space="preserve"> cm</w:t>
      </w:r>
      <w:r w:rsidR="00B826B4" w:rsidRPr="00352CFA">
        <w:rPr>
          <w:rFonts w:ascii="Times New Roman" w:hAnsi="Times New Roman" w:cs="Times New Roman"/>
          <w:sz w:val="24"/>
          <w:szCs w:val="24"/>
          <w:vertAlign w:val="superscript"/>
        </w:rPr>
        <w:t>-1</w:t>
      </w:r>
      <w:r w:rsidR="00B826B4" w:rsidRPr="00352CFA">
        <w:rPr>
          <w:rFonts w:ascii="Times New Roman" w:hAnsi="Times New Roman" w:cs="Times New Roman"/>
          <w:sz w:val="24"/>
          <w:szCs w:val="24"/>
        </w:rPr>
        <w:t xml:space="preserve"> and a</w:t>
      </w:r>
      <w:r w:rsidR="00934507" w:rsidRPr="00352CFA">
        <w:rPr>
          <w:rFonts w:ascii="Times New Roman" w:hAnsi="Times New Roman" w:cs="Times New Roman"/>
          <w:sz w:val="24"/>
          <w:szCs w:val="24"/>
        </w:rPr>
        <w:t xml:space="preserve"> Total Ammonia Nitrogen (TAN)</w:t>
      </w:r>
      <w:r w:rsidR="00174584" w:rsidRPr="00352CFA">
        <w:rPr>
          <w:rFonts w:ascii="Times New Roman" w:hAnsi="Times New Roman" w:cs="Times New Roman"/>
          <w:sz w:val="24"/>
          <w:szCs w:val="24"/>
        </w:rPr>
        <w:t xml:space="preserve"> </w:t>
      </w:r>
      <w:r w:rsidR="00B826B4" w:rsidRPr="00352CFA">
        <w:rPr>
          <w:rFonts w:ascii="Times New Roman" w:hAnsi="Times New Roman" w:cs="Times New Roman"/>
          <w:sz w:val="24"/>
          <w:szCs w:val="24"/>
        </w:rPr>
        <w:t>concentration of 1</w:t>
      </w:r>
      <w:r w:rsidR="00ED7188" w:rsidRPr="00352CFA">
        <w:rPr>
          <w:rFonts w:ascii="Times New Roman" w:hAnsi="Times New Roman" w:cs="Times New Roman"/>
          <w:sz w:val="24"/>
          <w:szCs w:val="24"/>
        </w:rPr>
        <w:t>.</w:t>
      </w:r>
      <w:r w:rsidR="00B826B4" w:rsidRPr="00352CFA">
        <w:rPr>
          <w:rFonts w:ascii="Times New Roman" w:hAnsi="Times New Roman" w:cs="Times New Roman"/>
          <w:sz w:val="24"/>
          <w:szCs w:val="24"/>
        </w:rPr>
        <w:t xml:space="preserve">0 </w:t>
      </w:r>
      <w:r w:rsidR="00B826B4" w:rsidRPr="00352CFA">
        <w:rPr>
          <w:rFonts w:ascii="Times New Roman" w:hAnsi="Times New Roman" w:cs="Times New Roman"/>
          <w:color w:val="000000"/>
          <w:sz w:val="24"/>
          <w:szCs w:val="24"/>
        </w:rPr>
        <w:t xml:space="preserve">± </w:t>
      </w:r>
      <w:r w:rsidR="00ED7188" w:rsidRPr="00352CFA">
        <w:rPr>
          <w:rFonts w:ascii="Times New Roman" w:hAnsi="Times New Roman" w:cs="Times New Roman"/>
          <w:color w:val="000000"/>
          <w:sz w:val="24"/>
          <w:szCs w:val="24"/>
        </w:rPr>
        <w:t>0.</w:t>
      </w:r>
      <w:r w:rsidR="00B826B4" w:rsidRPr="00352CFA">
        <w:rPr>
          <w:rFonts w:ascii="Times New Roman" w:hAnsi="Times New Roman" w:cs="Times New Roman"/>
          <w:color w:val="000000"/>
          <w:sz w:val="24"/>
          <w:szCs w:val="24"/>
        </w:rPr>
        <w:t>1</w:t>
      </w:r>
      <w:r w:rsidR="00B826B4" w:rsidRPr="00352CFA">
        <w:rPr>
          <w:rFonts w:ascii="Times New Roman" w:hAnsi="Times New Roman" w:cs="Times New Roman"/>
          <w:sz w:val="24"/>
          <w:szCs w:val="24"/>
        </w:rPr>
        <w:t xml:space="preserve"> g</w:t>
      </w:r>
      <w:r w:rsidR="000B69AE" w:rsidRPr="00352CFA">
        <w:rPr>
          <w:rFonts w:ascii="Times New Roman" w:hAnsi="Times New Roman" w:cs="Times New Roman"/>
          <w:sz w:val="24"/>
          <w:szCs w:val="24"/>
        </w:rPr>
        <w:t xml:space="preserve"> </w:t>
      </w:r>
      <w:r w:rsidR="00B826B4" w:rsidRPr="00352CFA">
        <w:rPr>
          <w:rFonts w:ascii="Times New Roman" w:hAnsi="Times New Roman" w:cs="Times New Roman"/>
          <w:sz w:val="24"/>
          <w:szCs w:val="24"/>
        </w:rPr>
        <w:t>N L</w:t>
      </w:r>
      <w:r w:rsidR="00B826B4" w:rsidRPr="00352CFA">
        <w:rPr>
          <w:rFonts w:ascii="Times New Roman" w:hAnsi="Times New Roman" w:cs="Times New Roman"/>
          <w:sz w:val="24"/>
          <w:szCs w:val="24"/>
          <w:vertAlign w:val="superscript"/>
        </w:rPr>
        <w:t>-1</w:t>
      </w:r>
      <w:r w:rsidR="00B826B4" w:rsidRPr="00352CFA">
        <w:rPr>
          <w:rFonts w:ascii="Times New Roman" w:hAnsi="Times New Roman" w:cs="Times New Roman"/>
          <w:sz w:val="24"/>
          <w:szCs w:val="24"/>
        </w:rPr>
        <w:t xml:space="preserve"> was used</w:t>
      </w:r>
      <w:r w:rsidR="000B2364" w:rsidRPr="00352CFA">
        <w:rPr>
          <w:rFonts w:ascii="Times New Roman" w:hAnsi="Times New Roman" w:cs="Times New Roman"/>
          <w:sz w:val="24"/>
          <w:szCs w:val="24"/>
        </w:rPr>
        <w:t xml:space="preserve">. </w:t>
      </w:r>
    </w:p>
    <w:p w14:paraId="604FE628" w14:textId="36CFF539" w:rsidR="00A5661E" w:rsidRPr="00352CFA" w:rsidRDefault="00BA2917">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Later on, t</w:t>
      </w:r>
      <w:r w:rsidR="008F1FFE" w:rsidRPr="00352CFA">
        <w:rPr>
          <w:rFonts w:ascii="Times New Roman" w:hAnsi="Times New Roman" w:cs="Times New Roman"/>
          <w:sz w:val="24"/>
          <w:szCs w:val="24"/>
        </w:rPr>
        <w:t>he wastewater fed to the PN</w:t>
      </w:r>
      <w:r w:rsidR="00271197" w:rsidRPr="00352CFA">
        <w:rPr>
          <w:rFonts w:ascii="Times New Roman" w:hAnsi="Times New Roman" w:cs="Times New Roman"/>
          <w:sz w:val="24"/>
          <w:szCs w:val="24"/>
        </w:rPr>
        <w:t xml:space="preserve"> </w:t>
      </w:r>
      <w:r w:rsidR="008F1FFE" w:rsidRPr="00352CFA">
        <w:rPr>
          <w:rFonts w:ascii="Times New Roman" w:hAnsi="Times New Roman" w:cs="Times New Roman"/>
          <w:sz w:val="24"/>
          <w:szCs w:val="24"/>
        </w:rPr>
        <w:t>reactor</w:t>
      </w:r>
      <w:r w:rsidR="00DF644F" w:rsidRPr="00352CFA">
        <w:rPr>
          <w:rFonts w:ascii="Times New Roman" w:hAnsi="Times New Roman" w:cs="Times New Roman"/>
          <w:sz w:val="24"/>
          <w:szCs w:val="24"/>
        </w:rPr>
        <w:t xml:space="preserve"> was prepared by using </w:t>
      </w:r>
      <w:r w:rsidR="00CF0676" w:rsidRPr="00352CFA">
        <w:rPr>
          <w:rFonts w:ascii="Times New Roman" w:hAnsi="Times New Roman" w:cs="Times New Roman"/>
          <w:sz w:val="24"/>
          <w:szCs w:val="24"/>
        </w:rPr>
        <w:t xml:space="preserve">liquid fraction of </w:t>
      </w:r>
      <w:r w:rsidR="00DF644F" w:rsidRPr="00352CFA">
        <w:rPr>
          <w:rFonts w:ascii="Times New Roman" w:hAnsi="Times New Roman" w:cs="Times New Roman"/>
          <w:sz w:val="24"/>
          <w:szCs w:val="24"/>
        </w:rPr>
        <w:t>digesta</w:t>
      </w:r>
      <w:r w:rsidR="008F1FFE" w:rsidRPr="00352CFA">
        <w:rPr>
          <w:rFonts w:ascii="Times New Roman" w:hAnsi="Times New Roman" w:cs="Times New Roman"/>
          <w:sz w:val="24"/>
          <w:szCs w:val="24"/>
        </w:rPr>
        <w:t>te sam</w:t>
      </w:r>
      <w:r w:rsidR="00DF644F" w:rsidRPr="00352CFA">
        <w:rPr>
          <w:rFonts w:ascii="Times New Roman" w:hAnsi="Times New Roman" w:cs="Times New Roman"/>
          <w:sz w:val="24"/>
          <w:szCs w:val="24"/>
        </w:rPr>
        <w:t xml:space="preserve">pled from a full-scale AD plant located in </w:t>
      </w:r>
      <w:r w:rsidR="00016BE4" w:rsidRPr="00352CFA">
        <w:rPr>
          <w:rFonts w:ascii="Times New Roman" w:hAnsi="Times New Roman" w:cs="Times New Roman"/>
          <w:sz w:val="24"/>
          <w:szCs w:val="24"/>
        </w:rPr>
        <w:t xml:space="preserve">NE </w:t>
      </w:r>
      <w:r w:rsidR="00DF644F" w:rsidRPr="00352CFA">
        <w:rPr>
          <w:rFonts w:ascii="Times New Roman" w:hAnsi="Times New Roman" w:cs="Times New Roman"/>
          <w:sz w:val="24"/>
          <w:szCs w:val="24"/>
        </w:rPr>
        <w:t xml:space="preserve">Spain, treating 100.000 tons of OFMSW per year and producing 23 </w:t>
      </w:r>
      <w:proofErr w:type="spellStart"/>
      <w:r w:rsidR="00F57AB0">
        <w:rPr>
          <w:rFonts w:ascii="Times New Roman" w:hAnsi="Times New Roman" w:cs="Times New Roman"/>
          <w:sz w:val="24"/>
          <w:szCs w:val="24"/>
        </w:rPr>
        <w:t>G</w:t>
      </w:r>
      <w:r w:rsidR="00DF644F" w:rsidRPr="00352CFA">
        <w:rPr>
          <w:rFonts w:ascii="Times New Roman" w:hAnsi="Times New Roman" w:cs="Times New Roman"/>
          <w:sz w:val="24"/>
          <w:szCs w:val="24"/>
        </w:rPr>
        <w:t>Wh</w:t>
      </w:r>
      <w:proofErr w:type="spellEnd"/>
      <w:r w:rsidR="00DF644F" w:rsidRPr="00352CFA">
        <w:rPr>
          <w:rFonts w:ascii="Times New Roman" w:hAnsi="Times New Roman" w:cs="Times New Roman"/>
          <w:sz w:val="24"/>
          <w:szCs w:val="24"/>
        </w:rPr>
        <w:t>/y</w:t>
      </w:r>
      <w:r w:rsidR="00F57AB0">
        <w:rPr>
          <w:rFonts w:ascii="Times New Roman" w:hAnsi="Times New Roman" w:cs="Times New Roman"/>
          <w:sz w:val="24"/>
          <w:szCs w:val="24"/>
        </w:rPr>
        <w:t>ear</w:t>
      </w:r>
      <w:r w:rsidR="00DF644F" w:rsidRPr="00352CFA">
        <w:rPr>
          <w:rFonts w:ascii="Times New Roman" w:hAnsi="Times New Roman" w:cs="Times New Roman"/>
          <w:sz w:val="24"/>
          <w:szCs w:val="24"/>
        </w:rPr>
        <w:t xml:space="preserve"> of electric</w:t>
      </w:r>
      <w:r w:rsidR="00F57AB0">
        <w:rPr>
          <w:rFonts w:ascii="Times New Roman" w:hAnsi="Times New Roman" w:cs="Times New Roman"/>
          <w:sz w:val="24"/>
          <w:szCs w:val="24"/>
        </w:rPr>
        <w:t>al</w:t>
      </w:r>
      <w:r w:rsidR="00DF644F" w:rsidRPr="00352CFA">
        <w:rPr>
          <w:rFonts w:ascii="Times New Roman" w:hAnsi="Times New Roman" w:cs="Times New Roman"/>
          <w:sz w:val="24"/>
          <w:szCs w:val="24"/>
        </w:rPr>
        <w:t xml:space="preserve"> </w:t>
      </w:r>
      <w:r w:rsidR="00F57AB0">
        <w:rPr>
          <w:rFonts w:ascii="Times New Roman" w:hAnsi="Times New Roman" w:cs="Times New Roman"/>
          <w:sz w:val="24"/>
          <w:szCs w:val="24"/>
        </w:rPr>
        <w:t>energy</w:t>
      </w:r>
      <w:r w:rsidR="00DF644F" w:rsidRPr="00352CFA">
        <w:rPr>
          <w:rFonts w:ascii="Times New Roman" w:hAnsi="Times New Roman" w:cs="Times New Roman"/>
          <w:sz w:val="24"/>
          <w:szCs w:val="24"/>
        </w:rPr>
        <w:t xml:space="preserve">. Specifically, the AD plant implemented </w:t>
      </w:r>
      <w:r w:rsidR="00607158" w:rsidRPr="00352CFA">
        <w:rPr>
          <w:rFonts w:ascii="Times New Roman" w:hAnsi="Times New Roman" w:cs="Times New Roman"/>
          <w:sz w:val="24"/>
          <w:szCs w:val="24"/>
        </w:rPr>
        <w:t xml:space="preserve">a mesophilic-dry AD process and the digestate solid-liquid </w:t>
      </w:r>
      <w:r w:rsidR="00DF644F" w:rsidRPr="00352CFA">
        <w:rPr>
          <w:rFonts w:ascii="Times New Roman" w:hAnsi="Times New Roman" w:cs="Times New Roman"/>
          <w:sz w:val="24"/>
          <w:szCs w:val="24"/>
        </w:rPr>
        <w:t>separation was</w:t>
      </w:r>
      <w:r w:rsidR="00607158" w:rsidRPr="00352CFA">
        <w:rPr>
          <w:rFonts w:ascii="Times New Roman" w:hAnsi="Times New Roman" w:cs="Times New Roman"/>
          <w:sz w:val="24"/>
          <w:szCs w:val="24"/>
        </w:rPr>
        <w:t xml:space="preserve"> performed in two </w:t>
      </w:r>
      <w:r w:rsidR="00DF644F" w:rsidRPr="00352CFA">
        <w:rPr>
          <w:rFonts w:ascii="Times New Roman" w:hAnsi="Times New Roman" w:cs="Times New Roman"/>
          <w:sz w:val="24"/>
          <w:szCs w:val="24"/>
        </w:rPr>
        <w:t xml:space="preserve">sequential </w:t>
      </w:r>
      <w:r w:rsidR="00607158" w:rsidRPr="00352CFA">
        <w:rPr>
          <w:rFonts w:ascii="Times New Roman" w:hAnsi="Times New Roman" w:cs="Times New Roman"/>
          <w:sz w:val="24"/>
          <w:szCs w:val="24"/>
        </w:rPr>
        <w:t xml:space="preserve">steps through a screw press and </w:t>
      </w:r>
      <w:r w:rsidR="00DF644F" w:rsidRPr="00352CFA">
        <w:rPr>
          <w:rFonts w:ascii="Times New Roman" w:hAnsi="Times New Roman" w:cs="Times New Roman"/>
          <w:sz w:val="24"/>
          <w:szCs w:val="24"/>
        </w:rPr>
        <w:t xml:space="preserve">a </w:t>
      </w:r>
      <w:r w:rsidR="00607158" w:rsidRPr="00352CFA">
        <w:rPr>
          <w:rFonts w:ascii="Times New Roman" w:hAnsi="Times New Roman" w:cs="Times New Roman"/>
          <w:sz w:val="24"/>
          <w:szCs w:val="24"/>
        </w:rPr>
        <w:t>centrifug</w:t>
      </w:r>
      <w:r w:rsidR="00DF644F" w:rsidRPr="00352CFA">
        <w:rPr>
          <w:rFonts w:ascii="Times New Roman" w:hAnsi="Times New Roman" w:cs="Times New Roman"/>
          <w:sz w:val="24"/>
          <w:szCs w:val="24"/>
        </w:rPr>
        <w:t>e</w:t>
      </w:r>
      <w:r w:rsidR="00607158" w:rsidRPr="00352CFA">
        <w:rPr>
          <w:rFonts w:ascii="Times New Roman" w:hAnsi="Times New Roman" w:cs="Times New Roman"/>
          <w:sz w:val="24"/>
          <w:szCs w:val="24"/>
        </w:rPr>
        <w:t xml:space="preserve">. </w:t>
      </w:r>
    </w:p>
    <w:p w14:paraId="743D7BDF" w14:textId="77777777" w:rsidR="00CF0676" w:rsidRPr="00352CFA" w:rsidRDefault="003F6197">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The liquid fraction of digestate had a</w:t>
      </w:r>
      <w:r w:rsidR="00934507" w:rsidRPr="00352CFA">
        <w:rPr>
          <w:rFonts w:ascii="Times New Roman" w:hAnsi="Times New Roman" w:cs="Times New Roman"/>
          <w:sz w:val="24"/>
          <w:szCs w:val="24"/>
        </w:rPr>
        <w:t xml:space="preserve"> TAN</w:t>
      </w:r>
      <w:r w:rsidRPr="00352CFA">
        <w:rPr>
          <w:rFonts w:ascii="Times New Roman" w:hAnsi="Times New Roman" w:cs="Times New Roman"/>
          <w:sz w:val="24"/>
          <w:szCs w:val="24"/>
        </w:rPr>
        <w:t xml:space="preserve"> concentration of 4.2 ± 0.3</w:t>
      </w:r>
      <w:r w:rsidR="00F67834" w:rsidRPr="00352CFA">
        <w:rPr>
          <w:rFonts w:ascii="Times New Roman" w:hAnsi="Times New Roman" w:cs="Times New Roman"/>
          <w:sz w:val="24"/>
          <w:szCs w:val="24"/>
        </w:rPr>
        <w:t xml:space="preserve"> g</w:t>
      </w:r>
      <w:r w:rsidR="000B69AE" w:rsidRPr="00352CFA">
        <w:rPr>
          <w:rFonts w:ascii="Times New Roman" w:hAnsi="Times New Roman" w:cs="Times New Roman"/>
          <w:sz w:val="24"/>
          <w:szCs w:val="24"/>
        </w:rPr>
        <w:t xml:space="preserve"> </w:t>
      </w:r>
      <w:r w:rsidR="00F67834" w:rsidRPr="00352CFA">
        <w:rPr>
          <w:rFonts w:ascii="Times New Roman" w:hAnsi="Times New Roman" w:cs="Times New Roman"/>
          <w:sz w:val="24"/>
          <w:szCs w:val="24"/>
        </w:rPr>
        <w:t>N L</w:t>
      </w:r>
      <w:r w:rsidR="00F67834"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a conductivity of 29 ± 2</w:t>
      </w:r>
      <w:r w:rsidR="00F67834" w:rsidRPr="00352CFA">
        <w:rPr>
          <w:rFonts w:ascii="Times New Roman" w:hAnsi="Times New Roman" w:cs="Times New Roman"/>
          <w:sz w:val="24"/>
          <w:szCs w:val="24"/>
        </w:rPr>
        <w:t xml:space="preserve"> </w:t>
      </w:r>
      <w:proofErr w:type="spellStart"/>
      <w:r w:rsidR="00F67834" w:rsidRPr="00352CFA">
        <w:rPr>
          <w:rFonts w:ascii="Times New Roman" w:hAnsi="Times New Roman" w:cs="Times New Roman"/>
          <w:sz w:val="24"/>
          <w:szCs w:val="24"/>
        </w:rPr>
        <w:t>mS</w:t>
      </w:r>
      <w:proofErr w:type="spellEnd"/>
      <w:r w:rsidR="00F67834" w:rsidRPr="00352CFA">
        <w:rPr>
          <w:rFonts w:ascii="Times New Roman" w:hAnsi="Times New Roman" w:cs="Times New Roman"/>
          <w:sz w:val="24"/>
          <w:szCs w:val="24"/>
        </w:rPr>
        <w:t xml:space="preserve"> cm</w:t>
      </w:r>
      <w:r w:rsidR="00F67834" w:rsidRPr="00352CFA">
        <w:rPr>
          <w:rFonts w:ascii="Times New Roman" w:hAnsi="Times New Roman" w:cs="Times New Roman"/>
          <w:sz w:val="24"/>
          <w:szCs w:val="24"/>
          <w:vertAlign w:val="superscript"/>
        </w:rPr>
        <w:t>-1</w:t>
      </w:r>
      <w:r w:rsidR="00ED7188" w:rsidRPr="00352CFA">
        <w:rPr>
          <w:rFonts w:ascii="Times New Roman" w:hAnsi="Times New Roman" w:cs="Times New Roman"/>
          <w:sz w:val="24"/>
          <w:szCs w:val="24"/>
          <w:vertAlign w:val="superscript"/>
        </w:rPr>
        <w:t xml:space="preserve"> </w:t>
      </w:r>
      <w:r w:rsidR="00ED7188" w:rsidRPr="00352CFA">
        <w:rPr>
          <w:rFonts w:ascii="Times New Roman" w:hAnsi="Times New Roman" w:cs="Times New Roman"/>
          <w:sz w:val="24"/>
          <w:szCs w:val="24"/>
        </w:rPr>
        <w:t>(2</w:t>
      </w:r>
      <w:r w:rsidR="0057764A" w:rsidRPr="00352CFA">
        <w:rPr>
          <w:rFonts w:ascii="Times New Roman" w:hAnsi="Times New Roman" w:cs="Times New Roman"/>
          <w:sz w:val="24"/>
          <w:szCs w:val="24"/>
        </w:rPr>
        <w:t>5</w:t>
      </w:r>
      <w:r w:rsidR="00ED7188" w:rsidRPr="00352CFA">
        <w:rPr>
          <w:rFonts w:ascii="Times New Roman" w:hAnsi="Times New Roman" w:cs="Times New Roman"/>
          <w:sz w:val="24"/>
          <w:szCs w:val="24"/>
        </w:rPr>
        <w:t>°C)</w:t>
      </w:r>
      <w:r w:rsidRPr="00352CFA">
        <w:rPr>
          <w:rFonts w:ascii="Times New Roman" w:hAnsi="Times New Roman" w:cs="Times New Roman"/>
          <w:sz w:val="24"/>
          <w:szCs w:val="24"/>
        </w:rPr>
        <w:t>, a total solid</w:t>
      </w:r>
      <w:r w:rsidR="001F4B68" w:rsidRPr="00352CFA">
        <w:rPr>
          <w:rFonts w:ascii="Times New Roman" w:hAnsi="Times New Roman" w:cs="Times New Roman"/>
          <w:sz w:val="24"/>
          <w:szCs w:val="24"/>
        </w:rPr>
        <w:t>s</w:t>
      </w:r>
      <w:r w:rsidRPr="00352CFA">
        <w:rPr>
          <w:rFonts w:ascii="Times New Roman" w:hAnsi="Times New Roman" w:cs="Times New Roman"/>
          <w:sz w:val="24"/>
          <w:szCs w:val="24"/>
        </w:rPr>
        <w:t xml:space="preserve"> (TS) </w:t>
      </w:r>
      <w:r w:rsidR="001F4B68" w:rsidRPr="00352CFA">
        <w:rPr>
          <w:rFonts w:ascii="Times New Roman" w:hAnsi="Times New Roman" w:cs="Times New Roman"/>
          <w:sz w:val="24"/>
          <w:szCs w:val="24"/>
        </w:rPr>
        <w:t xml:space="preserve">concentration </w:t>
      </w:r>
      <w:r w:rsidRPr="00352CFA">
        <w:rPr>
          <w:rFonts w:ascii="Times New Roman" w:hAnsi="Times New Roman" w:cs="Times New Roman"/>
          <w:sz w:val="24"/>
          <w:szCs w:val="24"/>
        </w:rPr>
        <w:t>of  36.4 ± 3.7</w:t>
      </w:r>
      <w:r w:rsidR="00F67834" w:rsidRPr="00352CFA">
        <w:rPr>
          <w:rFonts w:ascii="Times New Roman" w:hAnsi="Times New Roman" w:cs="Times New Roman"/>
          <w:sz w:val="24"/>
          <w:szCs w:val="24"/>
        </w:rPr>
        <w:t xml:space="preserve"> g L</w:t>
      </w:r>
      <w:r w:rsidR="00F67834" w:rsidRPr="00352CFA">
        <w:rPr>
          <w:rFonts w:ascii="Times New Roman" w:hAnsi="Times New Roman" w:cs="Times New Roman"/>
          <w:sz w:val="24"/>
          <w:szCs w:val="24"/>
          <w:vertAlign w:val="superscript"/>
        </w:rPr>
        <w:t>-1</w:t>
      </w:r>
      <w:r w:rsidR="00F67834" w:rsidRPr="00352CFA">
        <w:rPr>
          <w:rFonts w:ascii="Times New Roman" w:hAnsi="Times New Roman" w:cs="Times New Roman"/>
          <w:sz w:val="24"/>
          <w:szCs w:val="24"/>
        </w:rPr>
        <w:t xml:space="preserve"> </w:t>
      </w:r>
      <w:r w:rsidRPr="00352CFA">
        <w:rPr>
          <w:rFonts w:ascii="Times New Roman" w:hAnsi="Times New Roman" w:cs="Times New Roman"/>
          <w:sz w:val="24"/>
          <w:szCs w:val="24"/>
        </w:rPr>
        <w:t xml:space="preserve">and a volatile solids (VS) </w:t>
      </w:r>
      <w:r w:rsidR="001F4B68" w:rsidRPr="00352CFA">
        <w:rPr>
          <w:rFonts w:ascii="Times New Roman" w:hAnsi="Times New Roman" w:cs="Times New Roman"/>
          <w:sz w:val="24"/>
          <w:szCs w:val="24"/>
        </w:rPr>
        <w:t xml:space="preserve">concentration </w:t>
      </w:r>
      <w:r w:rsidRPr="00352CFA">
        <w:rPr>
          <w:rFonts w:ascii="Times New Roman" w:hAnsi="Times New Roman" w:cs="Times New Roman"/>
          <w:sz w:val="24"/>
          <w:szCs w:val="24"/>
        </w:rPr>
        <w:t xml:space="preserve">of </w:t>
      </w:r>
      <w:r w:rsidR="00F67834" w:rsidRPr="00352CFA">
        <w:rPr>
          <w:rFonts w:ascii="Times New Roman" w:hAnsi="Times New Roman" w:cs="Times New Roman"/>
          <w:sz w:val="24"/>
          <w:szCs w:val="24"/>
        </w:rPr>
        <w:t>16.1 ± 4.1 g L</w:t>
      </w:r>
      <w:r w:rsidR="00F67834" w:rsidRPr="00352CFA">
        <w:rPr>
          <w:rFonts w:ascii="Times New Roman" w:hAnsi="Times New Roman" w:cs="Times New Roman"/>
          <w:sz w:val="24"/>
          <w:szCs w:val="24"/>
          <w:vertAlign w:val="superscript"/>
        </w:rPr>
        <w:t>-1</w:t>
      </w:r>
      <w:r w:rsidR="00F67834" w:rsidRPr="00352CFA">
        <w:rPr>
          <w:rFonts w:ascii="Times New Roman" w:hAnsi="Times New Roman" w:cs="Times New Roman"/>
          <w:sz w:val="24"/>
          <w:szCs w:val="24"/>
        </w:rPr>
        <w:t>.</w:t>
      </w:r>
      <w:r w:rsidR="00CF0676" w:rsidRPr="00352CFA">
        <w:rPr>
          <w:rFonts w:ascii="Times New Roman" w:hAnsi="Times New Roman" w:cs="Times New Roman"/>
          <w:sz w:val="24"/>
          <w:szCs w:val="24"/>
        </w:rPr>
        <w:t xml:space="preserve"> </w:t>
      </w:r>
      <w:r w:rsidR="00B77ADB" w:rsidRPr="00352CFA">
        <w:rPr>
          <w:rFonts w:ascii="Times New Roman" w:hAnsi="Times New Roman" w:cs="Times New Roman"/>
          <w:sz w:val="24"/>
          <w:szCs w:val="24"/>
        </w:rPr>
        <w:t xml:space="preserve">Chemical Oxygen Demand (COD), </w:t>
      </w:r>
      <w:proofErr w:type="spellStart"/>
      <w:r w:rsidR="00B77ADB" w:rsidRPr="00352CFA">
        <w:rPr>
          <w:rFonts w:ascii="Times New Roman" w:hAnsi="Times New Roman" w:cs="Times New Roman"/>
          <w:sz w:val="24"/>
          <w:szCs w:val="24"/>
        </w:rPr>
        <w:t>sulphate</w:t>
      </w:r>
      <w:proofErr w:type="spellEnd"/>
      <w:r w:rsidR="00B77ADB" w:rsidRPr="00352CFA">
        <w:rPr>
          <w:rFonts w:ascii="Times New Roman" w:hAnsi="Times New Roman" w:cs="Times New Roman"/>
          <w:sz w:val="24"/>
          <w:szCs w:val="24"/>
        </w:rPr>
        <w:t>, phosphate, and metals concentrations (</w:t>
      </w:r>
      <w:r w:rsidR="009D2741" w:rsidRPr="00352CFA">
        <w:rPr>
          <w:rFonts w:ascii="Times New Roman" w:hAnsi="Times New Roman" w:cs="Times New Roman"/>
          <w:sz w:val="24"/>
          <w:szCs w:val="24"/>
        </w:rPr>
        <w:t>Cl</w:t>
      </w:r>
      <w:r w:rsidR="00B77ADB" w:rsidRPr="00352CFA">
        <w:rPr>
          <w:rFonts w:ascii="Times New Roman" w:hAnsi="Times New Roman" w:cs="Times New Roman"/>
          <w:sz w:val="24"/>
          <w:szCs w:val="24"/>
        </w:rPr>
        <w:t xml:space="preserve">, Al, As, Ag, Ca, Cd, Co, Cr, Cu, Fe, Hg, K, Mg, Mo, </w:t>
      </w:r>
      <w:proofErr w:type="spellStart"/>
      <w:r w:rsidR="00B77ADB" w:rsidRPr="00352CFA">
        <w:rPr>
          <w:rFonts w:ascii="Times New Roman" w:hAnsi="Times New Roman" w:cs="Times New Roman"/>
          <w:sz w:val="24"/>
          <w:szCs w:val="24"/>
        </w:rPr>
        <w:t>Mn</w:t>
      </w:r>
      <w:proofErr w:type="spellEnd"/>
      <w:r w:rsidR="00B77ADB" w:rsidRPr="00352CFA">
        <w:rPr>
          <w:rFonts w:ascii="Times New Roman" w:hAnsi="Times New Roman" w:cs="Times New Roman"/>
          <w:sz w:val="24"/>
          <w:szCs w:val="24"/>
        </w:rPr>
        <w:t xml:space="preserve">, Na, Ni, </w:t>
      </w:r>
      <w:proofErr w:type="spellStart"/>
      <w:r w:rsidR="00B77ADB" w:rsidRPr="00352CFA">
        <w:rPr>
          <w:rFonts w:ascii="Times New Roman" w:hAnsi="Times New Roman" w:cs="Times New Roman"/>
          <w:sz w:val="24"/>
          <w:szCs w:val="24"/>
        </w:rPr>
        <w:t>Pb</w:t>
      </w:r>
      <w:proofErr w:type="spellEnd"/>
      <w:r w:rsidR="00B77ADB" w:rsidRPr="00352CFA">
        <w:rPr>
          <w:rFonts w:ascii="Times New Roman" w:hAnsi="Times New Roman" w:cs="Times New Roman"/>
          <w:sz w:val="24"/>
          <w:szCs w:val="24"/>
        </w:rPr>
        <w:t xml:space="preserve">, Se, V, Zn) are reported in </w:t>
      </w:r>
      <w:r w:rsidR="00A01B86" w:rsidRPr="00352CFA">
        <w:rPr>
          <w:rFonts w:ascii="Times New Roman" w:hAnsi="Times New Roman" w:cs="Times New Roman"/>
          <w:sz w:val="24"/>
          <w:szCs w:val="24"/>
        </w:rPr>
        <w:t>Table S1 i</w:t>
      </w:r>
      <w:r w:rsidR="00B77ADB" w:rsidRPr="00352CFA">
        <w:rPr>
          <w:rFonts w:ascii="Times New Roman" w:hAnsi="Times New Roman" w:cs="Times New Roman"/>
          <w:sz w:val="24"/>
          <w:szCs w:val="24"/>
        </w:rPr>
        <w:t>n S</w:t>
      </w:r>
      <w:r w:rsidR="00F67834" w:rsidRPr="00352CFA">
        <w:rPr>
          <w:rFonts w:ascii="Times New Roman" w:hAnsi="Times New Roman" w:cs="Times New Roman"/>
          <w:sz w:val="24"/>
          <w:szCs w:val="24"/>
        </w:rPr>
        <w:t>upporting I</w:t>
      </w:r>
      <w:r w:rsidR="00B77ADB" w:rsidRPr="00352CFA">
        <w:rPr>
          <w:rFonts w:ascii="Times New Roman" w:hAnsi="Times New Roman" w:cs="Times New Roman"/>
          <w:sz w:val="24"/>
          <w:szCs w:val="24"/>
        </w:rPr>
        <w:t xml:space="preserve">nformation. </w:t>
      </w:r>
    </w:p>
    <w:p w14:paraId="75C61710" w14:textId="77777777" w:rsidR="00FF0D06" w:rsidRPr="00352CFA" w:rsidRDefault="00A5661E">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The wastewater fed to the PN-reactor</w:t>
      </w:r>
      <w:r w:rsidR="001122E3" w:rsidRPr="00352CFA">
        <w:rPr>
          <w:rFonts w:ascii="Times New Roman" w:hAnsi="Times New Roman" w:cs="Times New Roman"/>
          <w:sz w:val="24"/>
          <w:szCs w:val="24"/>
        </w:rPr>
        <w:t xml:space="preserve"> (later on referred to as 'PN-influent'</w:t>
      </w:r>
      <w:r w:rsidR="00A01B86" w:rsidRPr="00352CFA">
        <w:rPr>
          <w:rFonts w:ascii="Times New Roman" w:hAnsi="Times New Roman" w:cs="Times New Roman"/>
          <w:sz w:val="24"/>
          <w:szCs w:val="24"/>
        </w:rPr>
        <w:t xml:space="preserve">) </w:t>
      </w:r>
      <w:r w:rsidRPr="00352CFA">
        <w:rPr>
          <w:rFonts w:ascii="Times New Roman" w:hAnsi="Times New Roman" w:cs="Times New Roman"/>
          <w:sz w:val="24"/>
          <w:szCs w:val="24"/>
        </w:rPr>
        <w:t>was prepared by diluting 1:6 (v/v) the liquid fraction of digest</w:t>
      </w:r>
      <w:r w:rsidR="00FF0D06" w:rsidRPr="00352CFA">
        <w:rPr>
          <w:rFonts w:ascii="Times New Roman" w:hAnsi="Times New Roman" w:cs="Times New Roman"/>
          <w:sz w:val="24"/>
          <w:szCs w:val="24"/>
        </w:rPr>
        <w:t xml:space="preserve">ate with tap-water in order to reach </w:t>
      </w:r>
      <w:r w:rsidR="00ED7188" w:rsidRPr="00352CFA">
        <w:rPr>
          <w:rFonts w:ascii="Times New Roman" w:hAnsi="Times New Roman" w:cs="Times New Roman"/>
          <w:sz w:val="24"/>
          <w:szCs w:val="24"/>
        </w:rPr>
        <w:t xml:space="preserve">a better </w:t>
      </w:r>
      <w:r w:rsidR="00ED7188" w:rsidRPr="00352CFA">
        <w:rPr>
          <w:rFonts w:ascii="Times New Roman" w:hAnsi="Times New Roman" w:cs="Times New Roman"/>
          <w:sz w:val="24"/>
          <w:szCs w:val="24"/>
        </w:rPr>
        <w:lastRenderedPageBreak/>
        <w:t xml:space="preserve">regulation of the applied NLR </w:t>
      </w:r>
      <w:r w:rsidR="00FF0D06" w:rsidRPr="00352CFA">
        <w:rPr>
          <w:rFonts w:ascii="Times New Roman" w:hAnsi="Times New Roman" w:cs="Times New Roman"/>
          <w:sz w:val="24"/>
          <w:szCs w:val="24"/>
        </w:rPr>
        <w:t>and to achieve a conductivity and TS concentration similar to the one that was applied to the anammox reactor</w:t>
      </w:r>
      <w:r w:rsidR="001214AC" w:rsidRPr="00352CFA">
        <w:rPr>
          <w:rFonts w:ascii="Times New Roman" w:hAnsi="Times New Roman" w:cs="Times New Roman"/>
          <w:sz w:val="24"/>
          <w:szCs w:val="24"/>
        </w:rPr>
        <w:t xml:space="preserve"> (see </w:t>
      </w:r>
      <w:r w:rsidR="009D2741" w:rsidRPr="00352CFA">
        <w:rPr>
          <w:rFonts w:ascii="Times New Roman" w:hAnsi="Times New Roman" w:cs="Times New Roman"/>
          <w:sz w:val="24"/>
          <w:szCs w:val="24"/>
        </w:rPr>
        <w:t>section</w:t>
      </w:r>
      <w:r w:rsidR="001214AC" w:rsidRPr="00352CFA">
        <w:rPr>
          <w:rFonts w:ascii="Times New Roman" w:hAnsi="Times New Roman" w:cs="Times New Roman"/>
          <w:sz w:val="24"/>
          <w:szCs w:val="24"/>
        </w:rPr>
        <w:t xml:space="preserve"> 2.2 for details)</w:t>
      </w:r>
      <w:r w:rsidR="00FF0D06" w:rsidRPr="00352CFA">
        <w:rPr>
          <w:rFonts w:ascii="Times New Roman" w:hAnsi="Times New Roman" w:cs="Times New Roman"/>
          <w:sz w:val="24"/>
          <w:szCs w:val="24"/>
        </w:rPr>
        <w:t xml:space="preserve">. </w:t>
      </w:r>
      <w:r w:rsidR="00F771E2" w:rsidRPr="00352CFA">
        <w:rPr>
          <w:rFonts w:ascii="Times New Roman" w:hAnsi="Times New Roman" w:cs="Times New Roman"/>
          <w:sz w:val="24"/>
          <w:szCs w:val="24"/>
        </w:rPr>
        <w:t xml:space="preserve">Due to technical reasons relative to pumps clogging, the liquid fraction of the digestate was treated by gross paper filtration before dilution with tap water (days </w:t>
      </w:r>
      <w:r w:rsidR="00803362" w:rsidRPr="00352CFA">
        <w:rPr>
          <w:rFonts w:ascii="Times New Roman" w:hAnsi="Times New Roman" w:cs="Times New Roman"/>
          <w:sz w:val="24"/>
          <w:szCs w:val="24"/>
        </w:rPr>
        <w:t>76</w:t>
      </w:r>
      <w:r w:rsidR="00F771E2" w:rsidRPr="00352CFA">
        <w:rPr>
          <w:rFonts w:ascii="Times New Roman" w:hAnsi="Times New Roman" w:cs="Times New Roman"/>
          <w:sz w:val="24"/>
          <w:szCs w:val="24"/>
        </w:rPr>
        <w:t>-102).</w:t>
      </w:r>
    </w:p>
    <w:p w14:paraId="4B6FC729" w14:textId="77777777" w:rsidR="005019C9" w:rsidRPr="00352CFA" w:rsidRDefault="005019C9">
      <w:pPr>
        <w:spacing w:line="480" w:lineRule="auto"/>
        <w:jc w:val="left"/>
        <w:rPr>
          <w:rFonts w:ascii="Times New Roman" w:hAnsi="Times New Roman" w:cs="Times New Roman"/>
          <w:sz w:val="24"/>
          <w:szCs w:val="24"/>
          <w:u w:val="single"/>
        </w:rPr>
      </w:pPr>
    </w:p>
    <w:p w14:paraId="612B3B32" w14:textId="408B3B25" w:rsidR="00D21A4B" w:rsidRPr="00352CFA" w:rsidRDefault="00FF0D06">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u w:val="single"/>
        </w:rPr>
        <w:t>2.1.3 Reactor set-up and experimental plan.</w:t>
      </w:r>
      <w:r w:rsidRPr="00352CFA">
        <w:rPr>
          <w:rFonts w:ascii="Times New Roman" w:hAnsi="Times New Roman" w:cs="Times New Roman"/>
          <w:sz w:val="24"/>
          <w:szCs w:val="24"/>
        </w:rPr>
        <w:t xml:space="preserve"> An airlift reactor made of glass (2.6 L of working volume) was </w:t>
      </w:r>
      <w:r w:rsidR="000429A9" w:rsidRPr="00352CFA">
        <w:rPr>
          <w:rFonts w:ascii="Times New Roman" w:hAnsi="Times New Roman" w:cs="Times New Roman"/>
          <w:sz w:val="24"/>
          <w:szCs w:val="24"/>
        </w:rPr>
        <w:t xml:space="preserve">operated in continuous mode </w:t>
      </w:r>
      <w:r w:rsidR="001214AC" w:rsidRPr="00352CFA">
        <w:rPr>
          <w:rFonts w:ascii="Times New Roman" w:hAnsi="Times New Roman" w:cs="Times New Roman"/>
          <w:sz w:val="24"/>
          <w:szCs w:val="24"/>
        </w:rPr>
        <w:t>for the</w:t>
      </w:r>
      <w:r w:rsidR="00234EC9" w:rsidRPr="00352CFA">
        <w:rPr>
          <w:rFonts w:ascii="Times New Roman" w:hAnsi="Times New Roman" w:cs="Times New Roman"/>
          <w:sz w:val="24"/>
          <w:szCs w:val="24"/>
        </w:rPr>
        <w:t xml:space="preserve"> partial nitritation </w:t>
      </w:r>
      <w:r w:rsidR="001214AC" w:rsidRPr="00352CFA">
        <w:rPr>
          <w:rFonts w:ascii="Times New Roman" w:hAnsi="Times New Roman" w:cs="Times New Roman"/>
          <w:sz w:val="24"/>
          <w:szCs w:val="24"/>
        </w:rPr>
        <w:t>process</w:t>
      </w:r>
      <w:r w:rsidR="005E116B" w:rsidRPr="00352CFA">
        <w:rPr>
          <w:rFonts w:ascii="Times New Roman" w:hAnsi="Times New Roman" w:cs="Times New Roman"/>
          <w:sz w:val="24"/>
          <w:szCs w:val="24"/>
        </w:rPr>
        <w:t>.</w:t>
      </w:r>
      <w:r w:rsidR="00F51D67">
        <w:rPr>
          <w:rFonts w:ascii="Times New Roman" w:hAnsi="Times New Roman" w:cs="Times New Roman"/>
          <w:sz w:val="24"/>
          <w:szCs w:val="24"/>
        </w:rPr>
        <w:t xml:space="preserve"> The detailed description of the reactor setup is reported in Supporting Information (</w:t>
      </w:r>
      <w:r w:rsidR="001B5F76">
        <w:rPr>
          <w:rFonts w:ascii="Times New Roman" w:hAnsi="Times New Roman" w:cs="Times New Roman"/>
          <w:sz w:val="24"/>
          <w:szCs w:val="24"/>
        </w:rPr>
        <w:t xml:space="preserve">Figure S1 and </w:t>
      </w:r>
      <w:r w:rsidR="00F51D67">
        <w:rPr>
          <w:rFonts w:ascii="Times New Roman" w:hAnsi="Times New Roman" w:cs="Times New Roman"/>
          <w:sz w:val="24"/>
          <w:szCs w:val="24"/>
        </w:rPr>
        <w:t>section S.</w:t>
      </w:r>
      <w:r w:rsidR="00513351">
        <w:rPr>
          <w:rFonts w:ascii="Times New Roman" w:hAnsi="Times New Roman" w:cs="Times New Roman"/>
          <w:sz w:val="24"/>
          <w:szCs w:val="24"/>
        </w:rPr>
        <w:t>1</w:t>
      </w:r>
      <w:r w:rsidR="00F51D67">
        <w:rPr>
          <w:rFonts w:ascii="Times New Roman" w:hAnsi="Times New Roman" w:cs="Times New Roman"/>
          <w:sz w:val="24"/>
          <w:szCs w:val="24"/>
        </w:rPr>
        <w:t>).</w:t>
      </w:r>
      <w:r w:rsidR="00787F53">
        <w:rPr>
          <w:rFonts w:ascii="Times New Roman" w:hAnsi="Times New Roman" w:cs="Times New Roman"/>
          <w:sz w:val="24"/>
          <w:szCs w:val="24"/>
        </w:rPr>
        <w:t xml:space="preserve"> </w:t>
      </w:r>
      <w:r w:rsidRPr="00352CFA">
        <w:rPr>
          <w:rFonts w:ascii="Times New Roman" w:hAnsi="Times New Roman" w:cs="Times New Roman"/>
          <w:sz w:val="24"/>
          <w:szCs w:val="24"/>
        </w:rPr>
        <w:t xml:space="preserve">The main operational parameters of this reactor are listed in </w:t>
      </w:r>
      <w:r w:rsidR="00DD7451" w:rsidRPr="00352CFA">
        <w:rPr>
          <w:rFonts w:ascii="Times New Roman" w:hAnsi="Times New Roman" w:cs="Times New Roman"/>
          <w:sz w:val="24"/>
          <w:szCs w:val="24"/>
        </w:rPr>
        <w:t>Table 1.</w:t>
      </w:r>
    </w:p>
    <w:p w14:paraId="0D26431F" w14:textId="77777777" w:rsidR="00787F53" w:rsidRDefault="00787F53" w:rsidP="00787F53">
      <w:pPr>
        <w:pStyle w:val="Didascalia"/>
        <w:spacing w:after="0" w:line="480" w:lineRule="auto"/>
        <w:jc w:val="left"/>
        <w:rPr>
          <w:color w:val="auto"/>
          <w:sz w:val="24"/>
          <w:szCs w:val="24"/>
        </w:rPr>
      </w:pPr>
      <w:bookmarkStart w:id="1" w:name="_Ref496735990"/>
    </w:p>
    <w:p w14:paraId="09814D9E" w14:textId="77777777" w:rsidR="00787F53" w:rsidRPr="00352CFA" w:rsidRDefault="00787F53" w:rsidP="00787F53">
      <w:pPr>
        <w:pStyle w:val="Didascalia"/>
        <w:spacing w:after="0" w:line="480" w:lineRule="auto"/>
        <w:jc w:val="left"/>
        <w:rPr>
          <w:color w:val="auto"/>
          <w:sz w:val="24"/>
          <w:szCs w:val="24"/>
        </w:rPr>
      </w:pPr>
      <w:r w:rsidRPr="00787F53">
        <w:rPr>
          <w:b/>
          <w:color w:val="auto"/>
          <w:sz w:val="24"/>
          <w:szCs w:val="24"/>
        </w:rPr>
        <w:t>Table</w:t>
      </w:r>
      <w:bookmarkEnd w:id="1"/>
      <w:r w:rsidRPr="00787F53">
        <w:rPr>
          <w:b/>
          <w:color w:val="auto"/>
          <w:sz w:val="24"/>
          <w:szCs w:val="24"/>
        </w:rPr>
        <w:t xml:space="preserve"> 1.</w:t>
      </w:r>
      <w:r w:rsidRPr="00352CFA">
        <w:rPr>
          <w:color w:val="auto"/>
          <w:sz w:val="24"/>
          <w:szCs w:val="24"/>
        </w:rPr>
        <w:t xml:space="preserve"> Main operational parameters of the PN-reactor</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3"/>
        <w:gridCol w:w="1843"/>
        <w:gridCol w:w="1843"/>
      </w:tblGrid>
      <w:tr w:rsidR="00787F53" w:rsidRPr="00352CFA" w14:paraId="4C88085E" w14:textId="77777777" w:rsidTr="00AC2483">
        <w:trPr>
          <w:trHeight w:val="340"/>
          <w:jc w:val="center"/>
        </w:trPr>
        <w:tc>
          <w:tcPr>
            <w:tcW w:w="2943" w:type="dxa"/>
            <w:tcBorders>
              <w:top w:val="single" w:sz="4" w:space="0" w:color="auto"/>
            </w:tcBorders>
            <w:vAlign w:val="center"/>
          </w:tcPr>
          <w:p w14:paraId="408B69E9" w14:textId="77777777" w:rsidR="00787F53" w:rsidRPr="00352CFA" w:rsidRDefault="00787F53" w:rsidP="00AC2483">
            <w:pPr>
              <w:spacing w:line="480" w:lineRule="auto"/>
              <w:jc w:val="left"/>
              <w:rPr>
                <w:rFonts w:ascii="Times New Roman" w:hAnsi="Times New Roman" w:cs="Times New Roman"/>
                <w:sz w:val="24"/>
                <w:szCs w:val="24"/>
              </w:rPr>
            </w:pPr>
          </w:p>
        </w:tc>
        <w:tc>
          <w:tcPr>
            <w:tcW w:w="1843" w:type="dxa"/>
            <w:tcBorders>
              <w:top w:val="single" w:sz="4" w:space="0" w:color="auto"/>
              <w:bottom w:val="single" w:sz="4" w:space="0" w:color="auto"/>
            </w:tcBorders>
            <w:vAlign w:val="center"/>
          </w:tcPr>
          <w:p w14:paraId="3F6ADC5F"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PN-Phase 1</w:t>
            </w:r>
          </w:p>
        </w:tc>
        <w:tc>
          <w:tcPr>
            <w:tcW w:w="1843" w:type="dxa"/>
            <w:tcBorders>
              <w:top w:val="single" w:sz="4" w:space="0" w:color="auto"/>
              <w:bottom w:val="single" w:sz="4" w:space="0" w:color="auto"/>
            </w:tcBorders>
            <w:vAlign w:val="center"/>
          </w:tcPr>
          <w:p w14:paraId="0195025B"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PN-Phase 2</w:t>
            </w:r>
          </w:p>
        </w:tc>
      </w:tr>
      <w:tr w:rsidR="00787F53" w:rsidRPr="00352CFA" w14:paraId="1D4A8399" w14:textId="77777777" w:rsidTr="00AC2483">
        <w:trPr>
          <w:trHeight w:val="340"/>
          <w:jc w:val="center"/>
        </w:trPr>
        <w:tc>
          <w:tcPr>
            <w:tcW w:w="2943" w:type="dxa"/>
            <w:vAlign w:val="center"/>
          </w:tcPr>
          <w:p w14:paraId="19B5D78B" w14:textId="77777777" w:rsidR="00787F53" w:rsidRPr="00352CFA" w:rsidRDefault="00787F53" w:rsidP="00AC2483">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Operational days</w:t>
            </w:r>
          </w:p>
        </w:tc>
        <w:tc>
          <w:tcPr>
            <w:tcW w:w="1843" w:type="dxa"/>
            <w:tcBorders>
              <w:top w:val="single" w:sz="4" w:space="0" w:color="auto"/>
            </w:tcBorders>
            <w:vAlign w:val="center"/>
          </w:tcPr>
          <w:p w14:paraId="701AA2D2"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1-20</w:t>
            </w:r>
          </w:p>
        </w:tc>
        <w:tc>
          <w:tcPr>
            <w:tcW w:w="1843" w:type="dxa"/>
            <w:tcBorders>
              <w:top w:val="single" w:sz="4" w:space="0" w:color="auto"/>
            </w:tcBorders>
            <w:vAlign w:val="center"/>
          </w:tcPr>
          <w:p w14:paraId="48E53C63"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21-102</w:t>
            </w:r>
          </w:p>
        </w:tc>
      </w:tr>
      <w:tr w:rsidR="00787F53" w:rsidRPr="00352CFA" w14:paraId="0BCB08FD" w14:textId="77777777" w:rsidTr="00AC2483">
        <w:trPr>
          <w:trHeight w:val="340"/>
          <w:jc w:val="center"/>
        </w:trPr>
        <w:tc>
          <w:tcPr>
            <w:tcW w:w="2943" w:type="dxa"/>
            <w:vAlign w:val="center"/>
          </w:tcPr>
          <w:p w14:paraId="4EA7520F" w14:textId="77777777" w:rsidR="00787F53" w:rsidRPr="00352CFA" w:rsidRDefault="00787F53" w:rsidP="00AC2483">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Influent</w:t>
            </w:r>
          </w:p>
        </w:tc>
        <w:tc>
          <w:tcPr>
            <w:tcW w:w="1843" w:type="dxa"/>
            <w:vAlign w:val="center"/>
          </w:tcPr>
          <w:p w14:paraId="0403DC40"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Synthetic</w:t>
            </w:r>
          </w:p>
        </w:tc>
        <w:tc>
          <w:tcPr>
            <w:tcW w:w="1843" w:type="dxa"/>
            <w:vAlign w:val="center"/>
          </w:tcPr>
          <w:p w14:paraId="23252BB7"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Digestate</w:t>
            </w:r>
          </w:p>
          <w:p w14:paraId="640AC240"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(diluted 1:6 v/v)</w:t>
            </w:r>
          </w:p>
        </w:tc>
      </w:tr>
      <w:tr w:rsidR="00787F53" w:rsidRPr="00352CFA" w14:paraId="50A429B4" w14:textId="77777777" w:rsidTr="00AC2483">
        <w:trPr>
          <w:trHeight w:val="340"/>
          <w:jc w:val="center"/>
        </w:trPr>
        <w:tc>
          <w:tcPr>
            <w:tcW w:w="2943" w:type="dxa"/>
            <w:vAlign w:val="center"/>
          </w:tcPr>
          <w:p w14:paraId="07248F6E" w14:textId="77777777" w:rsidR="00787F53" w:rsidRPr="00352CFA" w:rsidRDefault="00787F53" w:rsidP="00AC2483">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HRT [d]</w:t>
            </w:r>
          </w:p>
        </w:tc>
        <w:tc>
          <w:tcPr>
            <w:tcW w:w="1843" w:type="dxa"/>
            <w:vAlign w:val="center"/>
          </w:tcPr>
          <w:p w14:paraId="209F274F"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 xml:space="preserve">1.1 </w:t>
            </w:r>
            <w:r w:rsidRPr="00352CFA">
              <w:rPr>
                <w:rFonts w:ascii="Times New Roman" w:hAnsi="Times New Roman" w:cs="Times New Roman"/>
                <w:color w:val="000000"/>
                <w:sz w:val="24"/>
                <w:szCs w:val="24"/>
              </w:rPr>
              <w:t>± 0.1</w:t>
            </w:r>
          </w:p>
        </w:tc>
        <w:tc>
          <w:tcPr>
            <w:tcW w:w="1843" w:type="dxa"/>
            <w:vAlign w:val="center"/>
          </w:tcPr>
          <w:p w14:paraId="14B3CBF5"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1.7 ± 1.4</w:t>
            </w:r>
          </w:p>
        </w:tc>
      </w:tr>
      <w:tr w:rsidR="00787F53" w:rsidRPr="00352CFA" w14:paraId="0BCD2F4D" w14:textId="77777777" w:rsidTr="00AC2483">
        <w:trPr>
          <w:trHeight w:val="340"/>
          <w:jc w:val="center"/>
        </w:trPr>
        <w:tc>
          <w:tcPr>
            <w:tcW w:w="2943" w:type="dxa"/>
            <w:vAlign w:val="center"/>
          </w:tcPr>
          <w:p w14:paraId="44E0C4F8" w14:textId="77777777" w:rsidR="00787F53" w:rsidRPr="00352CFA" w:rsidRDefault="00787F53" w:rsidP="00AC2483">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TAN concentration in the influent [mg N L</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w:t>
            </w:r>
          </w:p>
        </w:tc>
        <w:tc>
          <w:tcPr>
            <w:tcW w:w="1843" w:type="dxa"/>
            <w:vAlign w:val="center"/>
          </w:tcPr>
          <w:p w14:paraId="7DF12B1E" w14:textId="77777777" w:rsidR="00787F53" w:rsidRPr="00352CFA" w:rsidRDefault="00787F53" w:rsidP="00AC2483">
            <w:pPr>
              <w:spacing w:line="480" w:lineRule="auto"/>
              <w:jc w:val="center"/>
              <w:rPr>
                <w:rFonts w:ascii="Times New Roman" w:eastAsia="Times New Roman" w:hAnsi="Times New Roman" w:cs="Times New Roman"/>
                <w:sz w:val="24"/>
                <w:szCs w:val="24"/>
              </w:rPr>
            </w:pPr>
            <w:r w:rsidRPr="00352CFA">
              <w:rPr>
                <w:rFonts w:ascii="Times New Roman" w:hAnsi="Times New Roman" w:cs="Times New Roman"/>
                <w:sz w:val="24"/>
                <w:szCs w:val="24"/>
              </w:rPr>
              <w:t xml:space="preserve">1040 </w:t>
            </w:r>
            <w:r w:rsidRPr="00352CFA">
              <w:rPr>
                <w:rFonts w:ascii="Times New Roman" w:hAnsi="Times New Roman" w:cs="Times New Roman"/>
                <w:color w:val="000000"/>
                <w:sz w:val="24"/>
                <w:szCs w:val="24"/>
              </w:rPr>
              <w:t>± 100</w:t>
            </w:r>
          </w:p>
        </w:tc>
        <w:tc>
          <w:tcPr>
            <w:tcW w:w="1843" w:type="dxa"/>
            <w:vAlign w:val="center"/>
          </w:tcPr>
          <w:p w14:paraId="2810139D" w14:textId="77777777" w:rsidR="00787F53" w:rsidRPr="00352CFA" w:rsidRDefault="00787F53" w:rsidP="00AC2483">
            <w:pPr>
              <w:spacing w:line="480" w:lineRule="auto"/>
              <w:jc w:val="center"/>
              <w:rPr>
                <w:rFonts w:ascii="Times New Roman" w:eastAsia="Times New Roman" w:hAnsi="Times New Roman" w:cs="Times New Roman"/>
                <w:sz w:val="24"/>
                <w:szCs w:val="24"/>
              </w:rPr>
            </w:pPr>
            <w:r w:rsidRPr="00352CFA">
              <w:rPr>
                <w:rFonts w:ascii="Times New Roman" w:hAnsi="Times New Roman" w:cs="Times New Roman"/>
                <w:sz w:val="24"/>
                <w:szCs w:val="24"/>
              </w:rPr>
              <w:t>770 ± 101</w:t>
            </w:r>
          </w:p>
        </w:tc>
      </w:tr>
      <w:tr w:rsidR="00787F53" w:rsidRPr="00352CFA" w14:paraId="48C32B8B" w14:textId="77777777" w:rsidTr="00AC2483">
        <w:trPr>
          <w:trHeight w:val="340"/>
          <w:jc w:val="center"/>
        </w:trPr>
        <w:tc>
          <w:tcPr>
            <w:tcW w:w="2943" w:type="dxa"/>
            <w:vAlign w:val="center"/>
          </w:tcPr>
          <w:p w14:paraId="599C5877" w14:textId="77777777" w:rsidR="00787F53" w:rsidRPr="00352CFA" w:rsidRDefault="00787F53" w:rsidP="00AC2483">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NLR [g N L</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xml:space="preserve"> d</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w:t>
            </w:r>
          </w:p>
        </w:tc>
        <w:tc>
          <w:tcPr>
            <w:tcW w:w="1843" w:type="dxa"/>
            <w:vAlign w:val="center"/>
          </w:tcPr>
          <w:p w14:paraId="5DFAAF9C" w14:textId="77777777" w:rsidR="00787F53" w:rsidRPr="00352CFA" w:rsidRDefault="00787F53" w:rsidP="00AC2483">
            <w:pPr>
              <w:spacing w:line="480" w:lineRule="auto"/>
              <w:jc w:val="center"/>
              <w:rPr>
                <w:rFonts w:ascii="Times New Roman" w:eastAsia="Times New Roman" w:hAnsi="Times New Roman" w:cs="Times New Roman"/>
                <w:sz w:val="24"/>
                <w:szCs w:val="24"/>
              </w:rPr>
            </w:pPr>
            <w:r w:rsidRPr="00352CFA">
              <w:rPr>
                <w:rFonts w:ascii="Times New Roman" w:eastAsia="Times New Roman" w:hAnsi="Times New Roman" w:cs="Times New Roman"/>
                <w:sz w:val="24"/>
                <w:szCs w:val="24"/>
              </w:rPr>
              <w:t xml:space="preserve">1.0 </w:t>
            </w:r>
            <w:r w:rsidRPr="00352CFA">
              <w:rPr>
                <w:rFonts w:ascii="Times New Roman" w:hAnsi="Times New Roman" w:cs="Times New Roman"/>
                <w:color w:val="000000"/>
                <w:sz w:val="24"/>
                <w:szCs w:val="24"/>
              </w:rPr>
              <w:t>± 0.1</w:t>
            </w:r>
          </w:p>
        </w:tc>
        <w:tc>
          <w:tcPr>
            <w:tcW w:w="1843" w:type="dxa"/>
            <w:vAlign w:val="center"/>
          </w:tcPr>
          <w:p w14:paraId="752FE077" w14:textId="77777777" w:rsidR="00787F53" w:rsidRPr="00352CFA" w:rsidRDefault="00787F53" w:rsidP="00AC2483">
            <w:pPr>
              <w:spacing w:line="480" w:lineRule="auto"/>
              <w:jc w:val="center"/>
              <w:rPr>
                <w:rFonts w:ascii="Times New Roman" w:eastAsia="Times New Roman" w:hAnsi="Times New Roman" w:cs="Times New Roman"/>
                <w:sz w:val="24"/>
                <w:szCs w:val="24"/>
              </w:rPr>
            </w:pPr>
            <w:r w:rsidRPr="00352CFA">
              <w:rPr>
                <w:rFonts w:ascii="Times New Roman" w:eastAsia="Times New Roman" w:hAnsi="Times New Roman" w:cs="Times New Roman"/>
                <w:sz w:val="24"/>
                <w:szCs w:val="24"/>
              </w:rPr>
              <w:t xml:space="preserve">0.6 </w:t>
            </w:r>
            <w:r w:rsidRPr="00352CFA">
              <w:rPr>
                <w:rFonts w:ascii="Times New Roman" w:hAnsi="Times New Roman" w:cs="Times New Roman"/>
                <w:color w:val="000000"/>
                <w:sz w:val="24"/>
                <w:szCs w:val="24"/>
              </w:rPr>
              <w:t>± 0.3</w:t>
            </w:r>
          </w:p>
        </w:tc>
      </w:tr>
      <w:tr w:rsidR="00787F53" w:rsidRPr="00352CFA" w14:paraId="77EFF1D0" w14:textId="77777777" w:rsidTr="00AC2483">
        <w:trPr>
          <w:trHeight w:val="340"/>
          <w:jc w:val="center"/>
        </w:trPr>
        <w:tc>
          <w:tcPr>
            <w:tcW w:w="2943" w:type="dxa"/>
            <w:tcBorders>
              <w:bottom w:val="single" w:sz="4" w:space="0" w:color="auto"/>
            </w:tcBorders>
            <w:vAlign w:val="center"/>
          </w:tcPr>
          <w:p w14:paraId="026A4625" w14:textId="77777777" w:rsidR="00787F53" w:rsidRPr="00352CFA" w:rsidRDefault="00787F53" w:rsidP="00AC2483">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Conductivity [</w:t>
            </w:r>
            <w:proofErr w:type="spellStart"/>
            <w:r w:rsidRPr="00352CFA">
              <w:rPr>
                <w:rFonts w:ascii="Times New Roman" w:hAnsi="Times New Roman" w:cs="Times New Roman"/>
                <w:sz w:val="24"/>
                <w:szCs w:val="24"/>
              </w:rPr>
              <w:t>mS</w:t>
            </w:r>
            <w:proofErr w:type="spellEnd"/>
            <w:r w:rsidRPr="00352CFA">
              <w:rPr>
                <w:rFonts w:ascii="Times New Roman" w:hAnsi="Times New Roman" w:cs="Times New Roman"/>
                <w:sz w:val="24"/>
                <w:szCs w:val="24"/>
              </w:rPr>
              <w:t xml:space="preserve"> cm</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w:t>
            </w:r>
          </w:p>
        </w:tc>
        <w:tc>
          <w:tcPr>
            <w:tcW w:w="1843" w:type="dxa"/>
            <w:tcBorders>
              <w:bottom w:val="single" w:sz="4" w:space="0" w:color="auto"/>
            </w:tcBorders>
            <w:vAlign w:val="center"/>
          </w:tcPr>
          <w:p w14:paraId="4211BA54"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15</w:t>
            </w:r>
          </w:p>
        </w:tc>
        <w:tc>
          <w:tcPr>
            <w:tcW w:w="1843" w:type="dxa"/>
            <w:tcBorders>
              <w:bottom w:val="single" w:sz="4" w:space="0" w:color="auto"/>
            </w:tcBorders>
            <w:vAlign w:val="center"/>
          </w:tcPr>
          <w:p w14:paraId="3D260DE5"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8.1</w:t>
            </w:r>
          </w:p>
        </w:tc>
      </w:tr>
    </w:tbl>
    <w:p w14:paraId="228D1C6A" w14:textId="77777777" w:rsidR="00787F53" w:rsidRDefault="00787F53">
      <w:pPr>
        <w:spacing w:line="480" w:lineRule="auto"/>
        <w:jc w:val="left"/>
        <w:rPr>
          <w:rFonts w:ascii="Times New Roman" w:hAnsi="Times New Roman" w:cs="Times New Roman"/>
          <w:sz w:val="24"/>
          <w:szCs w:val="24"/>
        </w:rPr>
      </w:pPr>
    </w:p>
    <w:p w14:paraId="31ADBB47" w14:textId="77777777" w:rsidR="00FF0D06" w:rsidRPr="00352CFA" w:rsidRDefault="00B02AB7">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S</w:t>
      </w:r>
      <w:r w:rsidR="00FF0D06" w:rsidRPr="00352CFA">
        <w:rPr>
          <w:rFonts w:ascii="Times New Roman" w:hAnsi="Times New Roman" w:cs="Times New Roman"/>
          <w:sz w:val="24"/>
          <w:szCs w:val="24"/>
        </w:rPr>
        <w:t>amples were regularly withdrawn (3 to 6 samples per week) from the influent and effluent</w:t>
      </w:r>
      <w:r w:rsidRPr="00352CFA">
        <w:rPr>
          <w:rFonts w:ascii="Times New Roman" w:hAnsi="Times New Roman" w:cs="Times New Roman"/>
          <w:sz w:val="24"/>
          <w:szCs w:val="24"/>
        </w:rPr>
        <w:t xml:space="preserve"> to determine</w:t>
      </w:r>
      <w:r w:rsidR="00FF0D06" w:rsidRPr="00352CFA">
        <w:rPr>
          <w:rFonts w:ascii="Times New Roman" w:hAnsi="Times New Roman" w:cs="Times New Roman"/>
          <w:sz w:val="24"/>
          <w:szCs w:val="24"/>
        </w:rPr>
        <w:t xml:space="preserve"> </w:t>
      </w:r>
      <w:r w:rsidR="00934507" w:rsidRPr="00352CFA">
        <w:rPr>
          <w:rFonts w:ascii="Times New Roman" w:hAnsi="Times New Roman" w:cs="Times New Roman"/>
          <w:sz w:val="24"/>
          <w:szCs w:val="24"/>
        </w:rPr>
        <w:t>TAN</w:t>
      </w:r>
      <w:r w:rsidR="00FF0D06" w:rsidRPr="00352CFA">
        <w:rPr>
          <w:rFonts w:ascii="Times New Roman" w:hAnsi="Times New Roman" w:cs="Times New Roman"/>
          <w:sz w:val="24"/>
          <w:szCs w:val="24"/>
        </w:rPr>
        <w:t xml:space="preserve">, nitrite, nitrate and </w:t>
      </w:r>
      <w:r w:rsidR="00A50D8F" w:rsidRPr="00352CFA">
        <w:rPr>
          <w:rFonts w:ascii="Times New Roman" w:hAnsi="Times New Roman" w:cs="Times New Roman"/>
          <w:sz w:val="24"/>
          <w:szCs w:val="24"/>
        </w:rPr>
        <w:t>total organic carbon (</w:t>
      </w:r>
      <w:r w:rsidR="00FF0D06" w:rsidRPr="00352CFA">
        <w:rPr>
          <w:rFonts w:ascii="Times New Roman" w:hAnsi="Times New Roman" w:cs="Times New Roman"/>
          <w:sz w:val="24"/>
          <w:szCs w:val="24"/>
        </w:rPr>
        <w:t>TOC</w:t>
      </w:r>
      <w:r w:rsidR="00A50D8F" w:rsidRPr="00352CFA">
        <w:rPr>
          <w:rFonts w:ascii="Times New Roman" w:hAnsi="Times New Roman" w:cs="Times New Roman"/>
          <w:sz w:val="24"/>
          <w:szCs w:val="24"/>
        </w:rPr>
        <w:t>)</w:t>
      </w:r>
      <w:r w:rsidR="00FF0D06" w:rsidRPr="00352CFA">
        <w:rPr>
          <w:rFonts w:ascii="Times New Roman" w:hAnsi="Times New Roman" w:cs="Times New Roman"/>
          <w:sz w:val="24"/>
          <w:szCs w:val="24"/>
        </w:rPr>
        <w:t xml:space="preserve"> </w:t>
      </w:r>
      <w:r w:rsidR="00E27C28" w:rsidRPr="00352CFA">
        <w:rPr>
          <w:rFonts w:ascii="Times New Roman" w:hAnsi="Times New Roman" w:cs="Times New Roman"/>
          <w:sz w:val="24"/>
          <w:szCs w:val="24"/>
        </w:rPr>
        <w:t>concentrations</w:t>
      </w:r>
      <w:r w:rsidRPr="00352CFA">
        <w:rPr>
          <w:rFonts w:ascii="Times New Roman" w:hAnsi="Times New Roman" w:cs="Times New Roman"/>
          <w:sz w:val="24"/>
          <w:szCs w:val="24"/>
        </w:rPr>
        <w:t>.</w:t>
      </w:r>
      <w:r w:rsidR="00FF0D06" w:rsidRPr="00352CFA">
        <w:rPr>
          <w:rFonts w:ascii="Times New Roman" w:hAnsi="Times New Roman" w:cs="Times New Roman"/>
          <w:sz w:val="24"/>
          <w:szCs w:val="24"/>
        </w:rPr>
        <w:t xml:space="preserve"> SVI</w:t>
      </w:r>
      <w:r w:rsidR="00B826B4" w:rsidRPr="00352CFA">
        <w:rPr>
          <w:rFonts w:ascii="Times New Roman" w:hAnsi="Times New Roman" w:cs="Times New Roman"/>
          <w:sz w:val="24"/>
          <w:szCs w:val="24"/>
          <w:vertAlign w:val="subscript"/>
        </w:rPr>
        <w:t>5</w:t>
      </w:r>
      <w:r w:rsidR="00B826B4" w:rsidRPr="00352CFA">
        <w:rPr>
          <w:rFonts w:ascii="Times New Roman" w:hAnsi="Times New Roman" w:cs="Times New Roman"/>
          <w:sz w:val="24"/>
          <w:szCs w:val="24"/>
        </w:rPr>
        <w:t>, SVI</w:t>
      </w:r>
      <w:r w:rsidR="00B826B4" w:rsidRPr="00352CFA">
        <w:rPr>
          <w:rFonts w:ascii="Times New Roman" w:hAnsi="Times New Roman" w:cs="Times New Roman"/>
          <w:sz w:val="24"/>
          <w:szCs w:val="24"/>
          <w:vertAlign w:val="subscript"/>
        </w:rPr>
        <w:t>30</w:t>
      </w:r>
      <w:r w:rsidR="00FF0D06" w:rsidRPr="00352CFA">
        <w:rPr>
          <w:rFonts w:ascii="Times New Roman" w:hAnsi="Times New Roman" w:cs="Times New Roman"/>
          <w:sz w:val="24"/>
          <w:szCs w:val="24"/>
        </w:rPr>
        <w:t xml:space="preserve"> and settling velocity </w:t>
      </w:r>
      <w:r w:rsidR="00B826B4" w:rsidRPr="00352CFA">
        <w:rPr>
          <w:rFonts w:ascii="Times New Roman" w:hAnsi="Times New Roman" w:cs="Times New Roman"/>
          <w:sz w:val="24"/>
          <w:szCs w:val="24"/>
        </w:rPr>
        <w:t>determination</w:t>
      </w:r>
      <w:r w:rsidRPr="00352CFA">
        <w:rPr>
          <w:rFonts w:ascii="Times New Roman" w:hAnsi="Times New Roman" w:cs="Times New Roman"/>
          <w:sz w:val="24"/>
          <w:szCs w:val="24"/>
        </w:rPr>
        <w:t>s</w:t>
      </w:r>
      <w:r w:rsidR="00B826B4" w:rsidRPr="00352CFA">
        <w:rPr>
          <w:rFonts w:ascii="Times New Roman" w:hAnsi="Times New Roman" w:cs="Times New Roman"/>
          <w:sz w:val="24"/>
          <w:szCs w:val="24"/>
        </w:rPr>
        <w:t xml:space="preserve"> </w:t>
      </w:r>
      <w:r w:rsidR="00FF0D06" w:rsidRPr="00352CFA">
        <w:rPr>
          <w:rFonts w:ascii="Times New Roman" w:hAnsi="Times New Roman" w:cs="Times New Roman"/>
          <w:sz w:val="24"/>
          <w:szCs w:val="24"/>
        </w:rPr>
        <w:t>were performed twice during the course of the experimentation, at the beginning and at the end of the experimental period</w:t>
      </w:r>
      <w:r w:rsidR="00F153CB" w:rsidRPr="00352CFA">
        <w:rPr>
          <w:rFonts w:ascii="Times New Roman" w:hAnsi="Times New Roman" w:cs="Times New Roman"/>
          <w:sz w:val="24"/>
          <w:szCs w:val="24"/>
        </w:rPr>
        <w:t xml:space="preserve"> (</w:t>
      </w:r>
      <w:r w:rsidR="00FF0D06" w:rsidRPr="00352CFA">
        <w:rPr>
          <w:rFonts w:ascii="Times New Roman" w:hAnsi="Times New Roman" w:cs="Times New Roman"/>
          <w:sz w:val="24"/>
          <w:szCs w:val="24"/>
        </w:rPr>
        <w:t>day</w:t>
      </w:r>
      <w:r w:rsidRPr="00352CFA">
        <w:rPr>
          <w:rFonts w:ascii="Times New Roman" w:hAnsi="Times New Roman" w:cs="Times New Roman"/>
          <w:sz w:val="24"/>
          <w:szCs w:val="24"/>
        </w:rPr>
        <w:t>s</w:t>
      </w:r>
      <w:r w:rsidR="00FF0D06" w:rsidRPr="00352CFA">
        <w:rPr>
          <w:rFonts w:ascii="Times New Roman" w:hAnsi="Times New Roman" w:cs="Times New Roman"/>
          <w:sz w:val="24"/>
          <w:szCs w:val="24"/>
        </w:rPr>
        <w:t xml:space="preserve"> 6 and 91</w:t>
      </w:r>
      <w:r w:rsidR="00F153CB" w:rsidRPr="00352CFA">
        <w:rPr>
          <w:rFonts w:ascii="Times New Roman" w:hAnsi="Times New Roman" w:cs="Times New Roman"/>
          <w:sz w:val="24"/>
          <w:szCs w:val="24"/>
        </w:rPr>
        <w:t>)</w:t>
      </w:r>
      <w:r w:rsidR="00FF0D06" w:rsidRPr="00352CFA">
        <w:rPr>
          <w:rFonts w:ascii="Times New Roman" w:hAnsi="Times New Roman" w:cs="Times New Roman"/>
          <w:sz w:val="24"/>
          <w:szCs w:val="24"/>
        </w:rPr>
        <w:t xml:space="preserve">. </w:t>
      </w:r>
      <w:r w:rsidRPr="00352CFA">
        <w:rPr>
          <w:rFonts w:ascii="Times New Roman" w:hAnsi="Times New Roman" w:cs="Times New Roman"/>
          <w:sz w:val="24"/>
          <w:szCs w:val="24"/>
        </w:rPr>
        <w:t>Average granul</w:t>
      </w:r>
      <w:r w:rsidR="00911577" w:rsidRPr="00352CFA">
        <w:rPr>
          <w:rFonts w:ascii="Times New Roman" w:hAnsi="Times New Roman" w:cs="Times New Roman"/>
          <w:sz w:val="24"/>
          <w:szCs w:val="24"/>
        </w:rPr>
        <w:t>e</w:t>
      </w:r>
      <w:r w:rsidRPr="00352CFA">
        <w:rPr>
          <w:rFonts w:ascii="Times New Roman" w:hAnsi="Times New Roman" w:cs="Times New Roman"/>
          <w:sz w:val="24"/>
          <w:szCs w:val="24"/>
        </w:rPr>
        <w:t xml:space="preserve"> size</w:t>
      </w:r>
      <w:r w:rsidR="00FF0D06" w:rsidRPr="00352CFA">
        <w:rPr>
          <w:rFonts w:ascii="Times New Roman" w:hAnsi="Times New Roman" w:cs="Times New Roman"/>
          <w:sz w:val="24"/>
          <w:szCs w:val="24"/>
        </w:rPr>
        <w:t xml:space="preserve"> was </w:t>
      </w:r>
      <w:r w:rsidR="005662F2" w:rsidRPr="00352CFA">
        <w:rPr>
          <w:rFonts w:ascii="Times New Roman" w:hAnsi="Times New Roman" w:cs="Times New Roman"/>
          <w:sz w:val="24"/>
          <w:szCs w:val="24"/>
        </w:rPr>
        <w:t xml:space="preserve">frequently </w:t>
      </w:r>
      <w:r w:rsidR="00FF0D06" w:rsidRPr="00352CFA">
        <w:rPr>
          <w:rFonts w:ascii="Times New Roman" w:hAnsi="Times New Roman" w:cs="Times New Roman"/>
          <w:sz w:val="24"/>
          <w:szCs w:val="24"/>
        </w:rPr>
        <w:t xml:space="preserve">measured </w:t>
      </w:r>
      <w:r w:rsidR="005662F2" w:rsidRPr="00352CFA">
        <w:rPr>
          <w:rFonts w:ascii="Times New Roman" w:hAnsi="Times New Roman" w:cs="Times New Roman"/>
          <w:sz w:val="24"/>
          <w:szCs w:val="24"/>
        </w:rPr>
        <w:t xml:space="preserve">(ca. </w:t>
      </w:r>
      <w:r w:rsidR="00FF0D06" w:rsidRPr="00352CFA">
        <w:rPr>
          <w:rFonts w:ascii="Times New Roman" w:hAnsi="Times New Roman" w:cs="Times New Roman"/>
          <w:sz w:val="24"/>
          <w:szCs w:val="24"/>
        </w:rPr>
        <w:t xml:space="preserve">every </w:t>
      </w:r>
      <w:r w:rsidR="00180F01" w:rsidRPr="00352CFA">
        <w:rPr>
          <w:rFonts w:ascii="Times New Roman" w:hAnsi="Times New Roman" w:cs="Times New Roman"/>
          <w:sz w:val="24"/>
          <w:szCs w:val="24"/>
        </w:rPr>
        <w:t xml:space="preserve">10 </w:t>
      </w:r>
      <w:r w:rsidR="00FF0D06" w:rsidRPr="00352CFA">
        <w:rPr>
          <w:rFonts w:ascii="Times New Roman" w:hAnsi="Times New Roman" w:cs="Times New Roman"/>
          <w:sz w:val="24"/>
          <w:szCs w:val="24"/>
        </w:rPr>
        <w:t>days</w:t>
      </w:r>
      <w:r w:rsidR="005662F2" w:rsidRPr="00352CFA">
        <w:rPr>
          <w:rFonts w:ascii="Times New Roman" w:hAnsi="Times New Roman" w:cs="Times New Roman"/>
          <w:sz w:val="24"/>
          <w:szCs w:val="24"/>
        </w:rPr>
        <w:t>)</w:t>
      </w:r>
      <w:r w:rsidR="00FF0D06" w:rsidRPr="00352CFA">
        <w:rPr>
          <w:rFonts w:ascii="Times New Roman" w:hAnsi="Times New Roman" w:cs="Times New Roman"/>
          <w:sz w:val="24"/>
          <w:szCs w:val="24"/>
        </w:rPr>
        <w:t xml:space="preserve">. </w:t>
      </w:r>
      <w:r w:rsidR="005662F2" w:rsidRPr="00352CFA">
        <w:rPr>
          <w:rFonts w:ascii="Times New Roman" w:hAnsi="Times New Roman" w:cs="Times New Roman"/>
          <w:sz w:val="24"/>
          <w:szCs w:val="24"/>
        </w:rPr>
        <w:t xml:space="preserve">Nitrous oxide emissions </w:t>
      </w:r>
      <w:r w:rsidR="005662F2" w:rsidRPr="00352CFA">
        <w:rPr>
          <w:rFonts w:ascii="Times New Roman" w:hAnsi="Times New Roman" w:cs="Times New Roman"/>
          <w:sz w:val="24"/>
          <w:szCs w:val="24"/>
        </w:rPr>
        <w:lastRenderedPageBreak/>
        <w:t>were assessed on day 98. The same day</w:t>
      </w:r>
      <w:r w:rsidR="00174584" w:rsidRPr="00352CFA">
        <w:rPr>
          <w:rFonts w:ascii="Times New Roman" w:hAnsi="Times New Roman" w:cs="Times New Roman"/>
          <w:sz w:val="24"/>
          <w:szCs w:val="24"/>
        </w:rPr>
        <w:t>,</w:t>
      </w:r>
      <w:r w:rsidR="005662F2" w:rsidRPr="00352CFA">
        <w:rPr>
          <w:rFonts w:ascii="Times New Roman" w:hAnsi="Times New Roman" w:cs="Times New Roman"/>
          <w:sz w:val="24"/>
          <w:szCs w:val="24"/>
        </w:rPr>
        <w:t xml:space="preserve"> a preliminary characterization of the bacterial populations in the granular sludge was obtained through </w:t>
      </w:r>
      <w:r w:rsidR="00B826B4" w:rsidRPr="00352CFA">
        <w:rPr>
          <w:rFonts w:ascii="Times New Roman" w:hAnsi="Times New Roman" w:cs="Times New Roman"/>
          <w:sz w:val="24"/>
          <w:szCs w:val="24"/>
        </w:rPr>
        <w:t>Fluorescence In Situ Hybridization (</w:t>
      </w:r>
      <w:r w:rsidR="00FF0D06" w:rsidRPr="00352CFA">
        <w:rPr>
          <w:rFonts w:ascii="Times New Roman" w:hAnsi="Times New Roman" w:cs="Times New Roman"/>
          <w:sz w:val="24"/>
          <w:szCs w:val="24"/>
        </w:rPr>
        <w:t>FISH</w:t>
      </w:r>
      <w:r w:rsidR="00B826B4" w:rsidRPr="00352CFA">
        <w:rPr>
          <w:rFonts w:ascii="Times New Roman" w:hAnsi="Times New Roman" w:cs="Times New Roman"/>
          <w:sz w:val="24"/>
          <w:szCs w:val="24"/>
        </w:rPr>
        <w:t>)</w:t>
      </w:r>
      <w:r w:rsidR="00FF0D06" w:rsidRPr="00352CFA">
        <w:rPr>
          <w:rFonts w:ascii="Times New Roman" w:hAnsi="Times New Roman" w:cs="Times New Roman"/>
          <w:sz w:val="24"/>
          <w:szCs w:val="24"/>
        </w:rPr>
        <w:t xml:space="preserve"> </w:t>
      </w:r>
      <w:r w:rsidR="005662F2" w:rsidRPr="00352CFA">
        <w:rPr>
          <w:rFonts w:ascii="Times New Roman" w:hAnsi="Times New Roman" w:cs="Times New Roman"/>
          <w:sz w:val="24"/>
          <w:szCs w:val="24"/>
        </w:rPr>
        <w:t>coupled to confocal laser scanning microscopy (CLSM</w:t>
      </w:r>
      <w:r w:rsidR="00C04AEA" w:rsidRPr="00352CFA">
        <w:rPr>
          <w:rFonts w:ascii="Times New Roman" w:hAnsi="Times New Roman" w:cs="Times New Roman"/>
          <w:sz w:val="24"/>
          <w:szCs w:val="24"/>
        </w:rPr>
        <w:t>, see next section for further details</w:t>
      </w:r>
      <w:r w:rsidR="005662F2" w:rsidRPr="00352CFA">
        <w:rPr>
          <w:rFonts w:ascii="Times New Roman" w:hAnsi="Times New Roman" w:cs="Times New Roman"/>
          <w:sz w:val="24"/>
          <w:szCs w:val="24"/>
        </w:rPr>
        <w:t>)</w:t>
      </w:r>
      <w:r w:rsidR="00FF0D06" w:rsidRPr="00352CFA">
        <w:rPr>
          <w:rFonts w:ascii="Times New Roman" w:hAnsi="Times New Roman" w:cs="Times New Roman"/>
          <w:sz w:val="24"/>
          <w:szCs w:val="24"/>
        </w:rPr>
        <w:t xml:space="preserve">. </w:t>
      </w:r>
    </w:p>
    <w:p w14:paraId="70F65B19" w14:textId="77777777" w:rsidR="00FF2AD3" w:rsidRPr="00352CFA" w:rsidRDefault="00FF2AD3">
      <w:pPr>
        <w:spacing w:line="480" w:lineRule="auto"/>
        <w:jc w:val="left"/>
        <w:rPr>
          <w:rFonts w:ascii="Times New Roman" w:hAnsi="Times New Roman" w:cs="Times New Roman"/>
          <w:sz w:val="24"/>
          <w:szCs w:val="24"/>
          <w:u w:val="single"/>
          <w:lang w:val="en-GB"/>
        </w:rPr>
      </w:pPr>
    </w:p>
    <w:p w14:paraId="3611B2C9" w14:textId="0AD9D234" w:rsidR="0000445A" w:rsidRPr="00352CFA" w:rsidRDefault="00313028">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u w:val="single"/>
          <w:lang w:val="en-GB"/>
        </w:rPr>
        <w:t>2.1.4 A</w:t>
      </w:r>
      <w:proofErr w:type="spellStart"/>
      <w:r w:rsidR="00EB6A12" w:rsidRPr="00352CFA">
        <w:rPr>
          <w:rFonts w:ascii="Times New Roman" w:hAnsi="Times New Roman" w:cs="Times New Roman"/>
          <w:sz w:val="24"/>
          <w:szCs w:val="24"/>
          <w:u w:val="single"/>
        </w:rPr>
        <w:t>nalytical</w:t>
      </w:r>
      <w:proofErr w:type="spellEnd"/>
      <w:r w:rsidR="00BC0B69" w:rsidRPr="00352CFA">
        <w:rPr>
          <w:rFonts w:ascii="Times New Roman" w:hAnsi="Times New Roman" w:cs="Times New Roman"/>
          <w:sz w:val="24"/>
          <w:szCs w:val="24"/>
          <w:u w:val="single"/>
        </w:rPr>
        <w:t xml:space="preserve"> methods</w:t>
      </w:r>
      <w:r w:rsidRPr="00352CFA">
        <w:rPr>
          <w:rFonts w:ascii="Times New Roman" w:hAnsi="Times New Roman" w:cs="Times New Roman"/>
          <w:sz w:val="24"/>
          <w:szCs w:val="24"/>
          <w:u w:val="single"/>
        </w:rPr>
        <w:t>.</w:t>
      </w:r>
      <w:r w:rsidRPr="00352CFA">
        <w:rPr>
          <w:rFonts w:ascii="Times New Roman" w:hAnsi="Times New Roman" w:cs="Times New Roman"/>
          <w:sz w:val="24"/>
          <w:szCs w:val="24"/>
        </w:rPr>
        <w:t xml:space="preserve"> </w:t>
      </w:r>
      <w:r w:rsidR="00934507" w:rsidRPr="00352CFA">
        <w:rPr>
          <w:rFonts w:ascii="Times New Roman" w:hAnsi="Times New Roman" w:cs="Times New Roman"/>
          <w:sz w:val="24"/>
          <w:szCs w:val="24"/>
        </w:rPr>
        <w:t xml:space="preserve">TAN </w:t>
      </w:r>
      <w:r w:rsidR="00BC0B69" w:rsidRPr="00352CFA">
        <w:rPr>
          <w:rFonts w:ascii="Times New Roman" w:hAnsi="Times New Roman" w:cs="Times New Roman"/>
          <w:sz w:val="24"/>
          <w:szCs w:val="24"/>
        </w:rPr>
        <w:t xml:space="preserve">concentration was measured by a continuous flow analyzer (AMTAX </w:t>
      </w:r>
      <w:proofErr w:type="spellStart"/>
      <w:r w:rsidR="00BC0B69" w:rsidRPr="00352CFA">
        <w:rPr>
          <w:rFonts w:ascii="Times New Roman" w:hAnsi="Times New Roman" w:cs="Times New Roman"/>
          <w:sz w:val="24"/>
          <w:szCs w:val="24"/>
        </w:rPr>
        <w:t>sc</w:t>
      </w:r>
      <w:proofErr w:type="spellEnd"/>
      <w:r w:rsidR="00BC0B69" w:rsidRPr="00352CFA">
        <w:rPr>
          <w:rFonts w:ascii="Times New Roman" w:hAnsi="Times New Roman" w:cs="Times New Roman"/>
          <w:sz w:val="24"/>
          <w:szCs w:val="24"/>
        </w:rPr>
        <w:t xml:space="preserve">, </w:t>
      </w:r>
      <w:proofErr w:type="spellStart"/>
      <w:r w:rsidR="00BC0B69" w:rsidRPr="00352CFA">
        <w:rPr>
          <w:rFonts w:ascii="Times New Roman" w:hAnsi="Times New Roman" w:cs="Times New Roman"/>
          <w:sz w:val="24"/>
          <w:szCs w:val="24"/>
        </w:rPr>
        <w:t>Hach</w:t>
      </w:r>
      <w:proofErr w:type="spellEnd"/>
      <w:r w:rsidR="00BC0B69" w:rsidRPr="00352CFA">
        <w:rPr>
          <w:rFonts w:ascii="Times New Roman" w:hAnsi="Times New Roman" w:cs="Times New Roman"/>
          <w:sz w:val="24"/>
          <w:szCs w:val="24"/>
        </w:rPr>
        <w:t xml:space="preserve"> Lange) based on a potentiometric determination. Nitrite and nitrate concentrations were measured by ionic chromatography (ICS-2000 Integrated Reagent-Free IC System, DIONEX). Total organic carbon was measured with an OI Analytical TOC Analyzer (Model 1020A) equipped with a non-dispersive infrared (NDIR) detector and with a furnace maintained at 680°C. </w:t>
      </w:r>
      <w:r w:rsidR="00DF7723" w:rsidRPr="00352CFA">
        <w:rPr>
          <w:rFonts w:ascii="Times New Roman" w:hAnsi="Times New Roman" w:cs="Times New Roman"/>
          <w:sz w:val="24"/>
          <w:szCs w:val="24"/>
        </w:rPr>
        <w:t>To perform the aforementioned analysis, a</w:t>
      </w:r>
      <w:r w:rsidR="00BB3E8D" w:rsidRPr="00352CFA">
        <w:rPr>
          <w:rFonts w:ascii="Times New Roman" w:hAnsi="Times New Roman" w:cs="Times New Roman"/>
          <w:sz w:val="24"/>
          <w:szCs w:val="24"/>
        </w:rPr>
        <w:t xml:space="preserve">ll these samples were previously filtered (syringe-driven filtration on a hydrophilic </w:t>
      </w:r>
      <w:proofErr w:type="spellStart"/>
      <w:r w:rsidR="00BB3E8D" w:rsidRPr="00352CFA">
        <w:rPr>
          <w:rFonts w:ascii="Times New Roman" w:hAnsi="Times New Roman" w:cs="Times New Roman"/>
          <w:sz w:val="24"/>
          <w:szCs w:val="24"/>
        </w:rPr>
        <w:t>Durapore</w:t>
      </w:r>
      <w:proofErr w:type="spellEnd"/>
      <w:r w:rsidR="00BB3E8D" w:rsidRPr="00352CFA">
        <w:rPr>
          <w:rFonts w:ascii="Times New Roman" w:hAnsi="Times New Roman" w:cs="Times New Roman"/>
          <w:sz w:val="24"/>
          <w:szCs w:val="24"/>
        </w:rPr>
        <w:t>® membrane</w:t>
      </w:r>
      <w:r w:rsidR="004A5DC4" w:rsidRPr="00352CFA">
        <w:rPr>
          <w:rFonts w:ascii="Times New Roman" w:hAnsi="Times New Roman" w:cs="Times New Roman"/>
          <w:sz w:val="24"/>
          <w:szCs w:val="24"/>
        </w:rPr>
        <w:t xml:space="preserve">, </w:t>
      </w:r>
      <w:r w:rsidR="004A5DC4" w:rsidRPr="00352CFA">
        <w:rPr>
          <w:sz w:val="24"/>
          <w:szCs w:val="24"/>
        </w:rPr>
        <w:t xml:space="preserve"> </w:t>
      </w:r>
      <w:r w:rsidR="004A5DC4" w:rsidRPr="00352CFA">
        <w:rPr>
          <w:rFonts w:ascii="Times New Roman" w:hAnsi="Times New Roman" w:cs="Times New Roman"/>
          <w:sz w:val="24"/>
          <w:szCs w:val="24"/>
        </w:rPr>
        <w:t>0.45 µm</w:t>
      </w:r>
      <w:r w:rsidR="00BB3E8D" w:rsidRPr="00352CFA">
        <w:rPr>
          <w:rFonts w:ascii="Times New Roman" w:hAnsi="Times New Roman" w:cs="Times New Roman"/>
          <w:sz w:val="24"/>
          <w:szCs w:val="24"/>
        </w:rPr>
        <w:t xml:space="preserve">). </w:t>
      </w:r>
      <w:r w:rsidRPr="00352CFA">
        <w:rPr>
          <w:rFonts w:ascii="Times New Roman" w:hAnsi="Times New Roman" w:cs="Times New Roman"/>
          <w:sz w:val="24"/>
          <w:szCs w:val="24"/>
        </w:rPr>
        <w:t>Total and Volatile Suspended solids (T</w:t>
      </w:r>
      <w:r w:rsidR="0000445A" w:rsidRPr="00352CFA">
        <w:rPr>
          <w:rFonts w:ascii="Times New Roman" w:hAnsi="Times New Roman" w:cs="Times New Roman"/>
          <w:sz w:val="24"/>
          <w:szCs w:val="24"/>
        </w:rPr>
        <w:t>SS</w:t>
      </w:r>
      <w:r w:rsidRPr="00352CFA">
        <w:rPr>
          <w:rFonts w:ascii="Times New Roman" w:hAnsi="Times New Roman" w:cs="Times New Roman"/>
          <w:sz w:val="24"/>
          <w:szCs w:val="24"/>
        </w:rPr>
        <w:t xml:space="preserve"> and V</w:t>
      </w:r>
      <w:r w:rsidR="0000445A" w:rsidRPr="00352CFA">
        <w:rPr>
          <w:rFonts w:ascii="Times New Roman" w:hAnsi="Times New Roman" w:cs="Times New Roman"/>
          <w:sz w:val="24"/>
          <w:szCs w:val="24"/>
        </w:rPr>
        <w:t>SS</w:t>
      </w:r>
      <w:r w:rsidRPr="00352CFA">
        <w:rPr>
          <w:rFonts w:ascii="Times New Roman" w:hAnsi="Times New Roman" w:cs="Times New Roman"/>
          <w:sz w:val="24"/>
          <w:szCs w:val="24"/>
        </w:rPr>
        <w:t xml:space="preserve"> respectively)</w:t>
      </w:r>
      <w:r w:rsidR="0000445A" w:rsidRPr="00352CFA">
        <w:rPr>
          <w:rFonts w:ascii="Times New Roman" w:hAnsi="Times New Roman" w:cs="Times New Roman"/>
          <w:sz w:val="24"/>
          <w:szCs w:val="24"/>
        </w:rPr>
        <w:t xml:space="preserve"> were measured according to Standards Methods (APHA </w:t>
      </w:r>
      <w:r w:rsidR="00334166" w:rsidRPr="00352CFA">
        <w:rPr>
          <w:rFonts w:ascii="Times New Roman" w:hAnsi="Times New Roman" w:cs="Times New Roman"/>
          <w:sz w:val="24"/>
          <w:szCs w:val="24"/>
        </w:rPr>
        <w:t xml:space="preserve">et al. </w:t>
      </w:r>
      <w:r w:rsidR="0000445A" w:rsidRPr="00352CFA">
        <w:rPr>
          <w:rFonts w:ascii="Times New Roman" w:hAnsi="Times New Roman" w:cs="Times New Roman"/>
          <w:sz w:val="24"/>
          <w:szCs w:val="24"/>
        </w:rPr>
        <w:t xml:space="preserve">2005). </w:t>
      </w:r>
      <w:r w:rsidR="00BD5866" w:rsidRPr="00352CFA">
        <w:rPr>
          <w:rFonts w:ascii="Times New Roman" w:hAnsi="Times New Roman" w:cs="Times New Roman"/>
          <w:sz w:val="24"/>
          <w:szCs w:val="24"/>
        </w:rPr>
        <w:t xml:space="preserve">Conductivity was measured with CRISON conductivity device (micro CM2100) with independent temperature probe and conductivity cell and data was expressed at 25 ºC according to Standard Methods (APHA, 2005). </w:t>
      </w:r>
      <w:r w:rsidR="0000445A" w:rsidRPr="00352CFA">
        <w:rPr>
          <w:rFonts w:ascii="Times New Roman" w:hAnsi="Times New Roman" w:cs="Times New Roman"/>
          <w:sz w:val="24"/>
          <w:szCs w:val="24"/>
        </w:rPr>
        <w:t xml:space="preserve"> </w:t>
      </w:r>
      <w:r w:rsidR="00193EE7" w:rsidRPr="00352CFA">
        <w:rPr>
          <w:rFonts w:ascii="Times New Roman" w:hAnsi="Times New Roman" w:cs="Times New Roman"/>
          <w:sz w:val="24"/>
          <w:szCs w:val="24"/>
        </w:rPr>
        <w:t>Total metals concentrations were measured by Inductively Coupled Plasma–Mass Spectrometry (ICP-MS) with a ICP-MS model 7700X (Agilent Technologies, USA) according to the US-EPA method 200.8 EMMC version revision 5.4 (1994).</w:t>
      </w:r>
    </w:p>
    <w:p w14:paraId="6004A7A7" w14:textId="77777777" w:rsidR="00DF277C" w:rsidRPr="00352CFA" w:rsidRDefault="00313028">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 xml:space="preserve">The </w:t>
      </w:r>
      <w:r w:rsidR="004E7E06" w:rsidRPr="00352CFA">
        <w:rPr>
          <w:rFonts w:ascii="Times New Roman" w:hAnsi="Times New Roman" w:cs="Times New Roman"/>
          <w:sz w:val="24"/>
          <w:szCs w:val="24"/>
        </w:rPr>
        <w:t>SVI</w:t>
      </w:r>
      <w:r w:rsidR="00BC0B69" w:rsidRPr="00352CFA">
        <w:rPr>
          <w:rFonts w:ascii="Times New Roman" w:hAnsi="Times New Roman" w:cs="Times New Roman"/>
          <w:sz w:val="24"/>
          <w:szCs w:val="24"/>
        </w:rPr>
        <w:t xml:space="preserve"> was determined using the 2710 D procedure described</w:t>
      </w:r>
      <w:r w:rsidR="002164D1" w:rsidRPr="00352CFA">
        <w:rPr>
          <w:rFonts w:ascii="Times New Roman" w:hAnsi="Times New Roman" w:cs="Times New Roman"/>
          <w:sz w:val="24"/>
          <w:szCs w:val="24"/>
        </w:rPr>
        <w:t xml:space="preserve"> in Standard Methods (APHA</w:t>
      </w:r>
      <w:r w:rsidR="00334166" w:rsidRPr="00352CFA">
        <w:rPr>
          <w:rFonts w:ascii="Times New Roman" w:hAnsi="Times New Roman" w:cs="Times New Roman"/>
          <w:sz w:val="24"/>
          <w:szCs w:val="24"/>
        </w:rPr>
        <w:t xml:space="preserve"> et al. 2005</w:t>
      </w:r>
      <w:r w:rsidR="00BC0B69" w:rsidRPr="00352CFA">
        <w:rPr>
          <w:rFonts w:ascii="Times New Roman" w:hAnsi="Times New Roman" w:cs="Times New Roman"/>
          <w:sz w:val="24"/>
          <w:szCs w:val="24"/>
        </w:rPr>
        <w:t xml:space="preserve">). </w:t>
      </w:r>
      <w:r w:rsidR="00996C2F" w:rsidRPr="00352CFA">
        <w:rPr>
          <w:rFonts w:ascii="Times New Roman" w:hAnsi="Times New Roman" w:cs="Times New Roman"/>
          <w:sz w:val="24"/>
          <w:szCs w:val="24"/>
        </w:rPr>
        <w:t xml:space="preserve"> The settling velocity was determined by placing individual granule</w:t>
      </w:r>
      <w:r w:rsidR="001B70A1" w:rsidRPr="00352CFA">
        <w:rPr>
          <w:rFonts w:ascii="Times New Roman" w:hAnsi="Times New Roman" w:cs="Times New Roman"/>
          <w:sz w:val="24"/>
          <w:szCs w:val="24"/>
        </w:rPr>
        <w:t>s</w:t>
      </w:r>
      <w:r w:rsidR="00996C2F" w:rsidRPr="00352CFA">
        <w:rPr>
          <w:rFonts w:ascii="Times New Roman" w:hAnsi="Times New Roman" w:cs="Times New Roman"/>
          <w:sz w:val="24"/>
          <w:szCs w:val="24"/>
        </w:rPr>
        <w:t xml:space="preserve"> in a column containing the described synthetic wastewater/influent and measuring the time spent to drop a height of 40 cm (</w:t>
      </w:r>
      <w:proofErr w:type="spellStart"/>
      <w:r w:rsidR="00996C2F" w:rsidRPr="00352CFA">
        <w:rPr>
          <w:rFonts w:ascii="Times New Roman" w:hAnsi="Times New Roman" w:cs="Times New Roman"/>
          <w:sz w:val="24"/>
          <w:szCs w:val="24"/>
        </w:rPr>
        <w:t>Bartrolí</w:t>
      </w:r>
      <w:proofErr w:type="spellEnd"/>
      <w:r w:rsidR="00996C2F" w:rsidRPr="00352CFA">
        <w:rPr>
          <w:rFonts w:ascii="Times New Roman" w:hAnsi="Times New Roman" w:cs="Times New Roman"/>
          <w:sz w:val="24"/>
          <w:szCs w:val="24"/>
        </w:rPr>
        <w:t xml:space="preserve"> et al., 2010). </w:t>
      </w:r>
      <w:r w:rsidR="002164D1" w:rsidRPr="00352CFA">
        <w:rPr>
          <w:rFonts w:ascii="Times New Roman" w:hAnsi="Times New Roman" w:cs="Times New Roman"/>
          <w:sz w:val="24"/>
          <w:szCs w:val="24"/>
        </w:rPr>
        <w:t xml:space="preserve"> </w:t>
      </w:r>
      <w:r w:rsidR="00BC0B69" w:rsidRPr="00352CFA">
        <w:rPr>
          <w:rFonts w:ascii="Times New Roman" w:hAnsi="Times New Roman" w:cs="Times New Roman"/>
          <w:sz w:val="24"/>
          <w:szCs w:val="24"/>
        </w:rPr>
        <w:t xml:space="preserve">The size </w:t>
      </w:r>
      <w:r w:rsidR="005662F2" w:rsidRPr="00352CFA">
        <w:rPr>
          <w:rFonts w:ascii="Times New Roman" w:hAnsi="Times New Roman" w:cs="Times New Roman"/>
          <w:sz w:val="24"/>
          <w:szCs w:val="24"/>
        </w:rPr>
        <w:t xml:space="preserve">of the granular sludge </w:t>
      </w:r>
      <w:r w:rsidR="00BC0B69" w:rsidRPr="00352CFA">
        <w:rPr>
          <w:rFonts w:ascii="Times New Roman" w:hAnsi="Times New Roman" w:cs="Times New Roman"/>
          <w:sz w:val="24"/>
          <w:szCs w:val="24"/>
        </w:rPr>
        <w:t xml:space="preserve">was </w:t>
      </w:r>
      <w:r w:rsidR="005662F2" w:rsidRPr="00352CFA">
        <w:rPr>
          <w:rFonts w:ascii="Times New Roman" w:hAnsi="Times New Roman" w:cs="Times New Roman"/>
          <w:sz w:val="24"/>
          <w:szCs w:val="24"/>
        </w:rPr>
        <w:t xml:space="preserve">characterized </w:t>
      </w:r>
      <w:r w:rsidR="00BC0B69" w:rsidRPr="00352CFA">
        <w:rPr>
          <w:rFonts w:ascii="Times New Roman" w:hAnsi="Times New Roman" w:cs="Times New Roman"/>
          <w:sz w:val="24"/>
          <w:szCs w:val="24"/>
        </w:rPr>
        <w:t>by a laser particle size analysis system (</w:t>
      </w:r>
      <w:proofErr w:type="spellStart"/>
      <w:r w:rsidR="00BC0B69" w:rsidRPr="00352CFA">
        <w:rPr>
          <w:rFonts w:ascii="Times New Roman" w:hAnsi="Times New Roman" w:cs="Times New Roman"/>
          <w:sz w:val="24"/>
          <w:szCs w:val="24"/>
        </w:rPr>
        <w:t>Mastersizer</w:t>
      </w:r>
      <w:proofErr w:type="spellEnd"/>
      <w:r w:rsidR="00BC0B69" w:rsidRPr="00352CFA">
        <w:rPr>
          <w:rFonts w:ascii="Times New Roman" w:hAnsi="Times New Roman" w:cs="Times New Roman"/>
          <w:sz w:val="24"/>
          <w:szCs w:val="24"/>
        </w:rPr>
        <w:t xml:space="preserve"> 2000, Malvern instruments). </w:t>
      </w:r>
    </w:p>
    <w:p w14:paraId="2DA09B51" w14:textId="19E5BB77" w:rsidR="00922DF7" w:rsidRPr="00352CFA" w:rsidRDefault="00BE0F69">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lastRenderedPageBreak/>
        <w:t xml:space="preserve">Fluorescence in-situ hybridization (FISH) coupled with Confocal Laser Scanning Microscopy (CLSM) was used to identify </w:t>
      </w:r>
      <w:proofErr w:type="spellStart"/>
      <w:r w:rsidRPr="00352CFA">
        <w:rPr>
          <w:rFonts w:ascii="Times New Roman" w:hAnsi="Times New Roman" w:cs="Times New Roman"/>
          <w:sz w:val="24"/>
          <w:szCs w:val="24"/>
        </w:rPr>
        <w:t>Betaproteobacterial</w:t>
      </w:r>
      <w:proofErr w:type="spellEnd"/>
      <w:r w:rsidRPr="00352CFA">
        <w:rPr>
          <w:rFonts w:ascii="Times New Roman" w:hAnsi="Times New Roman" w:cs="Times New Roman"/>
          <w:sz w:val="24"/>
          <w:szCs w:val="24"/>
        </w:rPr>
        <w:t xml:space="preserve"> ammonia oxidizing (β-AOB) and nitrite oxidizing bacteria (NOB). </w:t>
      </w:r>
      <w:r w:rsidR="00493F8E" w:rsidRPr="00352CFA">
        <w:rPr>
          <w:rFonts w:ascii="Times New Roman" w:hAnsi="Times New Roman" w:cs="Times New Roman"/>
          <w:sz w:val="24"/>
          <w:szCs w:val="24"/>
        </w:rPr>
        <w:t xml:space="preserve">For NOB population, only a probe for </w:t>
      </w:r>
      <w:proofErr w:type="spellStart"/>
      <w:r w:rsidR="00493F8E" w:rsidRPr="00352CFA">
        <w:rPr>
          <w:rFonts w:ascii="Times New Roman" w:hAnsi="Times New Roman" w:cs="Times New Roman"/>
          <w:i/>
          <w:sz w:val="24"/>
          <w:szCs w:val="24"/>
        </w:rPr>
        <w:t>Nitrobacter</w:t>
      </w:r>
      <w:proofErr w:type="spellEnd"/>
      <w:r w:rsidR="00493F8E" w:rsidRPr="00352CFA">
        <w:rPr>
          <w:rFonts w:ascii="Times New Roman" w:hAnsi="Times New Roman" w:cs="Times New Roman"/>
          <w:sz w:val="24"/>
          <w:szCs w:val="24"/>
        </w:rPr>
        <w:t xml:space="preserve"> genus was chosen (NIT3) since this is the main NOB genus found in reactors with high accumulation of nitrite concentrations (</w:t>
      </w:r>
      <w:proofErr w:type="spellStart"/>
      <w:r w:rsidR="00395643" w:rsidRPr="00352CFA">
        <w:rPr>
          <w:rFonts w:ascii="Times New Roman" w:hAnsi="Times New Roman" w:cs="Times New Roman"/>
          <w:sz w:val="24"/>
          <w:szCs w:val="24"/>
        </w:rPr>
        <w:t>Isanta</w:t>
      </w:r>
      <w:proofErr w:type="spellEnd"/>
      <w:r w:rsidR="00493F8E" w:rsidRPr="00352CFA">
        <w:rPr>
          <w:rFonts w:ascii="Times New Roman" w:hAnsi="Times New Roman" w:cs="Times New Roman"/>
          <w:sz w:val="24"/>
          <w:szCs w:val="24"/>
        </w:rPr>
        <w:t xml:space="preserve"> et al., 20</w:t>
      </w:r>
      <w:r w:rsidR="00395643" w:rsidRPr="00352CFA">
        <w:rPr>
          <w:rFonts w:ascii="Times New Roman" w:hAnsi="Times New Roman" w:cs="Times New Roman"/>
          <w:sz w:val="24"/>
          <w:szCs w:val="24"/>
        </w:rPr>
        <w:t>15</w:t>
      </w:r>
      <w:r w:rsidR="00493F8E" w:rsidRPr="00352CFA">
        <w:rPr>
          <w:rFonts w:ascii="Times New Roman" w:hAnsi="Times New Roman" w:cs="Times New Roman"/>
          <w:sz w:val="24"/>
          <w:szCs w:val="24"/>
        </w:rPr>
        <w:t xml:space="preserve">). </w:t>
      </w:r>
      <w:r w:rsidR="00247DA2" w:rsidRPr="00352CFA">
        <w:rPr>
          <w:rFonts w:ascii="Times New Roman" w:hAnsi="Times New Roman" w:cs="Times New Roman"/>
          <w:sz w:val="24"/>
          <w:szCs w:val="24"/>
        </w:rPr>
        <w:t xml:space="preserve">The cells were hybridized with the following ﬂuorescently-labeled oligonucleotide probes: EUB-338-mix (mix of oligonucleotides EUB-338, EUB-338 II and EUB-338 III), Nso190 and NIT3. Details on the target organisms and the sequences can be found in Table S2 in Supporting Information. </w:t>
      </w:r>
      <w:r w:rsidRPr="00352CFA">
        <w:rPr>
          <w:rFonts w:ascii="Times New Roman" w:hAnsi="Times New Roman" w:cs="Times New Roman"/>
          <w:sz w:val="24"/>
          <w:szCs w:val="24"/>
        </w:rPr>
        <w:t xml:space="preserve">FISH protocol was adapted from </w:t>
      </w:r>
      <w:r w:rsidR="00247DA2" w:rsidRPr="00352CFA">
        <w:rPr>
          <w:rFonts w:ascii="Times New Roman" w:hAnsi="Times New Roman" w:cs="Times New Roman"/>
          <w:sz w:val="24"/>
          <w:szCs w:val="24"/>
        </w:rPr>
        <w:t>Suárez-Ojeda et al. (2011)</w:t>
      </w:r>
      <w:r w:rsidRPr="00352CFA">
        <w:rPr>
          <w:rFonts w:ascii="Times New Roman" w:hAnsi="Times New Roman" w:cs="Times New Roman"/>
          <w:sz w:val="24"/>
          <w:szCs w:val="24"/>
        </w:rPr>
        <w:t xml:space="preserve">. A Leica TCS-SP5 AOBS CLSM (Leica Microsystems Heidelberg GmbH, Mannheim, Germany) was used to record the images. The confocal microscope was equipped with a HC PL APO CS 63x1.25 oil objective, several lasers for emission from 405 nm to 990 nm and a hybrid detector. 30-40 microscopic fields were analyzed and a single z-position was selected based on highest intensity for each sample. Labelled specific probe cells were quantified as a percentage of the total bacteria probe using the method stated by </w:t>
      </w:r>
      <w:proofErr w:type="spellStart"/>
      <w:r w:rsidRPr="00352CFA">
        <w:rPr>
          <w:rFonts w:ascii="Times New Roman" w:hAnsi="Times New Roman" w:cs="Times New Roman"/>
          <w:sz w:val="24"/>
          <w:szCs w:val="24"/>
        </w:rPr>
        <w:t>Jubany</w:t>
      </w:r>
      <w:proofErr w:type="spellEnd"/>
      <w:r w:rsidRPr="00352CFA">
        <w:rPr>
          <w:rFonts w:ascii="Times New Roman" w:hAnsi="Times New Roman" w:cs="Times New Roman"/>
          <w:sz w:val="24"/>
          <w:szCs w:val="24"/>
        </w:rPr>
        <w:t xml:space="preserve"> et al. (2009).</w:t>
      </w:r>
    </w:p>
    <w:p w14:paraId="0573509D" w14:textId="77777777" w:rsidR="004C0B40" w:rsidRPr="00352CFA" w:rsidRDefault="004E7E06">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Off</w:t>
      </w:r>
      <w:r w:rsidR="00BC0B69" w:rsidRPr="00352CFA">
        <w:rPr>
          <w:rFonts w:ascii="Times New Roman" w:hAnsi="Times New Roman" w:cs="Times New Roman"/>
          <w:sz w:val="24"/>
          <w:szCs w:val="24"/>
        </w:rPr>
        <w:t>-gas</w:t>
      </w:r>
      <w:r w:rsidR="00FF2AD3" w:rsidRPr="00352CFA">
        <w:rPr>
          <w:rFonts w:ascii="Times New Roman" w:hAnsi="Times New Roman" w:cs="Times New Roman"/>
          <w:sz w:val="24"/>
          <w:szCs w:val="24"/>
        </w:rPr>
        <w:t xml:space="preserve"> was collected (at 0.5 L </w:t>
      </w:r>
      <w:r w:rsidR="00BC0B69" w:rsidRPr="00352CFA">
        <w:rPr>
          <w:rFonts w:ascii="Times New Roman" w:hAnsi="Times New Roman" w:cs="Times New Roman"/>
          <w:sz w:val="24"/>
          <w:szCs w:val="24"/>
        </w:rPr>
        <w:t>min</w:t>
      </w:r>
      <w:r w:rsidR="00FF2AD3" w:rsidRPr="00352CFA">
        <w:rPr>
          <w:rFonts w:ascii="Times New Roman" w:hAnsi="Times New Roman" w:cs="Times New Roman"/>
          <w:sz w:val="24"/>
          <w:szCs w:val="24"/>
          <w:vertAlign w:val="superscript"/>
        </w:rPr>
        <w:t>-1</w:t>
      </w:r>
      <w:r w:rsidR="00BC0B69" w:rsidRPr="00352CFA">
        <w:rPr>
          <w:rFonts w:ascii="Times New Roman" w:hAnsi="Times New Roman" w:cs="Times New Roman"/>
          <w:sz w:val="24"/>
          <w:szCs w:val="24"/>
        </w:rPr>
        <w:t>) from the reactor headspace which was covered with a plastic bag connected via a gas tube to a gas conditioning unit (series CSS, M&amp;C Tech group). The gas outlet from the conditioning unit was connected to the multicomponent gas analyzer (VA-3000, Horiba, Japan) to measure the N</w:t>
      </w:r>
      <w:r w:rsidR="00BC0B69" w:rsidRPr="00352CFA">
        <w:rPr>
          <w:rFonts w:ascii="Times New Roman" w:hAnsi="Times New Roman" w:cs="Times New Roman"/>
          <w:sz w:val="24"/>
          <w:szCs w:val="24"/>
          <w:vertAlign w:val="subscript"/>
        </w:rPr>
        <w:t>2</w:t>
      </w:r>
      <w:r w:rsidR="00BC0B69" w:rsidRPr="00352CFA">
        <w:rPr>
          <w:rFonts w:ascii="Times New Roman" w:hAnsi="Times New Roman" w:cs="Times New Roman"/>
          <w:sz w:val="24"/>
          <w:szCs w:val="24"/>
        </w:rPr>
        <w:t>O concentration</w:t>
      </w:r>
      <w:r w:rsidRPr="00352CFA">
        <w:rPr>
          <w:rFonts w:ascii="Times New Roman" w:hAnsi="Times New Roman" w:cs="Times New Roman"/>
          <w:sz w:val="24"/>
          <w:szCs w:val="24"/>
        </w:rPr>
        <w:t xml:space="preserve"> from the gas flow</w:t>
      </w:r>
      <w:r w:rsidR="00BC0B69" w:rsidRPr="00352CFA">
        <w:rPr>
          <w:rFonts w:ascii="Times New Roman" w:hAnsi="Times New Roman" w:cs="Times New Roman"/>
          <w:sz w:val="24"/>
          <w:szCs w:val="24"/>
        </w:rPr>
        <w:t xml:space="preserve">. </w:t>
      </w:r>
      <w:r w:rsidR="00A8749F" w:rsidRPr="00352CFA">
        <w:rPr>
          <w:rFonts w:ascii="Times New Roman" w:hAnsi="Times New Roman" w:cs="Times New Roman"/>
          <w:sz w:val="24"/>
          <w:szCs w:val="24"/>
        </w:rPr>
        <w:t xml:space="preserve">The </w:t>
      </w:r>
      <w:r w:rsidR="00BC0B69" w:rsidRPr="00352CFA">
        <w:rPr>
          <w:rFonts w:ascii="Times New Roman" w:hAnsi="Times New Roman" w:cs="Times New Roman"/>
          <w:sz w:val="24"/>
          <w:szCs w:val="24"/>
        </w:rPr>
        <w:t>N</w:t>
      </w:r>
      <w:r w:rsidR="00BC0B69" w:rsidRPr="00352CFA">
        <w:rPr>
          <w:rFonts w:ascii="Times New Roman" w:hAnsi="Times New Roman" w:cs="Times New Roman"/>
          <w:sz w:val="24"/>
          <w:szCs w:val="24"/>
          <w:vertAlign w:val="subscript"/>
        </w:rPr>
        <w:t>2</w:t>
      </w:r>
      <w:r w:rsidR="00BC0B69" w:rsidRPr="00352CFA">
        <w:rPr>
          <w:rFonts w:ascii="Times New Roman" w:hAnsi="Times New Roman" w:cs="Times New Roman"/>
          <w:sz w:val="24"/>
          <w:szCs w:val="24"/>
        </w:rPr>
        <w:t>O determination was conducted in triplicate</w:t>
      </w:r>
      <w:r w:rsidR="002212E1" w:rsidRPr="00352CFA">
        <w:rPr>
          <w:rFonts w:ascii="Times New Roman" w:hAnsi="Times New Roman" w:cs="Times New Roman"/>
          <w:sz w:val="24"/>
          <w:szCs w:val="24"/>
        </w:rPr>
        <w:t>.</w:t>
      </w:r>
      <w:r w:rsidR="00BC0B69" w:rsidRPr="00352CFA">
        <w:rPr>
          <w:rFonts w:ascii="Times New Roman" w:hAnsi="Times New Roman" w:cs="Times New Roman"/>
          <w:sz w:val="24"/>
          <w:szCs w:val="24"/>
        </w:rPr>
        <w:t xml:space="preserve"> </w:t>
      </w:r>
      <w:r w:rsidR="00EA375C" w:rsidRPr="00352CFA">
        <w:rPr>
          <w:rFonts w:ascii="Times New Roman" w:hAnsi="Times New Roman" w:cs="Times New Roman"/>
          <w:sz w:val="24"/>
          <w:szCs w:val="24"/>
        </w:rPr>
        <w:t xml:space="preserve">Calculations implemented to compute the fraction of </w:t>
      </w:r>
      <w:r w:rsidR="007B5395" w:rsidRPr="00352CFA">
        <w:rPr>
          <w:rFonts w:ascii="Times New Roman" w:hAnsi="Times New Roman" w:cs="Times New Roman"/>
          <w:sz w:val="24"/>
          <w:szCs w:val="24"/>
        </w:rPr>
        <w:t xml:space="preserve">nitrogen </w:t>
      </w:r>
      <w:r w:rsidR="00EA375C" w:rsidRPr="00352CFA">
        <w:rPr>
          <w:rFonts w:ascii="Times New Roman" w:hAnsi="Times New Roman" w:cs="Times New Roman"/>
          <w:sz w:val="24"/>
          <w:szCs w:val="24"/>
        </w:rPr>
        <w:t>that was emitted as N</w:t>
      </w:r>
      <w:r w:rsidR="004C7DAD" w:rsidRPr="00352CFA">
        <w:rPr>
          <w:rFonts w:ascii="Times New Roman" w:hAnsi="Times New Roman" w:cs="Times New Roman"/>
          <w:sz w:val="24"/>
          <w:szCs w:val="24"/>
          <w:vertAlign w:val="subscript"/>
        </w:rPr>
        <w:t>2</w:t>
      </w:r>
      <w:r w:rsidR="00EA375C" w:rsidRPr="00352CFA">
        <w:rPr>
          <w:rFonts w:ascii="Times New Roman" w:hAnsi="Times New Roman" w:cs="Times New Roman"/>
          <w:sz w:val="24"/>
          <w:szCs w:val="24"/>
        </w:rPr>
        <w:t>O are reported in Supporting Information</w:t>
      </w:r>
      <w:r w:rsidR="007A170F" w:rsidRPr="00352CFA">
        <w:rPr>
          <w:rFonts w:ascii="Times New Roman" w:hAnsi="Times New Roman" w:cs="Times New Roman"/>
          <w:sz w:val="24"/>
          <w:szCs w:val="24"/>
        </w:rPr>
        <w:t xml:space="preserve"> (section S.</w:t>
      </w:r>
      <w:r w:rsidR="00513351">
        <w:rPr>
          <w:rFonts w:ascii="Times New Roman" w:hAnsi="Times New Roman" w:cs="Times New Roman"/>
          <w:sz w:val="24"/>
          <w:szCs w:val="24"/>
        </w:rPr>
        <w:t>2</w:t>
      </w:r>
      <w:r w:rsidR="004A5DC4" w:rsidRPr="00352CFA">
        <w:rPr>
          <w:rFonts w:ascii="Times New Roman" w:hAnsi="Times New Roman" w:cs="Times New Roman"/>
          <w:sz w:val="24"/>
          <w:szCs w:val="24"/>
        </w:rPr>
        <w:t xml:space="preserve"> in Supporting Information</w:t>
      </w:r>
      <w:r w:rsidR="007A170F" w:rsidRPr="00352CFA">
        <w:rPr>
          <w:rFonts w:ascii="Times New Roman" w:hAnsi="Times New Roman" w:cs="Times New Roman"/>
          <w:sz w:val="24"/>
          <w:szCs w:val="24"/>
        </w:rPr>
        <w:t>)</w:t>
      </w:r>
      <w:r w:rsidR="00052157" w:rsidRPr="00352CFA">
        <w:rPr>
          <w:rFonts w:ascii="Times New Roman" w:hAnsi="Times New Roman" w:cs="Times New Roman"/>
          <w:sz w:val="24"/>
          <w:szCs w:val="24"/>
        </w:rPr>
        <w:t>.</w:t>
      </w:r>
    </w:p>
    <w:p w14:paraId="33E856E0" w14:textId="77777777" w:rsidR="004C0B40" w:rsidRPr="00352CFA" w:rsidRDefault="004C0B40">
      <w:pPr>
        <w:spacing w:line="480" w:lineRule="auto"/>
        <w:jc w:val="left"/>
        <w:rPr>
          <w:rFonts w:ascii="Times New Roman" w:hAnsi="Times New Roman" w:cs="Times New Roman"/>
          <w:sz w:val="24"/>
          <w:szCs w:val="24"/>
        </w:rPr>
      </w:pPr>
    </w:p>
    <w:p w14:paraId="73599FEC" w14:textId="77777777" w:rsidR="004C0B40" w:rsidRPr="00352CFA" w:rsidRDefault="008F1FFE">
      <w:pPr>
        <w:spacing w:line="480" w:lineRule="auto"/>
        <w:jc w:val="left"/>
        <w:rPr>
          <w:rFonts w:ascii="Times New Roman" w:hAnsi="Times New Roman" w:cs="Times New Roman"/>
          <w:b/>
          <w:sz w:val="24"/>
          <w:szCs w:val="24"/>
        </w:rPr>
      </w:pPr>
      <w:r w:rsidRPr="00352CFA">
        <w:rPr>
          <w:rFonts w:ascii="Times New Roman" w:hAnsi="Times New Roman" w:cs="Times New Roman"/>
          <w:b/>
          <w:sz w:val="24"/>
          <w:szCs w:val="24"/>
        </w:rPr>
        <w:t xml:space="preserve">2.2 Anammox </w:t>
      </w:r>
      <w:r w:rsidR="00FD76EC" w:rsidRPr="00352CFA">
        <w:rPr>
          <w:rFonts w:ascii="Times New Roman" w:hAnsi="Times New Roman" w:cs="Times New Roman"/>
          <w:b/>
          <w:sz w:val="24"/>
          <w:szCs w:val="24"/>
        </w:rPr>
        <w:t xml:space="preserve">(AMX) </w:t>
      </w:r>
      <w:r w:rsidRPr="00352CFA">
        <w:rPr>
          <w:rFonts w:ascii="Times New Roman" w:hAnsi="Times New Roman" w:cs="Times New Roman"/>
          <w:b/>
          <w:sz w:val="24"/>
          <w:szCs w:val="24"/>
        </w:rPr>
        <w:t>reactor</w:t>
      </w:r>
    </w:p>
    <w:p w14:paraId="505904B0" w14:textId="77777777" w:rsidR="008F1FFE" w:rsidRPr="00352CFA" w:rsidRDefault="008F1FFE">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u w:val="single"/>
        </w:rPr>
        <w:t>2.2.1 Inoculum</w:t>
      </w:r>
      <w:r w:rsidRPr="00352CFA">
        <w:rPr>
          <w:rFonts w:ascii="Times New Roman" w:hAnsi="Times New Roman" w:cs="Times New Roman"/>
          <w:sz w:val="24"/>
          <w:szCs w:val="24"/>
        </w:rPr>
        <w:t xml:space="preserve">. The inoculum consisted of </w:t>
      </w:r>
      <w:r w:rsidR="004C340B" w:rsidRPr="00352CFA">
        <w:rPr>
          <w:rFonts w:ascii="Times New Roman" w:hAnsi="Times New Roman" w:cs="Times New Roman"/>
          <w:sz w:val="24"/>
          <w:szCs w:val="24"/>
        </w:rPr>
        <w:t xml:space="preserve">anammox granular </w:t>
      </w:r>
      <w:r w:rsidR="00C04AEA" w:rsidRPr="00352CFA">
        <w:rPr>
          <w:rFonts w:ascii="Times New Roman" w:hAnsi="Times New Roman" w:cs="Times New Roman"/>
          <w:sz w:val="24"/>
          <w:szCs w:val="24"/>
        </w:rPr>
        <w:t>sludge</w:t>
      </w:r>
      <w:r w:rsidR="004C340B" w:rsidRPr="00352CFA">
        <w:rPr>
          <w:rFonts w:ascii="Times New Roman" w:hAnsi="Times New Roman" w:cs="Times New Roman"/>
          <w:sz w:val="24"/>
          <w:szCs w:val="24"/>
        </w:rPr>
        <w:t xml:space="preserve"> from the full-scale anammox reactor of </w:t>
      </w:r>
      <w:proofErr w:type="spellStart"/>
      <w:r w:rsidR="004C340B" w:rsidRPr="00352CFA">
        <w:rPr>
          <w:rFonts w:ascii="Times New Roman" w:hAnsi="Times New Roman" w:cs="Times New Roman"/>
          <w:sz w:val="24"/>
          <w:szCs w:val="24"/>
        </w:rPr>
        <w:t>Dokhaven-Sluisjesdijk</w:t>
      </w:r>
      <w:proofErr w:type="spellEnd"/>
      <w:r w:rsidR="004C340B" w:rsidRPr="00352CFA">
        <w:rPr>
          <w:rFonts w:ascii="Times New Roman" w:hAnsi="Times New Roman" w:cs="Times New Roman"/>
          <w:sz w:val="24"/>
          <w:szCs w:val="24"/>
        </w:rPr>
        <w:t xml:space="preserve"> municipal WWTP, Rotterdam (Van der Star et </w:t>
      </w:r>
      <w:r w:rsidR="004C340B" w:rsidRPr="00352CFA">
        <w:rPr>
          <w:rFonts w:ascii="Times New Roman" w:hAnsi="Times New Roman" w:cs="Times New Roman"/>
          <w:sz w:val="24"/>
          <w:szCs w:val="24"/>
        </w:rPr>
        <w:lastRenderedPageBreak/>
        <w:t xml:space="preserve">al., 2007). The dominant anammox bacteria belonged to the genus </w:t>
      </w:r>
      <w:r w:rsidR="004C340B" w:rsidRPr="00352CFA">
        <w:rPr>
          <w:rFonts w:ascii="Times New Roman" w:hAnsi="Times New Roman" w:cs="Times New Roman"/>
          <w:i/>
          <w:sz w:val="24"/>
          <w:szCs w:val="24"/>
        </w:rPr>
        <w:t>Candidatus</w:t>
      </w:r>
      <w:r w:rsidR="004C340B" w:rsidRPr="00352CFA">
        <w:rPr>
          <w:rFonts w:ascii="Times New Roman" w:hAnsi="Times New Roman" w:cs="Times New Roman"/>
          <w:sz w:val="24"/>
          <w:szCs w:val="24"/>
        </w:rPr>
        <w:t xml:space="preserve"> </w:t>
      </w:r>
      <w:proofErr w:type="spellStart"/>
      <w:r w:rsidR="004C340B" w:rsidRPr="00352CFA">
        <w:rPr>
          <w:rFonts w:ascii="Times New Roman" w:hAnsi="Times New Roman" w:cs="Times New Roman"/>
          <w:sz w:val="24"/>
          <w:szCs w:val="24"/>
        </w:rPr>
        <w:t>Brocadia</w:t>
      </w:r>
      <w:proofErr w:type="spellEnd"/>
      <w:r w:rsidR="004C340B" w:rsidRPr="00352CFA">
        <w:rPr>
          <w:rFonts w:ascii="Times New Roman" w:hAnsi="Times New Roman" w:cs="Times New Roman"/>
          <w:sz w:val="24"/>
          <w:szCs w:val="24"/>
        </w:rPr>
        <w:t xml:space="preserve"> </w:t>
      </w:r>
      <w:proofErr w:type="spellStart"/>
      <w:r w:rsidR="00201E10" w:rsidRPr="00352CFA">
        <w:rPr>
          <w:rFonts w:ascii="Times New Roman" w:hAnsi="Times New Roman" w:cs="Times New Roman"/>
          <w:sz w:val="24"/>
          <w:szCs w:val="24"/>
        </w:rPr>
        <w:t>fulgida</w:t>
      </w:r>
      <w:proofErr w:type="spellEnd"/>
      <w:r w:rsidR="00201E10" w:rsidRPr="00352CFA">
        <w:rPr>
          <w:rFonts w:ascii="Times New Roman" w:hAnsi="Times New Roman" w:cs="Times New Roman"/>
          <w:sz w:val="24"/>
          <w:szCs w:val="24"/>
        </w:rPr>
        <w:t xml:space="preserve"> </w:t>
      </w:r>
      <w:r w:rsidR="004C340B" w:rsidRPr="00352CFA">
        <w:rPr>
          <w:rFonts w:ascii="Times New Roman" w:hAnsi="Times New Roman" w:cs="Times New Roman"/>
          <w:sz w:val="24"/>
          <w:szCs w:val="24"/>
        </w:rPr>
        <w:t>(</w:t>
      </w:r>
      <w:proofErr w:type="spellStart"/>
      <w:r w:rsidR="004C340B" w:rsidRPr="00352CFA">
        <w:rPr>
          <w:rFonts w:ascii="Times New Roman" w:hAnsi="Times New Roman" w:cs="Times New Roman"/>
          <w:sz w:val="24"/>
          <w:szCs w:val="24"/>
        </w:rPr>
        <w:t>Lotti</w:t>
      </w:r>
      <w:proofErr w:type="spellEnd"/>
      <w:r w:rsidR="004C340B" w:rsidRPr="00352CFA">
        <w:rPr>
          <w:rFonts w:ascii="Times New Roman" w:hAnsi="Times New Roman" w:cs="Times New Roman"/>
          <w:sz w:val="24"/>
          <w:szCs w:val="24"/>
        </w:rPr>
        <w:t xml:space="preserve"> et al., 2014). </w:t>
      </w:r>
      <w:r w:rsidR="00D424E5" w:rsidRPr="00352CFA">
        <w:rPr>
          <w:rFonts w:ascii="Times New Roman" w:hAnsi="Times New Roman" w:cs="Times New Roman"/>
          <w:sz w:val="24"/>
          <w:szCs w:val="24"/>
        </w:rPr>
        <w:t>Prior to being used as inoculum</w:t>
      </w:r>
      <w:r w:rsidR="00A45AA8" w:rsidRPr="00352CFA">
        <w:rPr>
          <w:rFonts w:ascii="Times New Roman" w:hAnsi="Times New Roman" w:cs="Times New Roman"/>
          <w:sz w:val="24"/>
          <w:szCs w:val="24"/>
        </w:rPr>
        <w:t xml:space="preserve"> the anammox granular sludge was stored for one month at room temperature in a plastic tank in a mineral medium with a conductivity of 4 </w:t>
      </w:r>
      <w:proofErr w:type="spellStart"/>
      <w:r w:rsidR="00A45AA8" w:rsidRPr="00352CFA">
        <w:rPr>
          <w:rFonts w:ascii="Times New Roman" w:hAnsi="Times New Roman" w:cs="Times New Roman"/>
          <w:sz w:val="24"/>
          <w:szCs w:val="24"/>
        </w:rPr>
        <w:t>mS</w:t>
      </w:r>
      <w:proofErr w:type="spellEnd"/>
      <w:r w:rsidR="00A45AA8" w:rsidRPr="00352CFA">
        <w:rPr>
          <w:rFonts w:ascii="Times New Roman" w:hAnsi="Times New Roman" w:cs="Times New Roman"/>
          <w:sz w:val="24"/>
          <w:szCs w:val="24"/>
        </w:rPr>
        <w:t xml:space="preserve"> cm</w:t>
      </w:r>
      <w:r w:rsidR="00A45AA8" w:rsidRPr="00352CFA">
        <w:rPr>
          <w:rFonts w:ascii="Times New Roman" w:hAnsi="Times New Roman" w:cs="Times New Roman"/>
          <w:sz w:val="24"/>
          <w:szCs w:val="24"/>
          <w:vertAlign w:val="superscript"/>
        </w:rPr>
        <w:t>-1</w:t>
      </w:r>
      <w:r w:rsidR="00A45AA8" w:rsidRPr="00352CFA">
        <w:rPr>
          <w:rFonts w:ascii="Times New Roman" w:hAnsi="Times New Roman" w:cs="Times New Roman"/>
          <w:sz w:val="24"/>
          <w:szCs w:val="24"/>
        </w:rPr>
        <w:t xml:space="preserve">. </w:t>
      </w:r>
      <w:r w:rsidR="005577F8" w:rsidRPr="00352CFA">
        <w:rPr>
          <w:rFonts w:ascii="Times New Roman" w:hAnsi="Times New Roman" w:cs="Times New Roman"/>
          <w:sz w:val="24"/>
          <w:szCs w:val="24"/>
        </w:rPr>
        <w:t>Upon</w:t>
      </w:r>
      <w:r w:rsidR="00A45AA8" w:rsidRPr="00352CFA">
        <w:rPr>
          <w:rFonts w:ascii="Times New Roman" w:hAnsi="Times New Roman" w:cs="Times New Roman"/>
          <w:sz w:val="24"/>
          <w:szCs w:val="24"/>
        </w:rPr>
        <w:t xml:space="preserve"> inoculation</w:t>
      </w:r>
      <w:r w:rsidR="00D424E5" w:rsidRPr="00352CFA">
        <w:rPr>
          <w:rFonts w:ascii="Times New Roman" w:hAnsi="Times New Roman" w:cs="Times New Roman"/>
          <w:sz w:val="24"/>
          <w:szCs w:val="24"/>
        </w:rPr>
        <w:t xml:space="preserve"> </w:t>
      </w:r>
      <w:r w:rsidR="00A45AA8" w:rsidRPr="00352CFA">
        <w:rPr>
          <w:rFonts w:ascii="Times New Roman" w:hAnsi="Times New Roman" w:cs="Times New Roman"/>
          <w:sz w:val="24"/>
          <w:szCs w:val="24"/>
        </w:rPr>
        <w:t>t</w:t>
      </w:r>
      <w:r w:rsidR="004C340B" w:rsidRPr="00352CFA">
        <w:rPr>
          <w:rFonts w:ascii="Times New Roman" w:hAnsi="Times New Roman" w:cs="Times New Roman"/>
          <w:sz w:val="24"/>
          <w:szCs w:val="24"/>
        </w:rPr>
        <w:t>he specific anammox activity was in the range 0.5–0.6 g N</w:t>
      </w:r>
      <w:r w:rsidR="004C340B" w:rsidRPr="00352CFA">
        <w:rPr>
          <w:rFonts w:ascii="Times New Roman" w:hAnsi="Times New Roman" w:cs="Times New Roman"/>
          <w:sz w:val="24"/>
          <w:szCs w:val="24"/>
          <w:vertAlign w:val="subscript"/>
        </w:rPr>
        <w:t>2</w:t>
      </w:r>
      <w:r w:rsidR="004C340B" w:rsidRPr="00352CFA">
        <w:rPr>
          <w:rFonts w:ascii="Times New Roman" w:hAnsi="Times New Roman" w:cs="Times New Roman"/>
          <w:sz w:val="24"/>
          <w:szCs w:val="24"/>
        </w:rPr>
        <w:t>-N g</w:t>
      </w:r>
      <w:r w:rsidR="004C340B" w:rsidRPr="00352CFA">
        <w:rPr>
          <w:rFonts w:ascii="Times New Roman" w:hAnsi="Times New Roman" w:cs="Times New Roman"/>
          <w:sz w:val="24"/>
          <w:szCs w:val="24"/>
          <w:vertAlign w:val="superscript"/>
        </w:rPr>
        <w:t xml:space="preserve">-1 </w:t>
      </w:r>
      <w:r w:rsidR="004C340B" w:rsidRPr="00352CFA">
        <w:rPr>
          <w:rFonts w:ascii="Times New Roman" w:hAnsi="Times New Roman" w:cs="Times New Roman"/>
          <w:sz w:val="24"/>
          <w:szCs w:val="24"/>
        </w:rPr>
        <w:t>VSS d</w:t>
      </w:r>
      <w:r w:rsidR="004C340B" w:rsidRPr="00352CFA">
        <w:rPr>
          <w:rFonts w:ascii="Times New Roman" w:hAnsi="Times New Roman" w:cs="Times New Roman"/>
          <w:sz w:val="24"/>
          <w:szCs w:val="24"/>
          <w:vertAlign w:val="superscript"/>
        </w:rPr>
        <w:t>-1</w:t>
      </w:r>
      <w:r w:rsidR="004C340B" w:rsidRPr="00352CFA">
        <w:rPr>
          <w:rFonts w:ascii="Times New Roman" w:hAnsi="Times New Roman" w:cs="Times New Roman"/>
          <w:sz w:val="24"/>
          <w:szCs w:val="24"/>
        </w:rPr>
        <w:t xml:space="preserve"> and the VSS/TSS content of the granular </w:t>
      </w:r>
      <w:r w:rsidR="00911577" w:rsidRPr="00352CFA">
        <w:rPr>
          <w:rFonts w:ascii="Times New Roman" w:hAnsi="Times New Roman" w:cs="Times New Roman"/>
          <w:sz w:val="24"/>
          <w:szCs w:val="24"/>
        </w:rPr>
        <w:t>sludge</w:t>
      </w:r>
      <w:r w:rsidR="004C340B" w:rsidRPr="00352CFA">
        <w:rPr>
          <w:rFonts w:ascii="Times New Roman" w:hAnsi="Times New Roman" w:cs="Times New Roman"/>
          <w:sz w:val="24"/>
          <w:szCs w:val="24"/>
        </w:rPr>
        <w:t xml:space="preserve"> was 75%. </w:t>
      </w:r>
      <w:r w:rsidR="00A45AA8" w:rsidRPr="00352CFA">
        <w:rPr>
          <w:rFonts w:ascii="Times New Roman" w:hAnsi="Times New Roman" w:cs="Times New Roman"/>
          <w:sz w:val="24"/>
          <w:szCs w:val="24"/>
        </w:rPr>
        <w:t>L</w:t>
      </w:r>
      <w:r w:rsidRPr="00352CFA">
        <w:rPr>
          <w:rFonts w:ascii="Times New Roman" w:hAnsi="Times New Roman" w:cs="Times New Roman"/>
          <w:sz w:val="24"/>
          <w:szCs w:val="24"/>
        </w:rPr>
        <w:t xml:space="preserve">ater, the </w:t>
      </w:r>
      <w:r w:rsidR="004548D0" w:rsidRPr="00352CFA">
        <w:rPr>
          <w:rFonts w:ascii="Times New Roman" w:hAnsi="Times New Roman" w:cs="Times New Roman"/>
          <w:sz w:val="24"/>
          <w:szCs w:val="24"/>
        </w:rPr>
        <w:t xml:space="preserve">conductivity </w:t>
      </w:r>
      <w:r w:rsidRPr="00352CFA">
        <w:rPr>
          <w:rFonts w:ascii="Times New Roman" w:hAnsi="Times New Roman" w:cs="Times New Roman"/>
          <w:sz w:val="24"/>
          <w:szCs w:val="24"/>
        </w:rPr>
        <w:t xml:space="preserve">of the mineral medium </w:t>
      </w:r>
      <w:r w:rsidR="0083271D" w:rsidRPr="00352CFA">
        <w:rPr>
          <w:rFonts w:ascii="Times New Roman" w:hAnsi="Times New Roman" w:cs="Times New Roman"/>
          <w:sz w:val="24"/>
          <w:szCs w:val="24"/>
        </w:rPr>
        <w:t xml:space="preserve">of the remaining </w:t>
      </w:r>
      <w:r w:rsidR="00A45AA8" w:rsidRPr="00352CFA">
        <w:rPr>
          <w:rFonts w:ascii="Times New Roman" w:hAnsi="Times New Roman" w:cs="Times New Roman"/>
          <w:sz w:val="24"/>
          <w:szCs w:val="24"/>
        </w:rPr>
        <w:t>anammox granular sludge in</w:t>
      </w:r>
      <w:r w:rsidR="0083271D" w:rsidRPr="00352CFA">
        <w:rPr>
          <w:rFonts w:ascii="Times New Roman" w:hAnsi="Times New Roman" w:cs="Times New Roman"/>
          <w:sz w:val="24"/>
          <w:szCs w:val="24"/>
        </w:rPr>
        <w:t xml:space="preserve"> stock </w:t>
      </w:r>
      <w:r w:rsidRPr="00352CFA">
        <w:rPr>
          <w:rFonts w:ascii="Times New Roman" w:hAnsi="Times New Roman" w:cs="Times New Roman"/>
          <w:sz w:val="24"/>
          <w:szCs w:val="24"/>
        </w:rPr>
        <w:t xml:space="preserve">was increased during 4 months up to 11 </w:t>
      </w:r>
      <w:proofErr w:type="spellStart"/>
      <w:r w:rsidR="00915352" w:rsidRPr="00352CFA">
        <w:rPr>
          <w:rFonts w:ascii="Times New Roman" w:hAnsi="Times New Roman" w:cs="Times New Roman"/>
          <w:sz w:val="24"/>
          <w:szCs w:val="24"/>
        </w:rPr>
        <w:t>mS</w:t>
      </w:r>
      <w:proofErr w:type="spellEnd"/>
      <w:r w:rsidR="00915352" w:rsidRPr="00352CFA">
        <w:rPr>
          <w:rFonts w:ascii="Times New Roman" w:hAnsi="Times New Roman" w:cs="Times New Roman"/>
          <w:sz w:val="24"/>
          <w:szCs w:val="24"/>
        </w:rPr>
        <w:t xml:space="preserve"> cm</w:t>
      </w:r>
      <w:r w:rsidR="00915352"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xml:space="preserve"> </w:t>
      </w:r>
      <w:r w:rsidR="0083271D" w:rsidRPr="00352CFA">
        <w:rPr>
          <w:rFonts w:ascii="Times New Roman" w:hAnsi="Times New Roman" w:cs="Times New Roman"/>
          <w:sz w:val="24"/>
          <w:szCs w:val="24"/>
        </w:rPr>
        <w:t>due to the dosage of</w:t>
      </w:r>
      <w:r w:rsidRPr="00352CFA">
        <w:rPr>
          <w:rFonts w:ascii="Times New Roman" w:hAnsi="Times New Roman" w:cs="Times New Roman"/>
          <w:sz w:val="24"/>
          <w:szCs w:val="24"/>
        </w:rPr>
        <w:t xml:space="preserve"> KNO</w:t>
      </w:r>
      <w:r w:rsidRPr="00352CFA">
        <w:rPr>
          <w:rFonts w:ascii="Times New Roman" w:hAnsi="Times New Roman" w:cs="Times New Roman"/>
          <w:sz w:val="24"/>
          <w:szCs w:val="24"/>
          <w:vertAlign w:val="subscript"/>
        </w:rPr>
        <w:t>3</w:t>
      </w:r>
      <w:r w:rsidRPr="00352CFA">
        <w:rPr>
          <w:rFonts w:ascii="Times New Roman" w:hAnsi="Times New Roman" w:cs="Times New Roman"/>
          <w:sz w:val="24"/>
          <w:szCs w:val="24"/>
        </w:rPr>
        <w:t xml:space="preserve"> </w:t>
      </w:r>
      <w:r w:rsidR="0083271D" w:rsidRPr="00352CFA">
        <w:rPr>
          <w:rFonts w:ascii="Times New Roman" w:hAnsi="Times New Roman" w:cs="Times New Roman"/>
          <w:sz w:val="24"/>
          <w:szCs w:val="24"/>
        </w:rPr>
        <w:t>used to</w:t>
      </w:r>
      <w:r w:rsidRPr="00352CFA">
        <w:rPr>
          <w:rFonts w:ascii="Times New Roman" w:hAnsi="Times New Roman" w:cs="Times New Roman"/>
          <w:sz w:val="24"/>
          <w:szCs w:val="24"/>
        </w:rPr>
        <w:t xml:space="preserve"> maintain anoxic conditions and thus avoiding </w:t>
      </w:r>
      <w:proofErr w:type="spellStart"/>
      <w:r w:rsidRPr="00352CFA">
        <w:rPr>
          <w:rFonts w:ascii="Times New Roman" w:hAnsi="Times New Roman" w:cs="Times New Roman"/>
          <w:sz w:val="24"/>
          <w:szCs w:val="24"/>
        </w:rPr>
        <w:t>sulphide</w:t>
      </w:r>
      <w:proofErr w:type="spellEnd"/>
      <w:r w:rsidRPr="00352CFA">
        <w:rPr>
          <w:rFonts w:ascii="Times New Roman" w:hAnsi="Times New Roman" w:cs="Times New Roman"/>
          <w:sz w:val="24"/>
          <w:szCs w:val="24"/>
        </w:rPr>
        <w:t xml:space="preserve"> formation.  </w:t>
      </w:r>
    </w:p>
    <w:p w14:paraId="0215B9C5" w14:textId="77777777" w:rsidR="00DF644F" w:rsidRPr="00352CFA" w:rsidRDefault="00DF644F">
      <w:pPr>
        <w:keepNext/>
        <w:spacing w:line="480" w:lineRule="auto"/>
        <w:jc w:val="left"/>
        <w:rPr>
          <w:rFonts w:ascii="Times New Roman" w:hAnsi="Times New Roman" w:cs="Times New Roman"/>
          <w:sz w:val="24"/>
          <w:szCs w:val="24"/>
        </w:rPr>
      </w:pPr>
    </w:p>
    <w:p w14:paraId="16846847" w14:textId="20B0610B" w:rsidR="00A5661E" w:rsidRPr="00352CFA" w:rsidRDefault="00DF644F">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u w:val="single"/>
        </w:rPr>
        <w:t xml:space="preserve">2.2.2 Wastewater. </w:t>
      </w:r>
      <w:r w:rsidRPr="00352CFA">
        <w:rPr>
          <w:rFonts w:ascii="Times New Roman" w:hAnsi="Times New Roman" w:cs="Times New Roman"/>
          <w:sz w:val="24"/>
          <w:szCs w:val="24"/>
        </w:rPr>
        <w:t>The wastewater fed to the AMX-reactor was prepared by using digestate sampled from a full-scale AD plant located in Lombardy (Italy)</w:t>
      </w:r>
      <w:r w:rsidR="003F6197" w:rsidRPr="00352CFA">
        <w:rPr>
          <w:rFonts w:ascii="Times New Roman" w:hAnsi="Times New Roman" w:cs="Times New Roman"/>
          <w:sz w:val="24"/>
          <w:szCs w:val="24"/>
        </w:rPr>
        <w:t xml:space="preserve"> treating 369.000 tons of OFMSW per year, and producing 78 </w:t>
      </w:r>
      <w:proofErr w:type="spellStart"/>
      <w:r w:rsidR="00F57AB0">
        <w:rPr>
          <w:rFonts w:ascii="Times New Roman" w:hAnsi="Times New Roman" w:cs="Times New Roman"/>
          <w:sz w:val="24"/>
          <w:szCs w:val="24"/>
        </w:rPr>
        <w:t>GWh</w:t>
      </w:r>
      <w:proofErr w:type="spellEnd"/>
      <w:r w:rsidR="00F57AB0">
        <w:rPr>
          <w:rFonts w:ascii="Times New Roman" w:hAnsi="Times New Roman" w:cs="Times New Roman"/>
          <w:sz w:val="24"/>
          <w:szCs w:val="24"/>
        </w:rPr>
        <w:t>/yea</w:t>
      </w:r>
      <w:r w:rsidR="003F6197" w:rsidRPr="00352CFA">
        <w:rPr>
          <w:rFonts w:ascii="Times New Roman" w:hAnsi="Times New Roman" w:cs="Times New Roman"/>
          <w:sz w:val="24"/>
          <w:szCs w:val="24"/>
        </w:rPr>
        <w:t>r</w:t>
      </w:r>
      <w:r w:rsidR="00F57AB0">
        <w:rPr>
          <w:rFonts w:ascii="Times New Roman" w:hAnsi="Times New Roman" w:cs="Times New Roman"/>
          <w:sz w:val="24"/>
          <w:szCs w:val="24"/>
        </w:rPr>
        <w:t xml:space="preserve"> </w:t>
      </w:r>
      <w:r w:rsidR="00F57AB0" w:rsidRPr="00352CFA">
        <w:rPr>
          <w:rFonts w:ascii="Times New Roman" w:hAnsi="Times New Roman" w:cs="Times New Roman"/>
          <w:sz w:val="24"/>
          <w:szCs w:val="24"/>
        </w:rPr>
        <w:t>of electric</w:t>
      </w:r>
      <w:r w:rsidR="00F57AB0">
        <w:rPr>
          <w:rFonts w:ascii="Times New Roman" w:hAnsi="Times New Roman" w:cs="Times New Roman"/>
          <w:sz w:val="24"/>
          <w:szCs w:val="24"/>
        </w:rPr>
        <w:t>al</w:t>
      </w:r>
      <w:r w:rsidR="00F57AB0" w:rsidRPr="00352CFA">
        <w:rPr>
          <w:rFonts w:ascii="Times New Roman" w:hAnsi="Times New Roman" w:cs="Times New Roman"/>
          <w:sz w:val="24"/>
          <w:szCs w:val="24"/>
        </w:rPr>
        <w:t xml:space="preserve"> </w:t>
      </w:r>
      <w:r w:rsidR="00F57AB0">
        <w:rPr>
          <w:rFonts w:ascii="Times New Roman" w:hAnsi="Times New Roman" w:cs="Times New Roman"/>
          <w:sz w:val="24"/>
          <w:szCs w:val="24"/>
        </w:rPr>
        <w:t>energy</w:t>
      </w:r>
      <w:r w:rsidRPr="00352CFA">
        <w:rPr>
          <w:rFonts w:ascii="Times New Roman" w:hAnsi="Times New Roman" w:cs="Times New Roman"/>
          <w:sz w:val="24"/>
          <w:szCs w:val="24"/>
        </w:rPr>
        <w:t xml:space="preserve">. </w:t>
      </w:r>
      <w:r w:rsidR="003F6197" w:rsidRPr="00352CFA">
        <w:rPr>
          <w:rFonts w:ascii="Times New Roman" w:hAnsi="Times New Roman" w:cs="Times New Roman"/>
          <w:sz w:val="24"/>
          <w:szCs w:val="24"/>
        </w:rPr>
        <w:t xml:space="preserve">Specifically, the AD plant applied a </w:t>
      </w:r>
      <w:r w:rsidRPr="00352CFA">
        <w:rPr>
          <w:rFonts w:ascii="Times New Roman" w:hAnsi="Times New Roman" w:cs="Times New Roman"/>
          <w:sz w:val="24"/>
          <w:szCs w:val="24"/>
        </w:rPr>
        <w:t xml:space="preserve">thermophilic-wet process </w:t>
      </w:r>
      <w:r w:rsidR="003F6197" w:rsidRPr="00352CFA">
        <w:rPr>
          <w:rFonts w:ascii="Times New Roman" w:hAnsi="Times New Roman" w:cs="Times New Roman"/>
          <w:sz w:val="24"/>
          <w:szCs w:val="24"/>
        </w:rPr>
        <w:t xml:space="preserve">preceded by a pulping step in which </w:t>
      </w:r>
      <w:r w:rsidRPr="00352CFA">
        <w:rPr>
          <w:rFonts w:ascii="Times New Roman" w:hAnsi="Times New Roman" w:cs="Times New Roman"/>
          <w:sz w:val="24"/>
          <w:szCs w:val="24"/>
        </w:rPr>
        <w:t xml:space="preserve">well-water </w:t>
      </w:r>
      <w:r w:rsidR="003F6197" w:rsidRPr="00352CFA">
        <w:rPr>
          <w:rFonts w:ascii="Times New Roman" w:hAnsi="Times New Roman" w:cs="Times New Roman"/>
          <w:sz w:val="24"/>
          <w:szCs w:val="24"/>
        </w:rPr>
        <w:t>was added to achieve the required dilution. T</w:t>
      </w:r>
      <w:r w:rsidRPr="00352CFA">
        <w:rPr>
          <w:rFonts w:ascii="Times New Roman" w:hAnsi="Times New Roman" w:cs="Times New Roman"/>
          <w:sz w:val="24"/>
          <w:szCs w:val="24"/>
        </w:rPr>
        <w:t xml:space="preserve">he </w:t>
      </w:r>
      <w:r w:rsidR="003F6197" w:rsidRPr="00352CFA">
        <w:rPr>
          <w:rFonts w:ascii="Times New Roman" w:hAnsi="Times New Roman" w:cs="Times New Roman"/>
          <w:sz w:val="24"/>
          <w:szCs w:val="24"/>
        </w:rPr>
        <w:t xml:space="preserve">final </w:t>
      </w:r>
      <w:r w:rsidRPr="00352CFA">
        <w:rPr>
          <w:rFonts w:ascii="Times New Roman" w:hAnsi="Times New Roman" w:cs="Times New Roman"/>
          <w:sz w:val="24"/>
          <w:szCs w:val="24"/>
        </w:rPr>
        <w:t xml:space="preserve">digestate solid-liquid separation </w:t>
      </w:r>
      <w:r w:rsidR="003F6197" w:rsidRPr="00352CFA">
        <w:rPr>
          <w:rFonts w:ascii="Times New Roman" w:hAnsi="Times New Roman" w:cs="Times New Roman"/>
          <w:sz w:val="24"/>
          <w:szCs w:val="24"/>
        </w:rPr>
        <w:t>was</w:t>
      </w:r>
      <w:r w:rsidRPr="00352CFA">
        <w:rPr>
          <w:rFonts w:ascii="Times New Roman" w:hAnsi="Times New Roman" w:cs="Times New Roman"/>
          <w:sz w:val="24"/>
          <w:szCs w:val="24"/>
        </w:rPr>
        <w:t xml:space="preserve"> performed in two steps through centrifugation and floatation.</w:t>
      </w:r>
      <w:r w:rsidR="005019C9" w:rsidRPr="00352CFA">
        <w:rPr>
          <w:rFonts w:ascii="Times New Roman" w:hAnsi="Times New Roman" w:cs="Times New Roman"/>
          <w:sz w:val="24"/>
          <w:szCs w:val="24"/>
        </w:rPr>
        <w:t xml:space="preserve"> </w:t>
      </w:r>
      <w:r w:rsidR="00F67834" w:rsidRPr="00352CFA">
        <w:rPr>
          <w:rFonts w:ascii="Times New Roman" w:hAnsi="Times New Roman" w:cs="Times New Roman"/>
          <w:sz w:val="24"/>
          <w:szCs w:val="24"/>
        </w:rPr>
        <w:t>The liquid fraction of digestate had a</w:t>
      </w:r>
      <w:r w:rsidR="00934507" w:rsidRPr="00352CFA">
        <w:rPr>
          <w:rFonts w:ascii="Times New Roman" w:hAnsi="Times New Roman" w:cs="Times New Roman"/>
          <w:sz w:val="24"/>
          <w:szCs w:val="24"/>
        </w:rPr>
        <w:t xml:space="preserve"> TAN </w:t>
      </w:r>
      <w:r w:rsidR="00F67834" w:rsidRPr="00352CFA">
        <w:rPr>
          <w:rFonts w:ascii="Times New Roman" w:hAnsi="Times New Roman" w:cs="Times New Roman"/>
          <w:sz w:val="24"/>
          <w:szCs w:val="24"/>
        </w:rPr>
        <w:t xml:space="preserve">concentration of 2.2 </w:t>
      </w:r>
      <w:r w:rsidR="00F67834" w:rsidRPr="00352CFA">
        <w:rPr>
          <w:rFonts w:ascii="Times New Roman" w:eastAsia="MS Gothic" w:hAnsi="Times New Roman" w:cs="Times New Roman"/>
          <w:sz w:val="24"/>
          <w:szCs w:val="24"/>
        </w:rPr>
        <w:t xml:space="preserve">± 0.2 </w:t>
      </w:r>
      <w:r w:rsidR="00F67834" w:rsidRPr="00352CFA">
        <w:rPr>
          <w:rFonts w:ascii="Times New Roman" w:hAnsi="Times New Roman" w:cs="Times New Roman"/>
          <w:sz w:val="24"/>
          <w:szCs w:val="24"/>
        </w:rPr>
        <w:t>g</w:t>
      </w:r>
      <w:r w:rsidR="000B69AE" w:rsidRPr="00352CFA">
        <w:rPr>
          <w:rFonts w:ascii="Times New Roman" w:hAnsi="Times New Roman" w:cs="Times New Roman"/>
          <w:sz w:val="24"/>
          <w:szCs w:val="24"/>
        </w:rPr>
        <w:t xml:space="preserve"> </w:t>
      </w:r>
      <w:r w:rsidR="00F67834" w:rsidRPr="00352CFA">
        <w:rPr>
          <w:rFonts w:ascii="Times New Roman" w:hAnsi="Times New Roman" w:cs="Times New Roman"/>
          <w:sz w:val="24"/>
          <w:szCs w:val="24"/>
        </w:rPr>
        <w:t>N L</w:t>
      </w:r>
      <w:r w:rsidR="00F67834" w:rsidRPr="00352CFA">
        <w:rPr>
          <w:rFonts w:ascii="Times New Roman" w:hAnsi="Times New Roman" w:cs="Times New Roman"/>
          <w:sz w:val="24"/>
          <w:szCs w:val="24"/>
          <w:vertAlign w:val="superscript"/>
        </w:rPr>
        <w:t>-1</w:t>
      </w:r>
      <w:r w:rsidR="00F67834" w:rsidRPr="00352CFA">
        <w:rPr>
          <w:rFonts w:ascii="Times New Roman" w:hAnsi="Times New Roman" w:cs="Times New Roman"/>
          <w:sz w:val="24"/>
          <w:szCs w:val="24"/>
        </w:rPr>
        <w:t xml:space="preserve">, a conductivity at </w:t>
      </w:r>
      <w:r w:rsidR="0057764A" w:rsidRPr="00352CFA">
        <w:rPr>
          <w:rFonts w:ascii="Times New Roman" w:hAnsi="Times New Roman" w:cs="Times New Roman"/>
          <w:sz w:val="24"/>
          <w:szCs w:val="24"/>
        </w:rPr>
        <w:t>25</w:t>
      </w:r>
      <w:r w:rsidR="00F67834" w:rsidRPr="00352CFA">
        <w:rPr>
          <w:rFonts w:ascii="Times New Roman" w:hAnsi="Times New Roman" w:cs="Times New Roman"/>
          <w:sz w:val="24"/>
          <w:szCs w:val="24"/>
        </w:rPr>
        <w:t xml:space="preserve">°C of 12 </w:t>
      </w:r>
      <w:r w:rsidR="00F67834" w:rsidRPr="00352CFA">
        <w:rPr>
          <w:rFonts w:ascii="Times New Roman" w:eastAsia="MS Gothic" w:hAnsi="Times New Roman" w:cs="Times New Roman"/>
          <w:sz w:val="24"/>
          <w:szCs w:val="24"/>
        </w:rPr>
        <w:t>± 2</w:t>
      </w:r>
      <w:r w:rsidR="00F67834" w:rsidRPr="00352CFA">
        <w:rPr>
          <w:rFonts w:ascii="Times New Roman" w:hAnsi="Times New Roman" w:cs="Times New Roman"/>
          <w:sz w:val="24"/>
          <w:szCs w:val="24"/>
        </w:rPr>
        <w:t xml:space="preserve"> </w:t>
      </w:r>
      <w:proofErr w:type="spellStart"/>
      <w:r w:rsidR="00F67834" w:rsidRPr="00352CFA">
        <w:rPr>
          <w:rFonts w:ascii="Times New Roman" w:hAnsi="Times New Roman" w:cs="Times New Roman"/>
          <w:sz w:val="24"/>
          <w:szCs w:val="24"/>
        </w:rPr>
        <w:t>mS</w:t>
      </w:r>
      <w:proofErr w:type="spellEnd"/>
      <w:r w:rsidR="00F67834" w:rsidRPr="00352CFA">
        <w:rPr>
          <w:rFonts w:ascii="Times New Roman" w:hAnsi="Times New Roman" w:cs="Times New Roman"/>
          <w:sz w:val="24"/>
          <w:szCs w:val="24"/>
        </w:rPr>
        <w:t xml:space="preserve"> cm</w:t>
      </w:r>
      <w:r w:rsidR="00F67834" w:rsidRPr="00352CFA">
        <w:rPr>
          <w:rFonts w:ascii="Times New Roman" w:hAnsi="Times New Roman" w:cs="Times New Roman"/>
          <w:sz w:val="24"/>
          <w:szCs w:val="24"/>
          <w:vertAlign w:val="superscript"/>
        </w:rPr>
        <w:t>-1</w:t>
      </w:r>
      <w:r w:rsidR="00F67834" w:rsidRPr="00352CFA">
        <w:rPr>
          <w:rFonts w:ascii="Times New Roman" w:hAnsi="Times New Roman" w:cs="Times New Roman"/>
          <w:sz w:val="24"/>
          <w:szCs w:val="24"/>
        </w:rPr>
        <w:t xml:space="preserve">, a TS content of  5.9 </w:t>
      </w:r>
      <w:r w:rsidR="00F67834" w:rsidRPr="00352CFA">
        <w:rPr>
          <w:rFonts w:ascii="Times New Roman" w:eastAsia="MS Gothic" w:hAnsi="Times New Roman" w:cs="Times New Roman"/>
          <w:sz w:val="24"/>
          <w:szCs w:val="24"/>
        </w:rPr>
        <w:t xml:space="preserve">± 1.5 </w:t>
      </w:r>
      <w:r w:rsidR="00F67834" w:rsidRPr="00352CFA">
        <w:rPr>
          <w:rFonts w:ascii="Times New Roman" w:hAnsi="Times New Roman" w:cs="Times New Roman"/>
          <w:sz w:val="24"/>
          <w:szCs w:val="24"/>
        </w:rPr>
        <w:t>g L</w:t>
      </w:r>
      <w:r w:rsidR="00F67834" w:rsidRPr="00352CFA">
        <w:rPr>
          <w:rFonts w:ascii="Times New Roman" w:hAnsi="Times New Roman" w:cs="Times New Roman"/>
          <w:sz w:val="24"/>
          <w:szCs w:val="24"/>
          <w:vertAlign w:val="superscript"/>
        </w:rPr>
        <w:t>-1</w:t>
      </w:r>
      <w:r w:rsidR="00F67834" w:rsidRPr="00352CFA">
        <w:rPr>
          <w:rFonts w:ascii="Times New Roman" w:hAnsi="Times New Roman" w:cs="Times New Roman"/>
          <w:sz w:val="24"/>
          <w:szCs w:val="24"/>
        </w:rPr>
        <w:t xml:space="preserve">, and a VS content of 5.6 </w:t>
      </w:r>
      <w:r w:rsidR="00F67834" w:rsidRPr="00352CFA">
        <w:rPr>
          <w:rFonts w:ascii="Times New Roman" w:eastAsia="MS Gothic" w:hAnsi="Times New Roman" w:cs="Times New Roman"/>
          <w:sz w:val="24"/>
          <w:szCs w:val="24"/>
        </w:rPr>
        <w:t>± 1.2</w:t>
      </w:r>
      <w:r w:rsidR="00F67834" w:rsidRPr="00352CFA">
        <w:rPr>
          <w:rFonts w:ascii="Times New Roman" w:hAnsi="Times New Roman" w:cs="Times New Roman"/>
          <w:sz w:val="24"/>
          <w:szCs w:val="24"/>
        </w:rPr>
        <w:t xml:space="preserve"> g L</w:t>
      </w:r>
      <w:r w:rsidR="00F67834" w:rsidRPr="00352CFA">
        <w:rPr>
          <w:rFonts w:ascii="Times New Roman" w:hAnsi="Times New Roman" w:cs="Times New Roman"/>
          <w:sz w:val="24"/>
          <w:szCs w:val="24"/>
          <w:vertAlign w:val="superscript"/>
        </w:rPr>
        <w:t>-1</w:t>
      </w:r>
      <w:r w:rsidR="00F67834" w:rsidRPr="00352CFA">
        <w:rPr>
          <w:rFonts w:ascii="Times New Roman" w:hAnsi="Times New Roman" w:cs="Times New Roman"/>
          <w:sz w:val="24"/>
          <w:szCs w:val="24"/>
        </w:rPr>
        <w:t>.</w:t>
      </w:r>
      <w:r w:rsidR="00CF0676" w:rsidRPr="00352CFA">
        <w:rPr>
          <w:rFonts w:ascii="Times New Roman" w:hAnsi="Times New Roman" w:cs="Times New Roman"/>
          <w:sz w:val="24"/>
          <w:szCs w:val="24"/>
        </w:rPr>
        <w:t xml:space="preserve"> </w:t>
      </w:r>
      <w:r w:rsidR="00915352" w:rsidRPr="00352CFA">
        <w:rPr>
          <w:rFonts w:ascii="Times New Roman" w:hAnsi="Times New Roman" w:cs="Times New Roman"/>
          <w:sz w:val="24"/>
          <w:szCs w:val="24"/>
        </w:rPr>
        <w:t xml:space="preserve"> </w:t>
      </w:r>
      <w:r w:rsidR="00CF0676" w:rsidRPr="00352CFA">
        <w:rPr>
          <w:rFonts w:ascii="Times New Roman" w:hAnsi="Times New Roman" w:cs="Times New Roman"/>
          <w:sz w:val="24"/>
          <w:szCs w:val="24"/>
        </w:rPr>
        <w:t xml:space="preserve">COD, </w:t>
      </w:r>
      <w:proofErr w:type="spellStart"/>
      <w:r w:rsidR="00CF0676" w:rsidRPr="00352CFA">
        <w:rPr>
          <w:rFonts w:ascii="Times New Roman" w:hAnsi="Times New Roman" w:cs="Times New Roman"/>
          <w:sz w:val="24"/>
          <w:szCs w:val="24"/>
        </w:rPr>
        <w:t>sulphate</w:t>
      </w:r>
      <w:proofErr w:type="spellEnd"/>
      <w:r w:rsidR="00CF0676" w:rsidRPr="00352CFA">
        <w:rPr>
          <w:rFonts w:ascii="Times New Roman" w:hAnsi="Times New Roman" w:cs="Times New Roman"/>
          <w:sz w:val="24"/>
          <w:szCs w:val="24"/>
        </w:rPr>
        <w:t>, phosphate, and metals concentrations (</w:t>
      </w:r>
      <w:r w:rsidR="00C24BC3" w:rsidRPr="00352CFA">
        <w:rPr>
          <w:rFonts w:ascii="Times New Roman" w:hAnsi="Times New Roman" w:cs="Times New Roman"/>
          <w:sz w:val="24"/>
          <w:szCs w:val="24"/>
        </w:rPr>
        <w:t>Cl</w:t>
      </w:r>
      <w:r w:rsidR="00CF0676" w:rsidRPr="00352CFA">
        <w:rPr>
          <w:rFonts w:ascii="Times New Roman" w:hAnsi="Times New Roman" w:cs="Times New Roman"/>
          <w:sz w:val="24"/>
          <w:szCs w:val="24"/>
        </w:rPr>
        <w:t xml:space="preserve">, Al, As, Ag, Ca, Cd, Co, Cr, Cu, Fe, Hg, K, Mg, Mo, </w:t>
      </w:r>
      <w:proofErr w:type="spellStart"/>
      <w:r w:rsidR="00CF0676" w:rsidRPr="00352CFA">
        <w:rPr>
          <w:rFonts w:ascii="Times New Roman" w:hAnsi="Times New Roman" w:cs="Times New Roman"/>
          <w:sz w:val="24"/>
          <w:szCs w:val="24"/>
        </w:rPr>
        <w:t>Mn</w:t>
      </w:r>
      <w:proofErr w:type="spellEnd"/>
      <w:r w:rsidR="00CF0676" w:rsidRPr="00352CFA">
        <w:rPr>
          <w:rFonts w:ascii="Times New Roman" w:hAnsi="Times New Roman" w:cs="Times New Roman"/>
          <w:sz w:val="24"/>
          <w:szCs w:val="24"/>
        </w:rPr>
        <w:t xml:space="preserve">, Na, Ni, </w:t>
      </w:r>
      <w:proofErr w:type="spellStart"/>
      <w:r w:rsidR="00CF0676" w:rsidRPr="00352CFA">
        <w:rPr>
          <w:rFonts w:ascii="Times New Roman" w:hAnsi="Times New Roman" w:cs="Times New Roman"/>
          <w:sz w:val="24"/>
          <w:szCs w:val="24"/>
        </w:rPr>
        <w:t>Pb</w:t>
      </w:r>
      <w:proofErr w:type="spellEnd"/>
      <w:r w:rsidR="00CF0676" w:rsidRPr="00352CFA">
        <w:rPr>
          <w:rFonts w:ascii="Times New Roman" w:hAnsi="Times New Roman" w:cs="Times New Roman"/>
          <w:sz w:val="24"/>
          <w:szCs w:val="24"/>
        </w:rPr>
        <w:t xml:space="preserve">, Se, V, Zn) are reported </w:t>
      </w:r>
      <w:r w:rsidR="00FF2AD3" w:rsidRPr="00352CFA">
        <w:rPr>
          <w:rFonts w:ascii="Times New Roman" w:hAnsi="Times New Roman" w:cs="Times New Roman"/>
          <w:sz w:val="24"/>
          <w:szCs w:val="24"/>
        </w:rPr>
        <w:t>in Table S1 in</w:t>
      </w:r>
      <w:r w:rsidR="00CF0676" w:rsidRPr="00352CFA">
        <w:rPr>
          <w:rFonts w:ascii="Times New Roman" w:hAnsi="Times New Roman" w:cs="Times New Roman"/>
          <w:sz w:val="24"/>
          <w:szCs w:val="24"/>
        </w:rPr>
        <w:t xml:space="preserve"> Supporting Information. </w:t>
      </w:r>
      <w:r w:rsidR="00F67834" w:rsidRPr="00352CFA">
        <w:rPr>
          <w:rFonts w:ascii="Times New Roman" w:hAnsi="Times New Roman" w:cs="Times New Roman"/>
          <w:sz w:val="24"/>
          <w:szCs w:val="24"/>
        </w:rPr>
        <w:t xml:space="preserve">If compared to the </w:t>
      </w:r>
      <w:r w:rsidR="009347F8" w:rsidRPr="00352CFA">
        <w:rPr>
          <w:rFonts w:ascii="Times New Roman" w:hAnsi="Times New Roman" w:cs="Times New Roman"/>
          <w:sz w:val="24"/>
          <w:szCs w:val="24"/>
        </w:rPr>
        <w:t xml:space="preserve">Spanish </w:t>
      </w:r>
      <w:r w:rsidR="00F67834" w:rsidRPr="00352CFA">
        <w:rPr>
          <w:rFonts w:ascii="Times New Roman" w:hAnsi="Times New Roman" w:cs="Times New Roman"/>
          <w:sz w:val="24"/>
          <w:szCs w:val="24"/>
        </w:rPr>
        <w:t xml:space="preserve">plant, the supernatant from the Italian AD plant was less concentrated in all relevant pollutants due to the diluting with fresh water in the </w:t>
      </w:r>
      <w:proofErr w:type="spellStart"/>
      <w:r w:rsidR="00F67834" w:rsidRPr="00352CFA">
        <w:rPr>
          <w:rFonts w:ascii="Times New Roman" w:hAnsi="Times New Roman" w:cs="Times New Roman"/>
          <w:sz w:val="24"/>
          <w:szCs w:val="24"/>
        </w:rPr>
        <w:t>pulper</w:t>
      </w:r>
      <w:proofErr w:type="spellEnd"/>
      <w:r w:rsidR="00F67834" w:rsidRPr="00352CFA">
        <w:rPr>
          <w:rFonts w:ascii="Times New Roman" w:hAnsi="Times New Roman" w:cs="Times New Roman"/>
          <w:sz w:val="24"/>
          <w:szCs w:val="24"/>
        </w:rPr>
        <w:t xml:space="preserve">. </w:t>
      </w:r>
      <w:r w:rsidR="00265233" w:rsidRPr="00352CFA">
        <w:rPr>
          <w:rFonts w:ascii="Times New Roman" w:hAnsi="Times New Roman" w:cs="Times New Roman"/>
          <w:sz w:val="24"/>
          <w:szCs w:val="24"/>
        </w:rPr>
        <w:t>Wastewater samples</w:t>
      </w:r>
      <w:r w:rsidR="00CF0676" w:rsidRPr="00352CFA">
        <w:rPr>
          <w:rFonts w:ascii="Times New Roman" w:hAnsi="Times New Roman" w:cs="Times New Roman"/>
          <w:sz w:val="24"/>
          <w:szCs w:val="24"/>
        </w:rPr>
        <w:t xml:space="preserve"> used to feed the AMX-reactor were collected after the nitrification/denitrification section of </w:t>
      </w:r>
      <w:r w:rsidR="00712468" w:rsidRPr="00352CFA">
        <w:rPr>
          <w:rFonts w:ascii="Times New Roman" w:hAnsi="Times New Roman" w:cs="Times New Roman"/>
          <w:sz w:val="24"/>
          <w:szCs w:val="24"/>
        </w:rPr>
        <w:t xml:space="preserve">the </w:t>
      </w:r>
      <w:r w:rsidR="00EA7526" w:rsidRPr="00352CFA">
        <w:rPr>
          <w:rFonts w:ascii="Times New Roman" w:hAnsi="Times New Roman" w:cs="Times New Roman"/>
          <w:sz w:val="24"/>
          <w:szCs w:val="24"/>
        </w:rPr>
        <w:t xml:space="preserve">industrial </w:t>
      </w:r>
      <w:r w:rsidR="00CF0676" w:rsidRPr="00352CFA">
        <w:rPr>
          <w:rFonts w:ascii="Times New Roman" w:hAnsi="Times New Roman" w:cs="Times New Roman"/>
          <w:sz w:val="24"/>
          <w:szCs w:val="24"/>
        </w:rPr>
        <w:t>wastewater treatment plant treating the digestate s</w:t>
      </w:r>
      <w:r w:rsidR="00644977" w:rsidRPr="00352CFA">
        <w:rPr>
          <w:rFonts w:ascii="Times New Roman" w:hAnsi="Times New Roman" w:cs="Times New Roman"/>
          <w:sz w:val="24"/>
          <w:szCs w:val="24"/>
        </w:rPr>
        <w:t>up</w:t>
      </w:r>
      <w:r w:rsidR="00CF0676" w:rsidRPr="00352CFA">
        <w:rPr>
          <w:rFonts w:ascii="Times New Roman" w:hAnsi="Times New Roman" w:cs="Times New Roman"/>
          <w:sz w:val="24"/>
          <w:szCs w:val="24"/>
        </w:rPr>
        <w:t xml:space="preserve">ernatant. Compared to the original supernatant, this stream had a similar saline </w:t>
      </w:r>
      <w:r w:rsidR="00EA7526" w:rsidRPr="00352CFA">
        <w:rPr>
          <w:rFonts w:ascii="Times New Roman" w:hAnsi="Times New Roman" w:cs="Times New Roman"/>
          <w:sz w:val="24"/>
          <w:szCs w:val="24"/>
        </w:rPr>
        <w:t>composition;</w:t>
      </w:r>
      <w:r w:rsidR="00CF0676" w:rsidRPr="00352CFA">
        <w:rPr>
          <w:rFonts w:ascii="Times New Roman" w:hAnsi="Times New Roman" w:cs="Times New Roman"/>
          <w:sz w:val="24"/>
          <w:szCs w:val="24"/>
        </w:rPr>
        <w:t xml:space="preserve"> however, fluctuations in solid concentrations caused by frequent failures in the centrifugation st</w:t>
      </w:r>
      <w:r w:rsidR="00BE36A6" w:rsidRPr="00352CFA">
        <w:rPr>
          <w:rFonts w:ascii="Times New Roman" w:hAnsi="Times New Roman" w:cs="Times New Roman"/>
          <w:sz w:val="24"/>
          <w:szCs w:val="24"/>
        </w:rPr>
        <w:t>ep</w:t>
      </w:r>
      <w:r w:rsidR="00CF0676" w:rsidRPr="00352CFA">
        <w:rPr>
          <w:rFonts w:ascii="Times New Roman" w:hAnsi="Times New Roman" w:cs="Times New Roman"/>
          <w:sz w:val="24"/>
          <w:szCs w:val="24"/>
        </w:rPr>
        <w:t xml:space="preserve"> </w:t>
      </w:r>
      <w:r w:rsidR="00BE36A6" w:rsidRPr="00352CFA">
        <w:rPr>
          <w:rFonts w:ascii="Times New Roman" w:hAnsi="Times New Roman" w:cs="Times New Roman"/>
          <w:sz w:val="24"/>
          <w:szCs w:val="24"/>
        </w:rPr>
        <w:t>were</w:t>
      </w:r>
      <w:r w:rsidR="00CF0676" w:rsidRPr="00352CFA">
        <w:rPr>
          <w:rFonts w:ascii="Times New Roman" w:hAnsi="Times New Roman" w:cs="Times New Roman"/>
          <w:sz w:val="24"/>
          <w:szCs w:val="24"/>
        </w:rPr>
        <w:t xml:space="preserve"> minimized</w:t>
      </w:r>
      <w:r w:rsidR="00BE36A6" w:rsidRPr="00352CFA">
        <w:rPr>
          <w:rFonts w:ascii="Times New Roman" w:hAnsi="Times New Roman" w:cs="Times New Roman"/>
          <w:sz w:val="24"/>
          <w:szCs w:val="24"/>
        </w:rPr>
        <w:t>. M</w:t>
      </w:r>
      <w:r w:rsidR="00CF0676" w:rsidRPr="00352CFA">
        <w:rPr>
          <w:rFonts w:ascii="Times New Roman" w:hAnsi="Times New Roman" w:cs="Times New Roman"/>
          <w:sz w:val="24"/>
          <w:szCs w:val="24"/>
        </w:rPr>
        <w:t xml:space="preserve">oreover, dissolved nitrogen compounds </w:t>
      </w:r>
      <w:r w:rsidR="00CF0676" w:rsidRPr="00352CFA">
        <w:rPr>
          <w:rFonts w:ascii="Times New Roman" w:hAnsi="Times New Roman" w:cs="Times New Roman"/>
          <w:sz w:val="24"/>
          <w:szCs w:val="24"/>
        </w:rPr>
        <w:lastRenderedPageBreak/>
        <w:t>concentrations were close to zero and could be therefore easily adjusted to mimic the effluent of a PN</w:t>
      </w:r>
      <w:r w:rsidR="00BE36A6" w:rsidRPr="00352CFA">
        <w:rPr>
          <w:rFonts w:ascii="Times New Roman" w:hAnsi="Times New Roman" w:cs="Times New Roman"/>
          <w:sz w:val="24"/>
          <w:szCs w:val="24"/>
        </w:rPr>
        <w:t>-</w:t>
      </w:r>
      <w:r w:rsidR="00CF0676" w:rsidRPr="00352CFA">
        <w:rPr>
          <w:rFonts w:ascii="Times New Roman" w:hAnsi="Times New Roman" w:cs="Times New Roman"/>
          <w:sz w:val="24"/>
          <w:szCs w:val="24"/>
        </w:rPr>
        <w:t xml:space="preserve">reactor. </w:t>
      </w:r>
      <w:r w:rsidR="00C24BC3" w:rsidRPr="00352CFA">
        <w:rPr>
          <w:rFonts w:ascii="Times New Roman" w:hAnsi="Times New Roman" w:cs="Times New Roman"/>
          <w:sz w:val="24"/>
          <w:szCs w:val="24"/>
        </w:rPr>
        <w:t xml:space="preserve">The final conductivity of the feed of the AMX-reactor remained within 14-16.5 </w:t>
      </w:r>
      <w:proofErr w:type="spellStart"/>
      <w:r w:rsidR="00C24BC3" w:rsidRPr="00352CFA">
        <w:rPr>
          <w:rFonts w:ascii="Times New Roman" w:hAnsi="Times New Roman" w:cs="Times New Roman"/>
          <w:sz w:val="24"/>
          <w:szCs w:val="24"/>
        </w:rPr>
        <w:t>mS</w:t>
      </w:r>
      <w:proofErr w:type="spellEnd"/>
      <w:r w:rsidR="00C24BC3" w:rsidRPr="00352CFA">
        <w:rPr>
          <w:rFonts w:ascii="Times New Roman" w:hAnsi="Times New Roman" w:cs="Times New Roman"/>
          <w:sz w:val="24"/>
          <w:szCs w:val="24"/>
        </w:rPr>
        <w:t xml:space="preserve"> cm</w:t>
      </w:r>
      <w:r w:rsidR="00C24BC3" w:rsidRPr="00352CFA">
        <w:rPr>
          <w:rFonts w:ascii="Times New Roman" w:hAnsi="Times New Roman" w:cs="Times New Roman"/>
          <w:sz w:val="24"/>
          <w:szCs w:val="24"/>
          <w:vertAlign w:val="superscript"/>
        </w:rPr>
        <w:t>-1</w:t>
      </w:r>
      <w:r w:rsidR="00C24BC3" w:rsidRPr="00352CFA">
        <w:rPr>
          <w:rFonts w:ascii="Times New Roman" w:hAnsi="Times New Roman" w:cs="Times New Roman"/>
          <w:sz w:val="24"/>
          <w:szCs w:val="24"/>
        </w:rPr>
        <w:t>.</w:t>
      </w:r>
      <w:r w:rsidR="005019C9" w:rsidRPr="00352CFA">
        <w:rPr>
          <w:rFonts w:ascii="Times New Roman" w:hAnsi="Times New Roman" w:cs="Times New Roman"/>
          <w:sz w:val="24"/>
          <w:szCs w:val="24"/>
        </w:rPr>
        <w:t xml:space="preserve"> </w:t>
      </w:r>
      <w:r w:rsidR="00A5661E" w:rsidRPr="00352CFA">
        <w:rPr>
          <w:rFonts w:ascii="Times New Roman" w:hAnsi="Times New Roman" w:cs="Times New Roman"/>
          <w:sz w:val="24"/>
          <w:szCs w:val="24"/>
        </w:rPr>
        <w:t xml:space="preserve">During start-up or transient phases, a </w:t>
      </w:r>
      <w:r w:rsidR="00F933C2" w:rsidRPr="00352CFA">
        <w:rPr>
          <w:rFonts w:ascii="Times New Roman" w:hAnsi="Times New Roman" w:cs="Times New Roman"/>
          <w:sz w:val="24"/>
          <w:szCs w:val="24"/>
        </w:rPr>
        <w:t>mineral</w:t>
      </w:r>
      <w:r w:rsidR="00A5661E" w:rsidRPr="00352CFA">
        <w:rPr>
          <w:rFonts w:ascii="Times New Roman" w:hAnsi="Times New Roman" w:cs="Times New Roman"/>
          <w:sz w:val="24"/>
          <w:szCs w:val="24"/>
        </w:rPr>
        <w:t xml:space="preserve"> medium was fed to the AMX-reactor. The composition of the </w:t>
      </w:r>
      <w:r w:rsidR="00F933C2" w:rsidRPr="00352CFA">
        <w:rPr>
          <w:rFonts w:ascii="Times New Roman" w:hAnsi="Times New Roman" w:cs="Times New Roman"/>
          <w:sz w:val="24"/>
          <w:szCs w:val="24"/>
        </w:rPr>
        <w:t>mineral</w:t>
      </w:r>
      <w:r w:rsidR="00A5661E" w:rsidRPr="00352CFA">
        <w:rPr>
          <w:rFonts w:ascii="Times New Roman" w:hAnsi="Times New Roman" w:cs="Times New Roman"/>
          <w:sz w:val="24"/>
          <w:szCs w:val="24"/>
        </w:rPr>
        <w:t xml:space="preserve"> medium was selected to mimic the conductivity of the digestate supernatant, as follows: </w:t>
      </w:r>
      <w:proofErr w:type="spellStart"/>
      <w:r w:rsidR="00A5661E" w:rsidRPr="00352CFA">
        <w:rPr>
          <w:rFonts w:ascii="Times New Roman" w:hAnsi="Times New Roman" w:cs="Times New Roman"/>
          <w:sz w:val="24"/>
          <w:szCs w:val="24"/>
        </w:rPr>
        <w:t>KCl</w:t>
      </w:r>
      <w:proofErr w:type="spellEnd"/>
      <w:r w:rsidR="00A5661E" w:rsidRPr="00352CFA">
        <w:rPr>
          <w:rFonts w:ascii="Times New Roman" w:hAnsi="Times New Roman" w:cs="Times New Roman"/>
          <w:sz w:val="24"/>
          <w:szCs w:val="24"/>
        </w:rPr>
        <w:t xml:space="preserve"> 1.088 g L</w:t>
      </w:r>
      <w:r w:rsidR="00A5661E" w:rsidRPr="00352CFA">
        <w:rPr>
          <w:rFonts w:ascii="Times New Roman" w:hAnsi="Times New Roman" w:cs="Times New Roman"/>
          <w:sz w:val="24"/>
          <w:szCs w:val="24"/>
          <w:vertAlign w:val="superscript"/>
        </w:rPr>
        <w:t>-1</w:t>
      </w:r>
      <w:r w:rsidR="00A5661E" w:rsidRPr="00352CFA">
        <w:rPr>
          <w:rFonts w:ascii="Times New Roman" w:hAnsi="Times New Roman" w:cs="Times New Roman"/>
          <w:sz w:val="24"/>
          <w:szCs w:val="24"/>
        </w:rPr>
        <w:t xml:space="preserve">; </w:t>
      </w:r>
      <w:proofErr w:type="spellStart"/>
      <w:r w:rsidR="00A5661E" w:rsidRPr="00352CFA">
        <w:rPr>
          <w:rFonts w:ascii="Times New Roman" w:hAnsi="Times New Roman" w:cs="Times New Roman"/>
          <w:sz w:val="24"/>
          <w:szCs w:val="24"/>
        </w:rPr>
        <w:t>NaCl</w:t>
      </w:r>
      <w:proofErr w:type="spellEnd"/>
      <w:r w:rsidR="00A5661E" w:rsidRPr="00352CFA">
        <w:rPr>
          <w:rFonts w:ascii="Times New Roman" w:hAnsi="Times New Roman" w:cs="Times New Roman"/>
          <w:sz w:val="24"/>
          <w:szCs w:val="24"/>
        </w:rPr>
        <w:t xml:space="preserve"> 3.232 g L</w:t>
      </w:r>
      <w:r w:rsidR="00A5661E" w:rsidRPr="00352CFA">
        <w:rPr>
          <w:rFonts w:ascii="Times New Roman" w:hAnsi="Times New Roman" w:cs="Times New Roman"/>
          <w:sz w:val="24"/>
          <w:szCs w:val="24"/>
          <w:vertAlign w:val="superscript"/>
        </w:rPr>
        <w:t>-1</w:t>
      </w:r>
      <w:r w:rsidR="00A5661E" w:rsidRPr="00352CFA">
        <w:rPr>
          <w:rFonts w:ascii="Times New Roman" w:hAnsi="Times New Roman" w:cs="Times New Roman"/>
          <w:sz w:val="24"/>
          <w:szCs w:val="24"/>
        </w:rPr>
        <w:t>; NaHCO</w:t>
      </w:r>
      <w:r w:rsidR="00A5661E" w:rsidRPr="00352CFA">
        <w:rPr>
          <w:rFonts w:ascii="Times New Roman" w:hAnsi="Times New Roman" w:cs="Times New Roman"/>
          <w:sz w:val="24"/>
          <w:szCs w:val="24"/>
          <w:vertAlign w:val="subscript"/>
        </w:rPr>
        <w:t>3</w:t>
      </w:r>
      <w:r w:rsidR="00A5661E" w:rsidRPr="00352CFA">
        <w:rPr>
          <w:rFonts w:ascii="Times New Roman" w:hAnsi="Times New Roman" w:cs="Times New Roman"/>
          <w:sz w:val="24"/>
          <w:szCs w:val="24"/>
        </w:rPr>
        <w:t xml:space="preserve"> 1.932 g L</w:t>
      </w:r>
      <w:r w:rsidR="00A5661E" w:rsidRPr="00352CFA">
        <w:rPr>
          <w:rFonts w:ascii="Times New Roman" w:hAnsi="Times New Roman" w:cs="Times New Roman"/>
          <w:sz w:val="24"/>
          <w:szCs w:val="24"/>
          <w:vertAlign w:val="superscript"/>
        </w:rPr>
        <w:t>-1</w:t>
      </w:r>
      <w:r w:rsidR="00A5661E" w:rsidRPr="00352CFA">
        <w:rPr>
          <w:rFonts w:ascii="Times New Roman" w:hAnsi="Times New Roman" w:cs="Times New Roman"/>
          <w:sz w:val="24"/>
          <w:szCs w:val="24"/>
        </w:rPr>
        <w:t>; KHCO</w:t>
      </w:r>
      <w:r w:rsidR="00A5661E" w:rsidRPr="00352CFA">
        <w:rPr>
          <w:rFonts w:ascii="Times New Roman" w:hAnsi="Times New Roman" w:cs="Times New Roman"/>
          <w:sz w:val="24"/>
          <w:szCs w:val="24"/>
          <w:vertAlign w:val="subscript"/>
        </w:rPr>
        <w:t>3</w:t>
      </w:r>
      <w:r w:rsidR="00A5661E" w:rsidRPr="00352CFA">
        <w:rPr>
          <w:rFonts w:ascii="Times New Roman" w:hAnsi="Times New Roman" w:cs="Times New Roman"/>
          <w:sz w:val="24"/>
          <w:szCs w:val="24"/>
        </w:rPr>
        <w:t xml:space="preserve"> 1.069 g L</w:t>
      </w:r>
      <w:r w:rsidR="00A5661E" w:rsidRPr="00352CFA">
        <w:rPr>
          <w:rFonts w:ascii="Times New Roman" w:hAnsi="Times New Roman" w:cs="Times New Roman"/>
          <w:sz w:val="24"/>
          <w:szCs w:val="24"/>
          <w:vertAlign w:val="superscript"/>
        </w:rPr>
        <w:t>-1</w:t>
      </w:r>
      <w:r w:rsidR="00A5661E" w:rsidRPr="00352CFA">
        <w:rPr>
          <w:rFonts w:ascii="Times New Roman" w:hAnsi="Times New Roman" w:cs="Times New Roman"/>
          <w:sz w:val="24"/>
          <w:szCs w:val="24"/>
        </w:rPr>
        <w:t>; K</w:t>
      </w:r>
      <w:r w:rsidR="00A5661E" w:rsidRPr="00352CFA">
        <w:rPr>
          <w:rFonts w:ascii="Times New Roman" w:hAnsi="Times New Roman" w:cs="Times New Roman"/>
          <w:sz w:val="24"/>
          <w:szCs w:val="24"/>
          <w:vertAlign w:val="subscript"/>
        </w:rPr>
        <w:t>2</w:t>
      </w:r>
      <w:r w:rsidR="00A5661E" w:rsidRPr="00352CFA">
        <w:rPr>
          <w:rFonts w:ascii="Times New Roman" w:hAnsi="Times New Roman" w:cs="Times New Roman"/>
          <w:sz w:val="24"/>
          <w:szCs w:val="24"/>
        </w:rPr>
        <w:t>HPO</w:t>
      </w:r>
      <w:r w:rsidR="00A5661E" w:rsidRPr="00352CFA">
        <w:rPr>
          <w:rFonts w:ascii="Times New Roman" w:hAnsi="Times New Roman" w:cs="Times New Roman"/>
          <w:sz w:val="24"/>
          <w:szCs w:val="24"/>
          <w:vertAlign w:val="subscript"/>
        </w:rPr>
        <w:t>4</w:t>
      </w:r>
      <w:r w:rsidR="00A5661E" w:rsidRPr="00352CFA">
        <w:rPr>
          <w:rFonts w:ascii="Times New Roman" w:hAnsi="Times New Roman" w:cs="Times New Roman"/>
          <w:sz w:val="24"/>
          <w:szCs w:val="24"/>
        </w:rPr>
        <w:t xml:space="preserve"> 0.042 g L</w:t>
      </w:r>
      <w:r w:rsidR="00A5661E" w:rsidRPr="00352CFA">
        <w:rPr>
          <w:rFonts w:ascii="Times New Roman" w:hAnsi="Times New Roman" w:cs="Times New Roman"/>
          <w:sz w:val="24"/>
          <w:szCs w:val="24"/>
          <w:vertAlign w:val="superscript"/>
        </w:rPr>
        <w:t>-1</w:t>
      </w:r>
      <w:r w:rsidR="00A5661E" w:rsidRPr="00352CFA">
        <w:rPr>
          <w:rFonts w:ascii="Times New Roman" w:hAnsi="Times New Roman" w:cs="Times New Roman"/>
          <w:sz w:val="24"/>
          <w:szCs w:val="24"/>
        </w:rPr>
        <w:t>. As for Ca</w:t>
      </w:r>
      <w:r w:rsidR="00A5661E" w:rsidRPr="00352CFA">
        <w:rPr>
          <w:rFonts w:ascii="Times New Roman" w:hAnsi="Times New Roman" w:cs="Times New Roman"/>
          <w:sz w:val="24"/>
          <w:szCs w:val="24"/>
          <w:vertAlign w:val="superscript"/>
        </w:rPr>
        <w:t>2+</w:t>
      </w:r>
      <w:r w:rsidR="00A5661E" w:rsidRPr="00352CFA">
        <w:rPr>
          <w:rFonts w:ascii="Times New Roman" w:hAnsi="Times New Roman" w:cs="Times New Roman"/>
          <w:sz w:val="24"/>
          <w:szCs w:val="24"/>
        </w:rPr>
        <w:t>, Mg</w:t>
      </w:r>
      <w:r w:rsidR="00A5661E" w:rsidRPr="00352CFA">
        <w:rPr>
          <w:rFonts w:ascii="Times New Roman" w:hAnsi="Times New Roman" w:cs="Times New Roman"/>
          <w:sz w:val="24"/>
          <w:szCs w:val="24"/>
          <w:vertAlign w:val="superscript"/>
        </w:rPr>
        <w:t>2+</w:t>
      </w:r>
      <w:r w:rsidR="00A5661E" w:rsidRPr="00352CFA">
        <w:rPr>
          <w:rFonts w:ascii="Times New Roman" w:hAnsi="Times New Roman" w:cs="Times New Roman"/>
          <w:sz w:val="24"/>
          <w:szCs w:val="24"/>
        </w:rPr>
        <w:t>, Fe</w:t>
      </w:r>
      <w:r w:rsidR="00A5661E" w:rsidRPr="00352CFA">
        <w:rPr>
          <w:rFonts w:ascii="Times New Roman" w:hAnsi="Times New Roman" w:cs="Times New Roman"/>
          <w:sz w:val="24"/>
          <w:szCs w:val="24"/>
          <w:vertAlign w:val="superscript"/>
        </w:rPr>
        <w:t>2+</w:t>
      </w:r>
      <w:r w:rsidR="00A5661E" w:rsidRPr="00352CFA">
        <w:rPr>
          <w:rFonts w:ascii="Times New Roman" w:hAnsi="Times New Roman" w:cs="Times New Roman"/>
          <w:sz w:val="24"/>
          <w:szCs w:val="24"/>
        </w:rPr>
        <w:t xml:space="preserve"> and trace elements the concentrations are the one of mineral medium reported by </w:t>
      </w:r>
      <w:proofErr w:type="spellStart"/>
      <w:r w:rsidR="00A5661E" w:rsidRPr="00352CFA">
        <w:rPr>
          <w:rFonts w:ascii="Times New Roman" w:hAnsi="Times New Roman" w:cs="Times New Roman"/>
          <w:sz w:val="24"/>
          <w:szCs w:val="24"/>
        </w:rPr>
        <w:t>Lotti</w:t>
      </w:r>
      <w:proofErr w:type="spellEnd"/>
      <w:r w:rsidR="00A5661E" w:rsidRPr="00352CFA">
        <w:rPr>
          <w:rFonts w:ascii="Times New Roman" w:hAnsi="Times New Roman" w:cs="Times New Roman"/>
          <w:sz w:val="24"/>
          <w:szCs w:val="24"/>
        </w:rPr>
        <w:t xml:space="preserve"> et al (2012).</w:t>
      </w:r>
      <w:r w:rsidR="00F933C2" w:rsidRPr="00352CFA">
        <w:rPr>
          <w:rFonts w:ascii="Times New Roman" w:hAnsi="Times New Roman" w:cs="Times New Roman"/>
          <w:sz w:val="24"/>
          <w:szCs w:val="24"/>
        </w:rPr>
        <w:t xml:space="preserve"> The overall conductivity was</w:t>
      </w:r>
      <w:r w:rsidR="00A5661E" w:rsidRPr="00352CFA">
        <w:rPr>
          <w:rFonts w:ascii="Times New Roman" w:hAnsi="Times New Roman" w:cs="Times New Roman"/>
          <w:sz w:val="24"/>
          <w:szCs w:val="24"/>
        </w:rPr>
        <w:t xml:space="preserve"> </w:t>
      </w:r>
      <w:r w:rsidR="00F933C2" w:rsidRPr="00352CFA">
        <w:rPr>
          <w:rFonts w:ascii="Times New Roman" w:hAnsi="Times New Roman" w:cs="Times New Roman"/>
          <w:sz w:val="24"/>
          <w:szCs w:val="24"/>
        </w:rPr>
        <w:t xml:space="preserve">12 </w:t>
      </w:r>
      <w:proofErr w:type="spellStart"/>
      <w:r w:rsidR="00F933C2" w:rsidRPr="00352CFA">
        <w:rPr>
          <w:rFonts w:ascii="Times New Roman" w:hAnsi="Times New Roman" w:cs="Times New Roman"/>
          <w:sz w:val="24"/>
          <w:szCs w:val="24"/>
        </w:rPr>
        <w:t>mS</w:t>
      </w:r>
      <w:proofErr w:type="spellEnd"/>
      <w:r w:rsidR="00F933C2" w:rsidRPr="00352CFA">
        <w:rPr>
          <w:rFonts w:ascii="Times New Roman" w:hAnsi="Times New Roman" w:cs="Times New Roman"/>
          <w:sz w:val="24"/>
          <w:szCs w:val="24"/>
        </w:rPr>
        <w:t xml:space="preserve"> cm</w:t>
      </w:r>
      <w:r w:rsidR="00F933C2" w:rsidRPr="00352CFA">
        <w:rPr>
          <w:rFonts w:ascii="Times New Roman" w:hAnsi="Times New Roman" w:cs="Times New Roman"/>
          <w:sz w:val="24"/>
          <w:szCs w:val="24"/>
          <w:vertAlign w:val="superscript"/>
        </w:rPr>
        <w:t>-1</w:t>
      </w:r>
      <w:r w:rsidR="00F933C2" w:rsidRPr="00352CFA">
        <w:rPr>
          <w:rFonts w:ascii="Times New Roman" w:hAnsi="Times New Roman" w:cs="Times New Roman"/>
          <w:sz w:val="24"/>
          <w:szCs w:val="24"/>
        </w:rPr>
        <w:t xml:space="preserve"> before adding the nitrogen forms. When needed, t</w:t>
      </w:r>
      <w:r w:rsidR="00A5661E" w:rsidRPr="00352CFA">
        <w:rPr>
          <w:rFonts w:ascii="Times New Roman" w:hAnsi="Times New Roman" w:cs="Times New Roman"/>
          <w:sz w:val="24"/>
          <w:szCs w:val="24"/>
        </w:rPr>
        <w:t xml:space="preserve">he conductivity of the </w:t>
      </w:r>
      <w:r w:rsidR="00F933C2" w:rsidRPr="00352CFA">
        <w:rPr>
          <w:rFonts w:ascii="Times New Roman" w:hAnsi="Times New Roman" w:cs="Times New Roman"/>
          <w:sz w:val="24"/>
          <w:szCs w:val="24"/>
        </w:rPr>
        <w:t xml:space="preserve">mineral </w:t>
      </w:r>
      <w:r w:rsidR="00A5661E" w:rsidRPr="00352CFA">
        <w:rPr>
          <w:rFonts w:ascii="Times New Roman" w:hAnsi="Times New Roman" w:cs="Times New Roman"/>
          <w:sz w:val="24"/>
          <w:szCs w:val="24"/>
        </w:rPr>
        <w:t xml:space="preserve">medium was </w:t>
      </w:r>
      <w:r w:rsidR="00F933C2" w:rsidRPr="00352CFA">
        <w:rPr>
          <w:rFonts w:ascii="Times New Roman" w:hAnsi="Times New Roman" w:cs="Times New Roman"/>
          <w:sz w:val="24"/>
          <w:szCs w:val="24"/>
        </w:rPr>
        <w:t xml:space="preserve">reduced by dilution with deionized water. </w:t>
      </w:r>
    </w:p>
    <w:p w14:paraId="70A117A0" w14:textId="77777777" w:rsidR="00A21C19" w:rsidRPr="00352CFA" w:rsidRDefault="00A21C19">
      <w:pPr>
        <w:spacing w:line="480" w:lineRule="auto"/>
        <w:jc w:val="left"/>
        <w:rPr>
          <w:rFonts w:ascii="Times New Roman" w:hAnsi="Times New Roman" w:cs="Times New Roman"/>
          <w:sz w:val="24"/>
          <w:szCs w:val="24"/>
        </w:rPr>
      </w:pPr>
    </w:p>
    <w:p w14:paraId="6F144FEE" w14:textId="5A5C7621" w:rsidR="00FE6219" w:rsidRPr="00352CFA" w:rsidRDefault="00A21C19">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u w:val="single"/>
        </w:rPr>
        <w:t>2.2.3 Reactor set-up and experimental plan.</w:t>
      </w:r>
      <w:r w:rsidRPr="00352CFA">
        <w:rPr>
          <w:rFonts w:ascii="Times New Roman" w:hAnsi="Times New Roman" w:cs="Times New Roman"/>
          <w:sz w:val="24"/>
          <w:szCs w:val="24"/>
        </w:rPr>
        <w:t xml:space="preserve"> The </w:t>
      </w:r>
      <w:r w:rsidR="007429BA" w:rsidRPr="00352CFA">
        <w:rPr>
          <w:rFonts w:ascii="Times New Roman" w:hAnsi="Times New Roman" w:cs="Times New Roman"/>
          <w:sz w:val="24"/>
          <w:szCs w:val="24"/>
        </w:rPr>
        <w:t>AMX-</w:t>
      </w:r>
      <w:r w:rsidRPr="00352CFA">
        <w:rPr>
          <w:rFonts w:ascii="Times New Roman" w:hAnsi="Times New Roman" w:cs="Times New Roman"/>
          <w:sz w:val="24"/>
          <w:szCs w:val="24"/>
        </w:rPr>
        <w:t>reactor</w:t>
      </w:r>
      <w:r w:rsidR="00E61FB5" w:rsidRPr="00352CFA">
        <w:rPr>
          <w:rFonts w:ascii="Times New Roman" w:hAnsi="Times New Roman" w:cs="Times New Roman"/>
          <w:sz w:val="24"/>
          <w:szCs w:val="24"/>
        </w:rPr>
        <w:t xml:space="preserve"> </w:t>
      </w:r>
      <w:r w:rsidR="00FE6219" w:rsidRPr="00352CFA">
        <w:rPr>
          <w:rFonts w:ascii="Times New Roman" w:hAnsi="Times New Roman" w:cs="Times New Roman"/>
          <w:sz w:val="24"/>
          <w:szCs w:val="24"/>
        </w:rPr>
        <w:t xml:space="preserve">was made of </w:t>
      </w:r>
      <w:r w:rsidR="00E61FB5" w:rsidRPr="00352CFA">
        <w:rPr>
          <w:rFonts w:ascii="Times New Roman" w:hAnsi="Times New Roman" w:cs="Times New Roman"/>
          <w:sz w:val="24"/>
          <w:szCs w:val="24"/>
        </w:rPr>
        <w:t xml:space="preserve">a </w:t>
      </w:r>
      <w:r w:rsidR="00FE6219" w:rsidRPr="00352CFA">
        <w:rPr>
          <w:rFonts w:ascii="Times New Roman" w:hAnsi="Times New Roman" w:cs="Times New Roman"/>
          <w:sz w:val="24"/>
          <w:szCs w:val="24"/>
        </w:rPr>
        <w:t>glass cylinder equipped with a double wall for temperature control</w:t>
      </w:r>
      <w:r w:rsidR="008816C8">
        <w:rPr>
          <w:rFonts w:ascii="Times New Roman" w:hAnsi="Times New Roman" w:cs="Times New Roman"/>
          <w:sz w:val="24"/>
          <w:szCs w:val="24"/>
        </w:rPr>
        <w:t xml:space="preserve"> (Figure S2 in Supporting Information)</w:t>
      </w:r>
      <w:r w:rsidR="00FE6219" w:rsidRPr="00352CFA">
        <w:rPr>
          <w:rFonts w:ascii="Times New Roman" w:hAnsi="Times New Roman" w:cs="Times New Roman"/>
          <w:sz w:val="24"/>
          <w:szCs w:val="24"/>
        </w:rPr>
        <w:t>. The inner diameter was 13</w:t>
      </w:r>
      <w:r w:rsidR="00C62045" w:rsidRPr="00352CFA">
        <w:rPr>
          <w:rFonts w:ascii="Times New Roman" w:hAnsi="Times New Roman" w:cs="Times New Roman"/>
          <w:sz w:val="24"/>
          <w:szCs w:val="24"/>
        </w:rPr>
        <w:t>0</w:t>
      </w:r>
      <w:r w:rsidR="00FE6219" w:rsidRPr="00352CFA">
        <w:rPr>
          <w:rFonts w:ascii="Times New Roman" w:hAnsi="Times New Roman" w:cs="Times New Roman"/>
          <w:sz w:val="24"/>
          <w:szCs w:val="24"/>
        </w:rPr>
        <w:t xml:space="preserve"> </w:t>
      </w:r>
      <w:r w:rsidR="00C62045" w:rsidRPr="00352CFA">
        <w:rPr>
          <w:rFonts w:ascii="Times New Roman" w:hAnsi="Times New Roman" w:cs="Times New Roman"/>
          <w:sz w:val="24"/>
          <w:szCs w:val="24"/>
        </w:rPr>
        <w:t>mm</w:t>
      </w:r>
      <w:r w:rsidR="00E61FB5" w:rsidRPr="00352CFA">
        <w:rPr>
          <w:rFonts w:ascii="Times New Roman" w:hAnsi="Times New Roman" w:cs="Times New Roman"/>
          <w:sz w:val="24"/>
          <w:szCs w:val="24"/>
        </w:rPr>
        <w:t>,</w:t>
      </w:r>
      <w:r w:rsidR="00FE6219" w:rsidRPr="00352CFA">
        <w:rPr>
          <w:rFonts w:ascii="Times New Roman" w:hAnsi="Times New Roman" w:cs="Times New Roman"/>
          <w:sz w:val="24"/>
          <w:szCs w:val="24"/>
        </w:rPr>
        <w:t xml:space="preserve"> the maximum operational water depth was 22</w:t>
      </w:r>
      <w:r w:rsidR="00C62045" w:rsidRPr="00352CFA">
        <w:rPr>
          <w:rFonts w:ascii="Times New Roman" w:hAnsi="Times New Roman" w:cs="Times New Roman"/>
          <w:sz w:val="24"/>
          <w:szCs w:val="24"/>
        </w:rPr>
        <w:t>0</w:t>
      </w:r>
      <w:r w:rsidR="00FE6219" w:rsidRPr="00352CFA">
        <w:rPr>
          <w:rFonts w:ascii="Times New Roman" w:hAnsi="Times New Roman" w:cs="Times New Roman"/>
          <w:sz w:val="24"/>
          <w:szCs w:val="24"/>
        </w:rPr>
        <w:t xml:space="preserve"> </w:t>
      </w:r>
      <w:r w:rsidR="00C62045" w:rsidRPr="00352CFA">
        <w:rPr>
          <w:rFonts w:ascii="Times New Roman" w:hAnsi="Times New Roman" w:cs="Times New Roman"/>
          <w:sz w:val="24"/>
          <w:szCs w:val="24"/>
        </w:rPr>
        <w:t>mm</w:t>
      </w:r>
      <w:r w:rsidR="00FE6219" w:rsidRPr="00352CFA">
        <w:rPr>
          <w:rFonts w:ascii="Times New Roman" w:hAnsi="Times New Roman" w:cs="Times New Roman"/>
          <w:sz w:val="24"/>
          <w:szCs w:val="24"/>
        </w:rPr>
        <w:t xml:space="preserve">. The applied </w:t>
      </w:r>
      <w:r w:rsidRPr="00352CFA">
        <w:rPr>
          <w:rFonts w:ascii="Times New Roman" w:hAnsi="Times New Roman" w:cs="Times New Roman"/>
          <w:sz w:val="24"/>
          <w:szCs w:val="24"/>
        </w:rPr>
        <w:t xml:space="preserve">working volume </w:t>
      </w:r>
      <w:r w:rsidR="00FE6219" w:rsidRPr="00352CFA">
        <w:rPr>
          <w:rFonts w:ascii="Times New Roman" w:hAnsi="Times New Roman" w:cs="Times New Roman"/>
          <w:sz w:val="24"/>
          <w:szCs w:val="24"/>
        </w:rPr>
        <w:t xml:space="preserve">was </w:t>
      </w:r>
      <w:r w:rsidRPr="00352CFA">
        <w:rPr>
          <w:rFonts w:ascii="Times New Roman" w:hAnsi="Times New Roman" w:cs="Times New Roman"/>
          <w:sz w:val="24"/>
          <w:szCs w:val="24"/>
        </w:rPr>
        <w:t>2</w:t>
      </w:r>
      <w:r w:rsidR="000B69AE" w:rsidRPr="00352CFA">
        <w:rPr>
          <w:rFonts w:ascii="Times New Roman" w:hAnsi="Times New Roman" w:cs="Times New Roman"/>
          <w:sz w:val="24"/>
          <w:szCs w:val="24"/>
        </w:rPr>
        <w:t xml:space="preserve"> </w:t>
      </w:r>
      <w:r w:rsidRPr="00352CFA">
        <w:rPr>
          <w:rFonts w:ascii="Times New Roman" w:hAnsi="Times New Roman" w:cs="Times New Roman"/>
          <w:sz w:val="24"/>
          <w:szCs w:val="24"/>
        </w:rPr>
        <w:t xml:space="preserve">L. </w:t>
      </w:r>
      <w:r w:rsidR="00FE6219" w:rsidRPr="00352CFA">
        <w:rPr>
          <w:rFonts w:ascii="Times New Roman" w:hAnsi="Times New Roman" w:cs="Times New Roman"/>
          <w:sz w:val="24"/>
          <w:szCs w:val="24"/>
        </w:rPr>
        <w:t xml:space="preserve">Mixing was provided with a rotating shelf with three impellers. The reactor was equipped </w:t>
      </w:r>
      <w:r w:rsidR="00E61FB5" w:rsidRPr="00352CFA">
        <w:rPr>
          <w:rFonts w:ascii="Times New Roman" w:hAnsi="Times New Roman" w:cs="Times New Roman"/>
          <w:sz w:val="24"/>
          <w:szCs w:val="24"/>
        </w:rPr>
        <w:t xml:space="preserve">with </w:t>
      </w:r>
      <w:r w:rsidR="00FE6219" w:rsidRPr="00352CFA">
        <w:rPr>
          <w:rFonts w:ascii="Times New Roman" w:hAnsi="Times New Roman" w:cs="Times New Roman"/>
          <w:sz w:val="24"/>
          <w:szCs w:val="24"/>
        </w:rPr>
        <w:t xml:space="preserve">a gas tight stainless still cover provided with housing for sampling/feeding tubes and for temperature, </w:t>
      </w:r>
      <w:r w:rsidR="00C62045" w:rsidRPr="00352CFA">
        <w:rPr>
          <w:rFonts w:ascii="Times New Roman" w:hAnsi="Times New Roman" w:cs="Times New Roman"/>
          <w:sz w:val="24"/>
          <w:szCs w:val="24"/>
        </w:rPr>
        <w:t>DO</w:t>
      </w:r>
      <w:r w:rsidR="00FE6219" w:rsidRPr="00352CFA">
        <w:rPr>
          <w:rFonts w:ascii="Times New Roman" w:hAnsi="Times New Roman" w:cs="Times New Roman"/>
          <w:sz w:val="24"/>
          <w:szCs w:val="24"/>
        </w:rPr>
        <w:t xml:space="preserve"> (Hamilton </w:t>
      </w:r>
      <w:proofErr w:type="spellStart"/>
      <w:r w:rsidR="00FE6219" w:rsidRPr="00352CFA">
        <w:rPr>
          <w:rFonts w:ascii="Times New Roman" w:hAnsi="Times New Roman" w:cs="Times New Roman"/>
          <w:sz w:val="24"/>
          <w:szCs w:val="24"/>
        </w:rPr>
        <w:t>EasyFerm</w:t>
      </w:r>
      <w:proofErr w:type="spellEnd"/>
      <w:r w:rsidR="00FE6219" w:rsidRPr="00352CFA">
        <w:rPr>
          <w:rFonts w:ascii="Times New Roman" w:hAnsi="Times New Roman" w:cs="Times New Roman"/>
          <w:sz w:val="24"/>
          <w:szCs w:val="24"/>
        </w:rPr>
        <w:t xml:space="preserve"> Bio) and pH (Hamilton </w:t>
      </w:r>
      <w:proofErr w:type="spellStart"/>
      <w:r w:rsidR="00FE6219" w:rsidRPr="00352CFA">
        <w:rPr>
          <w:rFonts w:ascii="Times New Roman" w:hAnsi="Times New Roman" w:cs="Times New Roman"/>
          <w:sz w:val="24"/>
          <w:szCs w:val="24"/>
        </w:rPr>
        <w:t>VisiFerm</w:t>
      </w:r>
      <w:proofErr w:type="spellEnd"/>
      <w:r w:rsidR="00FE6219" w:rsidRPr="00352CFA">
        <w:rPr>
          <w:rFonts w:ascii="Times New Roman" w:hAnsi="Times New Roman" w:cs="Times New Roman"/>
          <w:sz w:val="24"/>
          <w:szCs w:val="24"/>
        </w:rPr>
        <w:t>) probes, along with a manometer to measure the head-space pressure. The pH value was 7.5 ± 0.2 without control. A solenoid valve connected to a gas bottle (95% N</w:t>
      </w:r>
      <w:r w:rsidR="00FE6219" w:rsidRPr="00352CFA">
        <w:rPr>
          <w:rFonts w:ascii="Times New Roman" w:hAnsi="Times New Roman" w:cs="Times New Roman"/>
          <w:sz w:val="24"/>
          <w:szCs w:val="24"/>
          <w:vertAlign w:val="subscript"/>
        </w:rPr>
        <w:t>2</w:t>
      </w:r>
      <w:r w:rsidR="00FE6219" w:rsidRPr="00352CFA">
        <w:rPr>
          <w:rFonts w:ascii="Times New Roman" w:hAnsi="Times New Roman" w:cs="Times New Roman"/>
          <w:sz w:val="24"/>
          <w:szCs w:val="24"/>
        </w:rPr>
        <w:t xml:space="preserve"> and 5% CO</w:t>
      </w:r>
      <w:r w:rsidR="00FE6219" w:rsidRPr="00352CFA">
        <w:rPr>
          <w:rFonts w:ascii="Times New Roman" w:hAnsi="Times New Roman" w:cs="Times New Roman"/>
          <w:sz w:val="24"/>
          <w:szCs w:val="24"/>
          <w:vertAlign w:val="subscript"/>
        </w:rPr>
        <w:t>2</w:t>
      </w:r>
      <w:r w:rsidR="00FE6219" w:rsidRPr="00352CFA">
        <w:rPr>
          <w:rFonts w:ascii="Times New Roman" w:hAnsi="Times New Roman" w:cs="Times New Roman"/>
          <w:sz w:val="24"/>
          <w:szCs w:val="24"/>
        </w:rPr>
        <w:t>) allowed for headspace flushing</w:t>
      </w:r>
      <w:r w:rsidR="00712468" w:rsidRPr="00352CFA">
        <w:rPr>
          <w:rFonts w:ascii="Times New Roman" w:hAnsi="Times New Roman" w:cs="Times New Roman"/>
          <w:sz w:val="24"/>
          <w:szCs w:val="24"/>
        </w:rPr>
        <w:t xml:space="preserve"> (5 minutes each 12 hours)</w:t>
      </w:r>
      <w:r w:rsidR="00FE6219" w:rsidRPr="00352CFA">
        <w:rPr>
          <w:rFonts w:ascii="Times New Roman" w:hAnsi="Times New Roman" w:cs="Times New Roman"/>
          <w:sz w:val="24"/>
          <w:szCs w:val="24"/>
        </w:rPr>
        <w:t xml:space="preserve">. Two peristaltic pumps for feeding and discharge were automatically operated by a PLC. A data logging unit allowed for data collection. </w:t>
      </w:r>
    </w:p>
    <w:p w14:paraId="59ABA7A5" w14:textId="77777777" w:rsidR="00E3327D" w:rsidRDefault="00FE6219">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 xml:space="preserve">This reactor was operated as a </w:t>
      </w:r>
      <w:r w:rsidR="007429BA" w:rsidRPr="00352CFA">
        <w:rPr>
          <w:rFonts w:ascii="Times New Roman" w:hAnsi="Times New Roman" w:cs="Times New Roman"/>
          <w:sz w:val="24"/>
          <w:szCs w:val="24"/>
        </w:rPr>
        <w:t>SBR</w:t>
      </w:r>
      <w:r w:rsidRPr="00352CFA">
        <w:rPr>
          <w:rFonts w:ascii="Times New Roman" w:hAnsi="Times New Roman" w:cs="Times New Roman"/>
          <w:sz w:val="24"/>
          <w:szCs w:val="24"/>
        </w:rPr>
        <w:t xml:space="preserve">. </w:t>
      </w:r>
      <w:r w:rsidR="00F933C2" w:rsidRPr="00352CFA">
        <w:rPr>
          <w:rFonts w:ascii="Times New Roman" w:hAnsi="Times New Roman" w:cs="Times New Roman"/>
          <w:sz w:val="24"/>
          <w:szCs w:val="24"/>
        </w:rPr>
        <w:t xml:space="preserve">Each </w:t>
      </w:r>
      <w:r w:rsidR="00A21C19" w:rsidRPr="00352CFA">
        <w:rPr>
          <w:rFonts w:ascii="Times New Roman" w:hAnsi="Times New Roman" w:cs="Times New Roman"/>
          <w:sz w:val="24"/>
          <w:szCs w:val="24"/>
        </w:rPr>
        <w:t xml:space="preserve">cycle </w:t>
      </w:r>
      <w:r w:rsidR="00F933C2" w:rsidRPr="00352CFA">
        <w:rPr>
          <w:rFonts w:ascii="Times New Roman" w:hAnsi="Times New Roman" w:cs="Times New Roman"/>
          <w:sz w:val="24"/>
          <w:szCs w:val="24"/>
        </w:rPr>
        <w:t>lasted 6 hours</w:t>
      </w:r>
      <w:r w:rsidR="00A21C19" w:rsidRPr="00352CFA">
        <w:rPr>
          <w:rFonts w:ascii="Times New Roman" w:hAnsi="Times New Roman" w:cs="Times New Roman"/>
          <w:sz w:val="24"/>
          <w:szCs w:val="24"/>
        </w:rPr>
        <w:t xml:space="preserve"> </w:t>
      </w:r>
      <w:r w:rsidR="004548D0" w:rsidRPr="00352CFA">
        <w:rPr>
          <w:rFonts w:ascii="Times New Roman" w:hAnsi="Times New Roman" w:cs="Times New Roman"/>
          <w:sz w:val="24"/>
          <w:szCs w:val="24"/>
        </w:rPr>
        <w:t xml:space="preserve">and </w:t>
      </w:r>
      <w:r w:rsidRPr="00352CFA">
        <w:rPr>
          <w:rFonts w:ascii="Times New Roman" w:hAnsi="Times New Roman" w:cs="Times New Roman"/>
          <w:sz w:val="24"/>
          <w:szCs w:val="24"/>
        </w:rPr>
        <w:t>included the following phases</w:t>
      </w:r>
      <w:r w:rsidR="00A21C19" w:rsidRPr="00352CFA">
        <w:rPr>
          <w:rFonts w:ascii="Times New Roman" w:hAnsi="Times New Roman" w:cs="Times New Roman"/>
          <w:sz w:val="24"/>
          <w:szCs w:val="24"/>
        </w:rPr>
        <w:t xml:space="preserve">: 330 min </w:t>
      </w:r>
      <w:r w:rsidR="00F933C2" w:rsidRPr="00352CFA">
        <w:rPr>
          <w:rFonts w:ascii="Times New Roman" w:hAnsi="Times New Roman" w:cs="Times New Roman"/>
          <w:sz w:val="24"/>
          <w:szCs w:val="24"/>
        </w:rPr>
        <w:t>of feeding and reaction, 10-15 min</w:t>
      </w:r>
      <w:r w:rsidR="00A21C19" w:rsidRPr="00352CFA">
        <w:rPr>
          <w:rFonts w:ascii="Times New Roman" w:hAnsi="Times New Roman" w:cs="Times New Roman"/>
          <w:sz w:val="24"/>
          <w:szCs w:val="24"/>
        </w:rPr>
        <w:t xml:space="preserve"> </w:t>
      </w:r>
      <w:r w:rsidR="00F933C2" w:rsidRPr="00352CFA">
        <w:rPr>
          <w:rFonts w:ascii="Times New Roman" w:hAnsi="Times New Roman" w:cs="Times New Roman"/>
          <w:sz w:val="24"/>
          <w:szCs w:val="24"/>
        </w:rPr>
        <w:t xml:space="preserve">of </w:t>
      </w:r>
      <w:r w:rsidR="00A21C19" w:rsidRPr="00352CFA">
        <w:rPr>
          <w:rFonts w:ascii="Times New Roman" w:hAnsi="Times New Roman" w:cs="Times New Roman"/>
          <w:sz w:val="24"/>
          <w:szCs w:val="24"/>
        </w:rPr>
        <w:t>settling, 5</w:t>
      </w:r>
      <w:r w:rsidR="00F933C2" w:rsidRPr="00352CFA">
        <w:rPr>
          <w:rFonts w:ascii="Times New Roman" w:hAnsi="Times New Roman" w:cs="Times New Roman"/>
          <w:sz w:val="24"/>
          <w:szCs w:val="24"/>
        </w:rPr>
        <w:t xml:space="preserve"> </w:t>
      </w:r>
      <w:r w:rsidR="00A21C19" w:rsidRPr="00352CFA">
        <w:rPr>
          <w:rFonts w:ascii="Times New Roman" w:hAnsi="Times New Roman" w:cs="Times New Roman"/>
          <w:sz w:val="24"/>
          <w:szCs w:val="24"/>
        </w:rPr>
        <w:t xml:space="preserve">min </w:t>
      </w:r>
      <w:r w:rsidR="00F933C2" w:rsidRPr="00352CFA">
        <w:rPr>
          <w:rFonts w:ascii="Times New Roman" w:hAnsi="Times New Roman" w:cs="Times New Roman"/>
          <w:sz w:val="24"/>
          <w:szCs w:val="24"/>
        </w:rPr>
        <w:t xml:space="preserve">of </w:t>
      </w:r>
      <w:r w:rsidR="00A21C19" w:rsidRPr="00352CFA">
        <w:rPr>
          <w:rFonts w:ascii="Times New Roman" w:hAnsi="Times New Roman" w:cs="Times New Roman"/>
          <w:sz w:val="24"/>
          <w:szCs w:val="24"/>
        </w:rPr>
        <w:t>discharg</w:t>
      </w:r>
      <w:r w:rsidR="00F933C2" w:rsidRPr="00352CFA">
        <w:rPr>
          <w:rFonts w:ascii="Times New Roman" w:hAnsi="Times New Roman" w:cs="Times New Roman"/>
          <w:sz w:val="24"/>
          <w:szCs w:val="24"/>
        </w:rPr>
        <w:t>ing</w:t>
      </w:r>
      <w:r w:rsidR="00A21C19" w:rsidRPr="00352CFA">
        <w:rPr>
          <w:rFonts w:ascii="Times New Roman" w:hAnsi="Times New Roman" w:cs="Times New Roman"/>
          <w:sz w:val="24"/>
          <w:szCs w:val="24"/>
        </w:rPr>
        <w:t>, 5-10 min</w:t>
      </w:r>
      <w:r w:rsidR="00F933C2" w:rsidRPr="00352CFA">
        <w:rPr>
          <w:rFonts w:ascii="Times New Roman" w:hAnsi="Times New Roman" w:cs="Times New Roman"/>
          <w:sz w:val="24"/>
          <w:szCs w:val="24"/>
        </w:rPr>
        <w:t xml:space="preserve"> of </w:t>
      </w:r>
      <w:r w:rsidR="00A21C19" w:rsidRPr="00352CFA">
        <w:rPr>
          <w:rFonts w:ascii="Times New Roman" w:hAnsi="Times New Roman" w:cs="Times New Roman"/>
          <w:sz w:val="24"/>
          <w:szCs w:val="24"/>
        </w:rPr>
        <w:t xml:space="preserve">idle. </w:t>
      </w:r>
      <w:r w:rsidR="00E96DEE" w:rsidRPr="00352CFA">
        <w:rPr>
          <w:rFonts w:ascii="Times New Roman" w:hAnsi="Times New Roman" w:cs="Times New Roman"/>
          <w:sz w:val="24"/>
          <w:szCs w:val="24"/>
        </w:rPr>
        <w:t>An extended feeding time was adopted in order to limit nitrite built</w:t>
      </w:r>
      <w:r w:rsidR="005577F8" w:rsidRPr="00352CFA">
        <w:rPr>
          <w:rFonts w:ascii="Times New Roman" w:hAnsi="Times New Roman" w:cs="Times New Roman"/>
          <w:sz w:val="24"/>
          <w:szCs w:val="24"/>
        </w:rPr>
        <w:t>-</w:t>
      </w:r>
      <w:r w:rsidR="00E96DEE" w:rsidRPr="00352CFA">
        <w:rPr>
          <w:rFonts w:ascii="Times New Roman" w:hAnsi="Times New Roman" w:cs="Times New Roman"/>
          <w:sz w:val="24"/>
          <w:szCs w:val="24"/>
        </w:rPr>
        <w:t xml:space="preserve">up during the feeding and reaction phase. </w:t>
      </w:r>
      <w:r w:rsidR="00A21C19" w:rsidRPr="00352CFA">
        <w:rPr>
          <w:rFonts w:ascii="Times New Roman" w:hAnsi="Times New Roman" w:cs="Times New Roman"/>
          <w:sz w:val="24"/>
          <w:szCs w:val="24"/>
        </w:rPr>
        <w:t xml:space="preserve">Temperature was controlled to 35 ± 0.5 °C. The reactor was </w:t>
      </w:r>
      <w:r w:rsidR="00A21C19" w:rsidRPr="00352CFA">
        <w:rPr>
          <w:rFonts w:ascii="Times New Roman" w:hAnsi="Times New Roman" w:cs="Times New Roman"/>
          <w:sz w:val="24"/>
          <w:szCs w:val="24"/>
        </w:rPr>
        <w:lastRenderedPageBreak/>
        <w:t xml:space="preserve">sealed </w:t>
      </w:r>
      <w:r w:rsidR="002B7590" w:rsidRPr="00352CFA">
        <w:rPr>
          <w:rFonts w:ascii="Times New Roman" w:hAnsi="Times New Roman" w:cs="Times New Roman"/>
          <w:sz w:val="24"/>
          <w:szCs w:val="24"/>
        </w:rPr>
        <w:t xml:space="preserve">and in overpressure (1.05 bar) </w:t>
      </w:r>
      <w:r w:rsidR="00A21C19" w:rsidRPr="00352CFA">
        <w:rPr>
          <w:rFonts w:ascii="Times New Roman" w:hAnsi="Times New Roman" w:cs="Times New Roman"/>
          <w:sz w:val="24"/>
          <w:szCs w:val="24"/>
        </w:rPr>
        <w:t>in order to guarantee the anoxic environment required by the anammox process. The operation plan consisted in two phases</w:t>
      </w:r>
      <w:r w:rsidR="00E61FB5" w:rsidRPr="00352CFA">
        <w:rPr>
          <w:rFonts w:ascii="Times New Roman" w:hAnsi="Times New Roman" w:cs="Times New Roman"/>
          <w:sz w:val="24"/>
          <w:szCs w:val="24"/>
        </w:rPr>
        <w:t xml:space="preserve">, whose </w:t>
      </w:r>
      <w:r w:rsidR="00E3327D" w:rsidRPr="00352CFA">
        <w:rPr>
          <w:rFonts w:ascii="Times New Roman" w:hAnsi="Times New Roman" w:cs="Times New Roman"/>
          <w:sz w:val="24"/>
          <w:szCs w:val="24"/>
        </w:rPr>
        <w:t>main operational parameter</w:t>
      </w:r>
      <w:r w:rsidR="004D1064" w:rsidRPr="00352CFA">
        <w:rPr>
          <w:rFonts w:ascii="Times New Roman" w:hAnsi="Times New Roman" w:cs="Times New Roman"/>
          <w:sz w:val="24"/>
          <w:szCs w:val="24"/>
        </w:rPr>
        <w:t>s</w:t>
      </w:r>
      <w:r w:rsidR="00E3327D" w:rsidRPr="00352CFA">
        <w:rPr>
          <w:rFonts w:ascii="Times New Roman" w:hAnsi="Times New Roman" w:cs="Times New Roman"/>
          <w:sz w:val="24"/>
          <w:szCs w:val="24"/>
        </w:rPr>
        <w:t xml:space="preserve"> </w:t>
      </w:r>
      <w:r w:rsidR="00E61FB5" w:rsidRPr="00352CFA">
        <w:rPr>
          <w:rFonts w:ascii="Times New Roman" w:hAnsi="Times New Roman" w:cs="Times New Roman"/>
          <w:sz w:val="24"/>
          <w:szCs w:val="24"/>
        </w:rPr>
        <w:t>are summarized in Table 2</w:t>
      </w:r>
      <w:r w:rsidR="00E3327D" w:rsidRPr="00352CFA">
        <w:rPr>
          <w:rFonts w:ascii="Times New Roman" w:hAnsi="Times New Roman" w:cs="Times New Roman"/>
          <w:sz w:val="24"/>
          <w:szCs w:val="24"/>
        </w:rPr>
        <w:t xml:space="preserve">. </w:t>
      </w:r>
    </w:p>
    <w:p w14:paraId="1CB943D0" w14:textId="77777777" w:rsidR="00787F53" w:rsidRPr="00352CFA" w:rsidRDefault="00787F53">
      <w:pPr>
        <w:spacing w:line="480" w:lineRule="auto"/>
        <w:jc w:val="left"/>
        <w:rPr>
          <w:rFonts w:ascii="Times New Roman" w:hAnsi="Times New Roman" w:cs="Times New Roman"/>
          <w:sz w:val="24"/>
          <w:szCs w:val="24"/>
        </w:rPr>
      </w:pPr>
    </w:p>
    <w:p w14:paraId="717877FD" w14:textId="77777777" w:rsidR="00787F53" w:rsidRPr="00352CFA" w:rsidRDefault="00787F53" w:rsidP="00787F53">
      <w:pPr>
        <w:pStyle w:val="Didascalia"/>
        <w:spacing w:after="0" w:line="480" w:lineRule="auto"/>
        <w:jc w:val="left"/>
        <w:rPr>
          <w:color w:val="auto"/>
          <w:sz w:val="24"/>
          <w:szCs w:val="24"/>
        </w:rPr>
      </w:pPr>
      <w:bookmarkStart w:id="2" w:name="_Ref496736498"/>
      <w:r w:rsidRPr="00787F53">
        <w:rPr>
          <w:b/>
          <w:color w:val="auto"/>
          <w:sz w:val="24"/>
          <w:szCs w:val="24"/>
        </w:rPr>
        <w:t>Table 2.</w:t>
      </w:r>
      <w:bookmarkEnd w:id="2"/>
      <w:r w:rsidRPr="00352CFA">
        <w:rPr>
          <w:color w:val="auto"/>
          <w:sz w:val="24"/>
          <w:szCs w:val="24"/>
        </w:rPr>
        <w:t xml:space="preserve"> Main operational parameters of the AMX-reactor</w:t>
      </w:r>
    </w:p>
    <w:tbl>
      <w:tblPr>
        <w:tblStyle w:val="Grigliatabella"/>
        <w:tblW w:w="8021" w:type="dxa"/>
        <w:jc w:val="center"/>
        <w:tblBorders>
          <w:left w:val="none" w:sz="0" w:space="0" w:color="auto"/>
          <w:right w:val="none" w:sz="0" w:space="0" w:color="auto"/>
          <w:insideH w:val="none" w:sz="0" w:space="0" w:color="auto"/>
          <w:insideV w:val="none" w:sz="0" w:space="0" w:color="auto"/>
        </w:tblBorders>
        <w:tblLook w:val="0600" w:firstRow="0" w:lastRow="0" w:firstColumn="0" w:lastColumn="0" w:noHBand="1" w:noVBand="1"/>
      </w:tblPr>
      <w:tblGrid>
        <w:gridCol w:w="2768"/>
        <w:gridCol w:w="1781"/>
        <w:gridCol w:w="269"/>
        <w:gridCol w:w="1484"/>
        <w:gridCol w:w="1719"/>
      </w:tblGrid>
      <w:tr w:rsidR="00787F53" w:rsidRPr="00352CFA" w14:paraId="62F67BF7" w14:textId="77777777" w:rsidTr="00AC2483">
        <w:trPr>
          <w:trHeight w:val="333"/>
          <w:jc w:val="center"/>
        </w:trPr>
        <w:tc>
          <w:tcPr>
            <w:tcW w:w="2768" w:type="dxa"/>
            <w:vAlign w:val="center"/>
          </w:tcPr>
          <w:p w14:paraId="35A02A95" w14:textId="77777777" w:rsidR="00787F53" w:rsidRPr="00352CFA" w:rsidRDefault="00787F53" w:rsidP="00AC2483">
            <w:pPr>
              <w:spacing w:line="480" w:lineRule="auto"/>
              <w:jc w:val="left"/>
              <w:rPr>
                <w:rFonts w:ascii="Times New Roman" w:hAnsi="Times New Roman" w:cs="Times New Roman"/>
                <w:sz w:val="24"/>
                <w:szCs w:val="24"/>
              </w:rPr>
            </w:pPr>
          </w:p>
        </w:tc>
        <w:tc>
          <w:tcPr>
            <w:tcW w:w="1781" w:type="dxa"/>
            <w:tcBorders>
              <w:top w:val="single" w:sz="4" w:space="0" w:color="auto"/>
              <w:bottom w:val="single" w:sz="4" w:space="0" w:color="auto"/>
            </w:tcBorders>
            <w:vAlign w:val="center"/>
          </w:tcPr>
          <w:p w14:paraId="5C8E71C4"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AMX-Phase 1</w:t>
            </w:r>
          </w:p>
        </w:tc>
        <w:tc>
          <w:tcPr>
            <w:tcW w:w="3472" w:type="dxa"/>
            <w:gridSpan w:val="3"/>
            <w:tcBorders>
              <w:top w:val="single" w:sz="4" w:space="0" w:color="auto"/>
              <w:bottom w:val="single" w:sz="4" w:space="0" w:color="auto"/>
            </w:tcBorders>
            <w:vAlign w:val="center"/>
          </w:tcPr>
          <w:p w14:paraId="5FAF4BA9" w14:textId="2987A60F"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AMX-Phase 2</w:t>
            </w:r>
          </w:p>
        </w:tc>
      </w:tr>
      <w:tr w:rsidR="00787F53" w:rsidRPr="00352CFA" w14:paraId="23A51AE8" w14:textId="77777777" w:rsidTr="00AC2483">
        <w:trPr>
          <w:trHeight w:val="66"/>
          <w:jc w:val="center"/>
        </w:trPr>
        <w:tc>
          <w:tcPr>
            <w:tcW w:w="2768" w:type="dxa"/>
            <w:vAlign w:val="center"/>
          </w:tcPr>
          <w:p w14:paraId="24FEB050" w14:textId="77777777" w:rsidR="00787F53" w:rsidRPr="00352CFA" w:rsidRDefault="00787F53" w:rsidP="00AC2483">
            <w:pPr>
              <w:spacing w:line="480" w:lineRule="auto"/>
              <w:jc w:val="left"/>
              <w:rPr>
                <w:rFonts w:ascii="Times New Roman" w:hAnsi="Times New Roman" w:cs="Times New Roman"/>
                <w:sz w:val="24"/>
                <w:szCs w:val="24"/>
              </w:rPr>
            </w:pPr>
          </w:p>
        </w:tc>
        <w:tc>
          <w:tcPr>
            <w:tcW w:w="1781" w:type="dxa"/>
            <w:tcBorders>
              <w:top w:val="single" w:sz="4" w:space="0" w:color="auto"/>
            </w:tcBorders>
            <w:vAlign w:val="center"/>
          </w:tcPr>
          <w:p w14:paraId="59BEB105" w14:textId="77777777" w:rsidR="00787F53" w:rsidRPr="00352CFA" w:rsidRDefault="00787F53" w:rsidP="00AC2483">
            <w:pPr>
              <w:spacing w:line="480" w:lineRule="auto"/>
              <w:jc w:val="left"/>
              <w:rPr>
                <w:rFonts w:ascii="Times New Roman" w:hAnsi="Times New Roman" w:cs="Times New Roman"/>
                <w:sz w:val="24"/>
                <w:szCs w:val="24"/>
              </w:rPr>
            </w:pPr>
          </w:p>
        </w:tc>
        <w:tc>
          <w:tcPr>
            <w:tcW w:w="1753" w:type="dxa"/>
            <w:gridSpan w:val="2"/>
            <w:tcBorders>
              <w:top w:val="single" w:sz="4" w:space="0" w:color="auto"/>
            </w:tcBorders>
            <w:vAlign w:val="center"/>
          </w:tcPr>
          <w:p w14:paraId="039A035B"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50% real WW</w:t>
            </w:r>
          </w:p>
        </w:tc>
        <w:tc>
          <w:tcPr>
            <w:tcW w:w="1719" w:type="dxa"/>
            <w:tcBorders>
              <w:top w:val="single" w:sz="4" w:space="0" w:color="auto"/>
            </w:tcBorders>
            <w:vAlign w:val="center"/>
          </w:tcPr>
          <w:p w14:paraId="467F7B2C"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70% real WW</w:t>
            </w:r>
          </w:p>
        </w:tc>
      </w:tr>
      <w:tr w:rsidR="00787F53" w:rsidRPr="00352CFA" w14:paraId="2C31A6BD" w14:textId="77777777" w:rsidTr="00AC2483">
        <w:trPr>
          <w:trHeight w:val="66"/>
          <w:jc w:val="center"/>
        </w:trPr>
        <w:tc>
          <w:tcPr>
            <w:tcW w:w="2768" w:type="dxa"/>
            <w:vAlign w:val="center"/>
          </w:tcPr>
          <w:p w14:paraId="1005FA8B" w14:textId="77777777" w:rsidR="00787F53" w:rsidRPr="00352CFA" w:rsidRDefault="00787F53" w:rsidP="00AC2483">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Operational days</w:t>
            </w:r>
          </w:p>
        </w:tc>
        <w:tc>
          <w:tcPr>
            <w:tcW w:w="1781" w:type="dxa"/>
            <w:tcBorders>
              <w:top w:val="single" w:sz="4" w:space="0" w:color="auto"/>
            </w:tcBorders>
            <w:vAlign w:val="center"/>
          </w:tcPr>
          <w:p w14:paraId="50696C2E"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1-57</w:t>
            </w:r>
          </w:p>
        </w:tc>
        <w:tc>
          <w:tcPr>
            <w:tcW w:w="1753" w:type="dxa"/>
            <w:gridSpan w:val="2"/>
            <w:tcBorders>
              <w:top w:val="single" w:sz="4" w:space="0" w:color="auto"/>
            </w:tcBorders>
            <w:vAlign w:val="center"/>
          </w:tcPr>
          <w:p w14:paraId="7767F7B3"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93-120</w:t>
            </w:r>
          </w:p>
        </w:tc>
        <w:tc>
          <w:tcPr>
            <w:tcW w:w="1719" w:type="dxa"/>
            <w:tcBorders>
              <w:top w:val="single" w:sz="4" w:space="0" w:color="auto"/>
            </w:tcBorders>
            <w:vAlign w:val="center"/>
          </w:tcPr>
          <w:p w14:paraId="6A9689CE"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121-190</w:t>
            </w:r>
          </w:p>
        </w:tc>
      </w:tr>
      <w:tr w:rsidR="00787F53" w:rsidRPr="00352CFA" w14:paraId="72F592E4" w14:textId="77777777" w:rsidTr="00AC2483">
        <w:trPr>
          <w:trHeight w:val="66"/>
          <w:jc w:val="center"/>
        </w:trPr>
        <w:tc>
          <w:tcPr>
            <w:tcW w:w="2768" w:type="dxa"/>
            <w:vAlign w:val="center"/>
          </w:tcPr>
          <w:p w14:paraId="07D660A7" w14:textId="77777777" w:rsidR="00787F53" w:rsidRPr="00352CFA" w:rsidRDefault="00787F53" w:rsidP="00AC2483">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HRT [d]</w:t>
            </w:r>
          </w:p>
        </w:tc>
        <w:tc>
          <w:tcPr>
            <w:tcW w:w="1781" w:type="dxa"/>
            <w:vAlign w:val="center"/>
          </w:tcPr>
          <w:p w14:paraId="46469ECA"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0.5-3.7</w:t>
            </w:r>
          </w:p>
        </w:tc>
        <w:tc>
          <w:tcPr>
            <w:tcW w:w="1753" w:type="dxa"/>
            <w:gridSpan w:val="2"/>
            <w:vAlign w:val="center"/>
          </w:tcPr>
          <w:p w14:paraId="1E468719"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0.8-1.8</w:t>
            </w:r>
          </w:p>
        </w:tc>
        <w:tc>
          <w:tcPr>
            <w:tcW w:w="1719" w:type="dxa"/>
            <w:vAlign w:val="center"/>
          </w:tcPr>
          <w:p w14:paraId="12B98A26"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1.0-2.6</w:t>
            </w:r>
          </w:p>
        </w:tc>
      </w:tr>
      <w:tr w:rsidR="00787F53" w:rsidRPr="00352CFA" w14:paraId="2E29E55D" w14:textId="77777777" w:rsidTr="00AC2483">
        <w:trPr>
          <w:trHeight w:val="66"/>
          <w:jc w:val="center"/>
        </w:trPr>
        <w:tc>
          <w:tcPr>
            <w:tcW w:w="2768" w:type="dxa"/>
            <w:vAlign w:val="center"/>
          </w:tcPr>
          <w:p w14:paraId="521132C8" w14:textId="77777777" w:rsidR="00787F53" w:rsidRPr="00352CFA" w:rsidRDefault="00787F53" w:rsidP="00AC2483">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TAN concentration in the influent [mg N L</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w:t>
            </w:r>
          </w:p>
        </w:tc>
        <w:tc>
          <w:tcPr>
            <w:tcW w:w="2050" w:type="dxa"/>
            <w:gridSpan w:val="2"/>
            <w:vAlign w:val="center"/>
          </w:tcPr>
          <w:p w14:paraId="78D60988"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300-613</w:t>
            </w:r>
          </w:p>
        </w:tc>
        <w:tc>
          <w:tcPr>
            <w:tcW w:w="1484" w:type="dxa"/>
            <w:vAlign w:val="center"/>
          </w:tcPr>
          <w:p w14:paraId="46388F4E"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400-520</w:t>
            </w:r>
          </w:p>
        </w:tc>
        <w:tc>
          <w:tcPr>
            <w:tcW w:w="1719" w:type="dxa"/>
            <w:vAlign w:val="center"/>
          </w:tcPr>
          <w:p w14:paraId="02DE8891"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520</w:t>
            </w:r>
          </w:p>
        </w:tc>
      </w:tr>
      <w:tr w:rsidR="00787F53" w:rsidRPr="00352CFA" w14:paraId="2679175E" w14:textId="77777777" w:rsidTr="00AC2483">
        <w:trPr>
          <w:trHeight w:val="66"/>
          <w:jc w:val="center"/>
        </w:trPr>
        <w:tc>
          <w:tcPr>
            <w:tcW w:w="2768" w:type="dxa"/>
            <w:vAlign w:val="center"/>
          </w:tcPr>
          <w:p w14:paraId="1850ED97" w14:textId="77777777" w:rsidR="00787F53" w:rsidRPr="00352CFA" w:rsidRDefault="00787F53" w:rsidP="00AC2483">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NLR [g N L</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xml:space="preserve"> d</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w:t>
            </w:r>
          </w:p>
        </w:tc>
        <w:tc>
          <w:tcPr>
            <w:tcW w:w="1781" w:type="dxa"/>
            <w:vAlign w:val="center"/>
          </w:tcPr>
          <w:p w14:paraId="73B78B4D"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0.3-1.2</w:t>
            </w:r>
          </w:p>
        </w:tc>
        <w:tc>
          <w:tcPr>
            <w:tcW w:w="1753" w:type="dxa"/>
            <w:gridSpan w:val="2"/>
            <w:vAlign w:val="center"/>
          </w:tcPr>
          <w:p w14:paraId="6367F3D2"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0.5-1.2</w:t>
            </w:r>
          </w:p>
        </w:tc>
        <w:tc>
          <w:tcPr>
            <w:tcW w:w="1719" w:type="dxa"/>
            <w:vAlign w:val="center"/>
          </w:tcPr>
          <w:p w14:paraId="260199E1"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0.4-1.1</w:t>
            </w:r>
          </w:p>
        </w:tc>
      </w:tr>
      <w:tr w:rsidR="00787F53" w:rsidRPr="00352CFA" w14:paraId="575A4E03" w14:textId="77777777" w:rsidTr="00AC2483">
        <w:trPr>
          <w:trHeight w:val="66"/>
          <w:jc w:val="center"/>
        </w:trPr>
        <w:tc>
          <w:tcPr>
            <w:tcW w:w="2768" w:type="dxa"/>
            <w:vAlign w:val="center"/>
          </w:tcPr>
          <w:p w14:paraId="0E8247B2" w14:textId="77777777" w:rsidR="00787F53" w:rsidRPr="00352CFA" w:rsidRDefault="00787F53" w:rsidP="00AC2483">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Conductivity [</w:t>
            </w:r>
            <w:proofErr w:type="spellStart"/>
            <w:r w:rsidRPr="00352CFA">
              <w:rPr>
                <w:rFonts w:ascii="Times New Roman" w:hAnsi="Times New Roman" w:cs="Times New Roman"/>
                <w:sz w:val="24"/>
                <w:szCs w:val="24"/>
              </w:rPr>
              <w:t>mS</w:t>
            </w:r>
            <w:proofErr w:type="spellEnd"/>
            <w:r w:rsidRPr="00352CFA">
              <w:rPr>
                <w:rFonts w:ascii="Times New Roman" w:hAnsi="Times New Roman" w:cs="Times New Roman"/>
                <w:sz w:val="24"/>
                <w:szCs w:val="24"/>
              </w:rPr>
              <w:t xml:space="preserve"> cm</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w:t>
            </w:r>
          </w:p>
        </w:tc>
        <w:tc>
          <w:tcPr>
            <w:tcW w:w="1781" w:type="dxa"/>
            <w:vAlign w:val="center"/>
          </w:tcPr>
          <w:p w14:paraId="37052346"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4.7-17</w:t>
            </w:r>
          </w:p>
        </w:tc>
        <w:tc>
          <w:tcPr>
            <w:tcW w:w="1753" w:type="dxa"/>
            <w:gridSpan w:val="2"/>
            <w:vAlign w:val="center"/>
          </w:tcPr>
          <w:p w14:paraId="5B270354"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8.8-9.2</w:t>
            </w:r>
          </w:p>
        </w:tc>
        <w:tc>
          <w:tcPr>
            <w:tcW w:w="1719" w:type="dxa"/>
            <w:shd w:val="clear" w:color="auto" w:fill="auto"/>
            <w:vAlign w:val="center"/>
          </w:tcPr>
          <w:p w14:paraId="02B791A0" w14:textId="77777777" w:rsidR="00787F53" w:rsidRPr="00352CFA" w:rsidRDefault="00787F53"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10.9-12.2</w:t>
            </w:r>
          </w:p>
        </w:tc>
      </w:tr>
    </w:tbl>
    <w:p w14:paraId="3E6FAD59" w14:textId="77777777" w:rsidR="00787F53" w:rsidRPr="00352CFA" w:rsidRDefault="00787F53" w:rsidP="00787F53">
      <w:pPr>
        <w:spacing w:line="480" w:lineRule="auto"/>
        <w:jc w:val="left"/>
        <w:rPr>
          <w:rFonts w:ascii="Times New Roman" w:hAnsi="Times New Roman" w:cs="Times New Roman"/>
          <w:sz w:val="24"/>
          <w:szCs w:val="24"/>
        </w:rPr>
      </w:pPr>
    </w:p>
    <w:p w14:paraId="471BCBAC" w14:textId="77777777" w:rsidR="00A21C19" w:rsidRPr="00352CFA" w:rsidRDefault="0090011C">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During</w:t>
      </w:r>
      <w:r w:rsidR="00A21C19" w:rsidRPr="00352CFA">
        <w:rPr>
          <w:rFonts w:ascii="Times New Roman" w:hAnsi="Times New Roman" w:cs="Times New Roman"/>
          <w:sz w:val="24"/>
          <w:szCs w:val="24"/>
        </w:rPr>
        <w:t xml:space="preserve"> </w:t>
      </w:r>
      <w:r w:rsidR="004D1064" w:rsidRPr="00352CFA">
        <w:rPr>
          <w:rFonts w:ascii="Times New Roman" w:hAnsi="Times New Roman" w:cs="Times New Roman"/>
          <w:sz w:val="24"/>
          <w:szCs w:val="24"/>
        </w:rPr>
        <w:t>AMX-</w:t>
      </w:r>
      <w:r w:rsidR="002334F7" w:rsidRPr="00352CFA">
        <w:rPr>
          <w:rFonts w:ascii="Times New Roman" w:hAnsi="Times New Roman" w:cs="Times New Roman"/>
          <w:sz w:val="24"/>
          <w:szCs w:val="24"/>
        </w:rPr>
        <w:t xml:space="preserve">Phase </w:t>
      </w:r>
      <w:r w:rsidR="00A21C19" w:rsidRPr="00352CFA">
        <w:rPr>
          <w:rFonts w:ascii="Times New Roman" w:hAnsi="Times New Roman" w:cs="Times New Roman"/>
          <w:sz w:val="24"/>
          <w:szCs w:val="24"/>
        </w:rPr>
        <w:t>1</w:t>
      </w:r>
      <w:r w:rsidRPr="00352CFA">
        <w:rPr>
          <w:rFonts w:ascii="Times New Roman" w:hAnsi="Times New Roman" w:cs="Times New Roman"/>
          <w:sz w:val="24"/>
          <w:szCs w:val="24"/>
        </w:rPr>
        <w:t>,</w:t>
      </w:r>
      <w:r w:rsidR="00A21C19" w:rsidRPr="00352CFA">
        <w:rPr>
          <w:rFonts w:ascii="Times New Roman" w:hAnsi="Times New Roman" w:cs="Times New Roman"/>
          <w:sz w:val="24"/>
          <w:szCs w:val="24"/>
        </w:rPr>
        <w:t xml:space="preserve"> the</w:t>
      </w:r>
      <w:r w:rsidRPr="00352CFA">
        <w:rPr>
          <w:rFonts w:ascii="Times New Roman" w:hAnsi="Times New Roman" w:cs="Times New Roman"/>
          <w:sz w:val="24"/>
          <w:szCs w:val="24"/>
        </w:rPr>
        <w:t xml:space="preserve"> influent wastewater was initially made of the mineral medium described in section 2.2.2 </w:t>
      </w:r>
      <w:r w:rsidR="00313028" w:rsidRPr="00352CFA">
        <w:rPr>
          <w:rFonts w:ascii="Times New Roman" w:hAnsi="Times New Roman" w:cs="Times New Roman"/>
          <w:sz w:val="24"/>
          <w:szCs w:val="24"/>
        </w:rPr>
        <w:t>whose conductivity was gradually increased from 4.7 to</w:t>
      </w:r>
      <w:r w:rsidR="00F933C2" w:rsidRPr="00352CFA">
        <w:rPr>
          <w:rFonts w:ascii="Times New Roman" w:hAnsi="Times New Roman" w:cs="Times New Roman"/>
          <w:sz w:val="24"/>
          <w:szCs w:val="24"/>
        </w:rPr>
        <w:t xml:space="preserve"> </w:t>
      </w:r>
      <w:r w:rsidR="00BA1AD6" w:rsidRPr="00352CFA">
        <w:rPr>
          <w:rFonts w:ascii="Times New Roman" w:hAnsi="Times New Roman" w:cs="Times New Roman"/>
          <w:sz w:val="24"/>
          <w:szCs w:val="24"/>
        </w:rPr>
        <w:t>1</w:t>
      </w:r>
      <w:r w:rsidR="002D44F5" w:rsidRPr="00352CFA">
        <w:rPr>
          <w:rFonts w:ascii="Times New Roman" w:hAnsi="Times New Roman" w:cs="Times New Roman"/>
          <w:sz w:val="24"/>
          <w:szCs w:val="24"/>
        </w:rPr>
        <w:t>7</w:t>
      </w:r>
      <w:r w:rsidR="00F933C2" w:rsidRPr="00352CFA">
        <w:rPr>
          <w:rFonts w:ascii="Times New Roman" w:hAnsi="Times New Roman" w:cs="Times New Roman"/>
          <w:sz w:val="24"/>
          <w:szCs w:val="24"/>
        </w:rPr>
        <w:t xml:space="preserve"> </w:t>
      </w:r>
      <w:proofErr w:type="spellStart"/>
      <w:r w:rsidR="00F933C2" w:rsidRPr="00352CFA">
        <w:rPr>
          <w:rFonts w:ascii="Times New Roman" w:hAnsi="Times New Roman" w:cs="Times New Roman"/>
          <w:sz w:val="24"/>
          <w:szCs w:val="24"/>
        </w:rPr>
        <w:t>mS</w:t>
      </w:r>
      <w:proofErr w:type="spellEnd"/>
      <w:r w:rsidR="00F933C2" w:rsidRPr="00352CFA">
        <w:rPr>
          <w:rFonts w:ascii="Times New Roman" w:hAnsi="Times New Roman" w:cs="Times New Roman"/>
          <w:sz w:val="24"/>
          <w:szCs w:val="24"/>
        </w:rPr>
        <w:t xml:space="preserve"> cm</w:t>
      </w:r>
      <w:r w:rsidR="00F933C2" w:rsidRPr="00352CFA">
        <w:rPr>
          <w:rFonts w:ascii="Times New Roman" w:hAnsi="Times New Roman" w:cs="Times New Roman"/>
          <w:sz w:val="24"/>
          <w:szCs w:val="24"/>
          <w:vertAlign w:val="superscript"/>
        </w:rPr>
        <w:t>-1</w:t>
      </w:r>
      <w:r w:rsidR="00F933C2" w:rsidRPr="00352CFA">
        <w:rPr>
          <w:rFonts w:ascii="Times New Roman" w:hAnsi="Times New Roman" w:cs="Times New Roman"/>
          <w:sz w:val="24"/>
          <w:szCs w:val="24"/>
        </w:rPr>
        <w:t xml:space="preserve"> </w:t>
      </w:r>
      <w:r w:rsidRPr="00352CFA">
        <w:rPr>
          <w:rFonts w:ascii="Times New Roman" w:hAnsi="Times New Roman" w:cs="Times New Roman"/>
          <w:sz w:val="24"/>
          <w:szCs w:val="24"/>
        </w:rPr>
        <w:t xml:space="preserve">and was then substituted by the </w:t>
      </w:r>
      <w:r w:rsidR="00A318A2" w:rsidRPr="00352CFA">
        <w:rPr>
          <w:rFonts w:ascii="Times New Roman" w:hAnsi="Times New Roman" w:cs="Times New Roman"/>
          <w:sz w:val="24"/>
          <w:szCs w:val="24"/>
        </w:rPr>
        <w:t xml:space="preserve">real </w:t>
      </w:r>
      <w:r w:rsidRPr="00352CFA">
        <w:rPr>
          <w:rFonts w:ascii="Times New Roman" w:hAnsi="Times New Roman" w:cs="Times New Roman"/>
          <w:sz w:val="24"/>
          <w:szCs w:val="24"/>
        </w:rPr>
        <w:t xml:space="preserve">wastewater </w:t>
      </w:r>
      <w:r w:rsidR="00101235" w:rsidRPr="00352CFA">
        <w:rPr>
          <w:rFonts w:ascii="Times New Roman" w:hAnsi="Times New Roman" w:cs="Times New Roman"/>
          <w:sz w:val="24"/>
          <w:szCs w:val="24"/>
        </w:rPr>
        <w:t>without any dilution</w:t>
      </w:r>
      <w:r w:rsidR="002D44F5" w:rsidRPr="00352CFA">
        <w:rPr>
          <w:rFonts w:ascii="Times New Roman" w:hAnsi="Times New Roman" w:cs="Times New Roman"/>
          <w:sz w:val="24"/>
          <w:szCs w:val="24"/>
        </w:rPr>
        <w:t>.</w:t>
      </w:r>
      <w:r w:rsidR="00101235" w:rsidRPr="00352CFA">
        <w:rPr>
          <w:rFonts w:ascii="Times New Roman" w:hAnsi="Times New Roman" w:cs="Times New Roman"/>
          <w:sz w:val="24"/>
          <w:szCs w:val="24"/>
        </w:rPr>
        <w:t xml:space="preserve"> </w:t>
      </w:r>
      <w:r w:rsidR="00F933C2" w:rsidRPr="00352CFA">
        <w:rPr>
          <w:rFonts w:ascii="Times New Roman" w:hAnsi="Times New Roman" w:cs="Times New Roman"/>
          <w:sz w:val="24"/>
          <w:szCs w:val="24"/>
        </w:rPr>
        <w:t xml:space="preserve">The reactor was then switched off for </w:t>
      </w:r>
      <w:r w:rsidR="00D9492E" w:rsidRPr="00352CFA">
        <w:rPr>
          <w:rFonts w:ascii="Times New Roman" w:hAnsi="Times New Roman" w:cs="Times New Roman"/>
          <w:sz w:val="24"/>
          <w:szCs w:val="24"/>
        </w:rPr>
        <w:t>26 days (days 58 to 84)</w:t>
      </w:r>
      <w:r w:rsidR="00265233" w:rsidRPr="00352CFA">
        <w:rPr>
          <w:rFonts w:ascii="Times New Roman" w:hAnsi="Times New Roman" w:cs="Times New Roman"/>
          <w:sz w:val="24"/>
          <w:szCs w:val="24"/>
        </w:rPr>
        <w:t xml:space="preserve"> and the biomass was stored at 4°C</w:t>
      </w:r>
      <w:r w:rsidR="00F933C2" w:rsidRPr="00352CFA">
        <w:rPr>
          <w:rFonts w:ascii="Times New Roman" w:hAnsi="Times New Roman" w:cs="Times New Roman"/>
          <w:sz w:val="24"/>
          <w:szCs w:val="24"/>
        </w:rPr>
        <w:t>. Before re</w:t>
      </w:r>
      <w:r w:rsidR="00D9492E" w:rsidRPr="00352CFA">
        <w:rPr>
          <w:rFonts w:ascii="Times New Roman" w:hAnsi="Times New Roman" w:cs="Times New Roman"/>
          <w:sz w:val="24"/>
          <w:szCs w:val="24"/>
        </w:rPr>
        <w:t>-</w:t>
      </w:r>
      <w:r w:rsidR="00F933C2" w:rsidRPr="00352CFA">
        <w:rPr>
          <w:rFonts w:ascii="Times New Roman" w:hAnsi="Times New Roman" w:cs="Times New Roman"/>
          <w:sz w:val="24"/>
          <w:szCs w:val="24"/>
        </w:rPr>
        <w:t xml:space="preserve">starting, the </w:t>
      </w:r>
      <w:r w:rsidR="00C62045" w:rsidRPr="00352CFA">
        <w:rPr>
          <w:rFonts w:ascii="Times New Roman" w:hAnsi="Times New Roman" w:cs="Times New Roman"/>
          <w:sz w:val="24"/>
          <w:szCs w:val="24"/>
        </w:rPr>
        <w:t>AMX-</w:t>
      </w:r>
      <w:r w:rsidR="00F933C2" w:rsidRPr="00352CFA">
        <w:rPr>
          <w:rFonts w:ascii="Times New Roman" w:hAnsi="Times New Roman" w:cs="Times New Roman"/>
          <w:sz w:val="24"/>
          <w:szCs w:val="24"/>
        </w:rPr>
        <w:t>reactor was opened a</w:t>
      </w:r>
      <w:r w:rsidR="00D9492E" w:rsidRPr="00352CFA">
        <w:rPr>
          <w:rFonts w:ascii="Times New Roman" w:hAnsi="Times New Roman" w:cs="Times New Roman"/>
          <w:sz w:val="24"/>
          <w:szCs w:val="24"/>
        </w:rPr>
        <w:t>nd</w:t>
      </w:r>
      <w:r w:rsidR="00825984" w:rsidRPr="00352CFA">
        <w:rPr>
          <w:rFonts w:ascii="Times New Roman" w:hAnsi="Times New Roman" w:cs="Times New Roman"/>
          <w:sz w:val="24"/>
          <w:szCs w:val="24"/>
        </w:rPr>
        <w:t xml:space="preserve"> the biomass concentration was found to be 8.3 g</w:t>
      </w:r>
      <w:r w:rsidR="000B69AE" w:rsidRPr="00352CFA">
        <w:rPr>
          <w:rFonts w:ascii="Times New Roman" w:hAnsi="Times New Roman" w:cs="Times New Roman"/>
          <w:sz w:val="24"/>
          <w:szCs w:val="24"/>
        </w:rPr>
        <w:t xml:space="preserve"> </w:t>
      </w:r>
      <w:r w:rsidR="00825984" w:rsidRPr="00352CFA">
        <w:rPr>
          <w:rFonts w:ascii="Times New Roman" w:hAnsi="Times New Roman" w:cs="Times New Roman"/>
          <w:sz w:val="24"/>
          <w:szCs w:val="24"/>
        </w:rPr>
        <w:t>VSS L</w:t>
      </w:r>
      <w:r w:rsidR="00825984" w:rsidRPr="00352CFA">
        <w:rPr>
          <w:rFonts w:ascii="Times New Roman" w:hAnsi="Times New Roman" w:cs="Times New Roman"/>
          <w:sz w:val="24"/>
          <w:szCs w:val="24"/>
          <w:vertAlign w:val="superscript"/>
        </w:rPr>
        <w:t>-1</w:t>
      </w:r>
      <w:r w:rsidR="00825984" w:rsidRPr="00352CFA">
        <w:rPr>
          <w:rFonts w:ascii="Times New Roman" w:hAnsi="Times New Roman" w:cs="Times New Roman"/>
          <w:sz w:val="24"/>
          <w:szCs w:val="24"/>
        </w:rPr>
        <w:t xml:space="preserve">. </w:t>
      </w:r>
      <w:r w:rsidR="00C62045" w:rsidRPr="00352CFA">
        <w:rPr>
          <w:rFonts w:ascii="Times New Roman" w:hAnsi="Times New Roman" w:cs="Times New Roman"/>
          <w:sz w:val="24"/>
          <w:szCs w:val="24"/>
        </w:rPr>
        <w:t xml:space="preserve">Anammox </w:t>
      </w:r>
      <w:r w:rsidR="006177F6" w:rsidRPr="00352CFA">
        <w:rPr>
          <w:rFonts w:ascii="Times New Roman" w:hAnsi="Times New Roman" w:cs="Times New Roman"/>
          <w:sz w:val="24"/>
          <w:szCs w:val="24"/>
        </w:rPr>
        <w:t>granules</w:t>
      </w:r>
      <w:r w:rsidR="004C7DAD" w:rsidRPr="00352CFA">
        <w:rPr>
          <w:rFonts w:ascii="Times New Roman" w:hAnsi="Times New Roman" w:cs="Times New Roman"/>
          <w:sz w:val="24"/>
          <w:szCs w:val="24"/>
        </w:rPr>
        <w:t xml:space="preserve"> </w:t>
      </w:r>
      <w:r w:rsidR="00C62045" w:rsidRPr="00352CFA">
        <w:rPr>
          <w:rFonts w:ascii="Times New Roman" w:hAnsi="Times New Roman" w:cs="Times New Roman"/>
          <w:sz w:val="24"/>
          <w:szCs w:val="24"/>
        </w:rPr>
        <w:t xml:space="preserve">(10.2 g VSS) </w:t>
      </w:r>
      <w:r w:rsidR="004C7DAD" w:rsidRPr="00352CFA">
        <w:rPr>
          <w:rFonts w:ascii="Times New Roman" w:hAnsi="Times New Roman" w:cs="Times New Roman"/>
          <w:sz w:val="24"/>
          <w:szCs w:val="24"/>
        </w:rPr>
        <w:t xml:space="preserve">previously stored at 11 </w:t>
      </w:r>
      <w:proofErr w:type="spellStart"/>
      <w:r w:rsidR="004C7DAD" w:rsidRPr="00352CFA">
        <w:rPr>
          <w:rFonts w:ascii="Times New Roman" w:hAnsi="Times New Roman" w:cs="Times New Roman"/>
          <w:sz w:val="24"/>
          <w:szCs w:val="24"/>
        </w:rPr>
        <w:t>mS</w:t>
      </w:r>
      <w:proofErr w:type="spellEnd"/>
      <w:r w:rsidR="004C7DAD" w:rsidRPr="00352CFA">
        <w:rPr>
          <w:rFonts w:ascii="Times New Roman" w:hAnsi="Times New Roman" w:cs="Times New Roman"/>
          <w:sz w:val="24"/>
          <w:szCs w:val="24"/>
        </w:rPr>
        <w:t xml:space="preserve"> cm</w:t>
      </w:r>
      <w:r w:rsidR="004C7DAD" w:rsidRPr="00352CFA">
        <w:rPr>
          <w:rFonts w:ascii="Times New Roman" w:hAnsi="Times New Roman" w:cs="Times New Roman"/>
          <w:sz w:val="24"/>
          <w:szCs w:val="24"/>
          <w:vertAlign w:val="superscript"/>
        </w:rPr>
        <w:t>-1</w:t>
      </w:r>
      <w:r w:rsidR="004C7DAD" w:rsidRPr="00352CFA">
        <w:rPr>
          <w:rFonts w:ascii="Times New Roman" w:hAnsi="Times New Roman" w:cs="Times New Roman"/>
          <w:sz w:val="24"/>
          <w:szCs w:val="24"/>
        </w:rPr>
        <w:t xml:space="preserve"> were added into the </w:t>
      </w:r>
      <w:r w:rsidR="00C62045" w:rsidRPr="00352CFA">
        <w:rPr>
          <w:rFonts w:ascii="Times New Roman" w:hAnsi="Times New Roman" w:cs="Times New Roman"/>
          <w:sz w:val="24"/>
          <w:szCs w:val="24"/>
        </w:rPr>
        <w:t>AMX-</w:t>
      </w:r>
      <w:r w:rsidR="004C7DAD" w:rsidRPr="00352CFA">
        <w:rPr>
          <w:rFonts w:ascii="Times New Roman" w:hAnsi="Times New Roman" w:cs="Times New Roman"/>
          <w:sz w:val="24"/>
          <w:szCs w:val="24"/>
        </w:rPr>
        <w:t>reactor (later on referred to as ‘</w:t>
      </w:r>
      <w:proofErr w:type="spellStart"/>
      <w:r w:rsidR="004C7DAD" w:rsidRPr="00352CFA">
        <w:rPr>
          <w:rFonts w:ascii="Times New Roman" w:hAnsi="Times New Roman" w:cs="Times New Roman"/>
          <w:sz w:val="24"/>
          <w:szCs w:val="24"/>
        </w:rPr>
        <w:t>bioaugmentation</w:t>
      </w:r>
      <w:proofErr w:type="spellEnd"/>
      <w:r w:rsidR="004C7DAD" w:rsidRPr="00352CFA">
        <w:rPr>
          <w:rFonts w:ascii="Times New Roman" w:hAnsi="Times New Roman" w:cs="Times New Roman"/>
          <w:sz w:val="24"/>
          <w:szCs w:val="24"/>
        </w:rPr>
        <w:t>’; see also section 2.2.1</w:t>
      </w:r>
      <w:r w:rsidR="004D1064" w:rsidRPr="00352CFA">
        <w:rPr>
          <w:rStyle w:val="Rimandocommento"/>
          <w:sz w:val="24"/>
          <w:szCs w:val="24"/>
        </w:rPr>
        <w:t>)</w:t>
      </w:r>
      <w:r w:rsidR="00A318A2" w:rsidRPr="00352CFA">
        <w:rPr>
          <w:rFonts w:ascii="Times New Roman" w:hAnsi="Times New Roman" w:cs="Times New Roman"/>
          <w:sz w:val="24"/>
          <w:szCs w:val="24"/>
        </w:rPr>
        <w:t xml:space="preserve"> and</w:t>
      </w:r>
      <w:r w:rsidR="00F933C2" w:rsidRPr="00352CFA">
        <w:rPr>
          <w:rFonts w:ascii="Times New Roman" w:hAnsi="Times New Roman" w:cs="Times New Roman"/>
          <w:sz w:val="24"/>
          <w:szCs w:val="24"/>
        </w:rPr>
        <w:t xml:space="preserve"> </w:t>
      </w:r>
      <w:r w:rsidR="004D1064" w:rsidRPr="00352CFA">
        <w:rPr>
          <w:rFonts w:ascii="Times New Roman" w:hAnsi="Times New Roman" w:cs="Times New Roman"/>
          <w:sz w:val="24"/>
          <w:szCs w:val="24"/>
        </w:rPr>
        <w:t>AMX-</w:t>
      </w:r>
      <w:r w:rsidR="002334F7" w:rsidRPr="00352CFA">
        <w:rPr>
          <w:rFonts w:ascii="Times New Roman" w:hAnsi="Times New Roman" w:cs="Times New Roman"/>
          <w:sz w:val="24"/>
          <w:szCs w:val="24"/>
        </w:rPr>
        <w:t xml:space="preserve">Phase </w:t>
      </w:r>
      <w:r w:rsidR="00F933C2" w:rsidRPr="00352CFA">
        <w:rPr>
          <w:rFonts w:ascii="Times New Roman" w:hAnsi="Times New Roman" w:cs="Times New Roman"/>
          <w:sz w:val="24"/>
          <w:szCs w:val="24"/>
        </w:rPr>
        <w:t xml:space="preserve">2 was then started. Again, during the first </w:t>
      </w:r>
      <w:r w:rsidR="00D9492E" w:rsidRPr="00352CFA">
        <w:rPr>
          <w:rFonts w:ascii="Times New Roman" w:hAnsi="Times New Roman" w:cs="Times New Roman"/>
          <w:sz w:val="24"/>
          <w:szCs w:val="24"/>
        </w:rPr>
        <w:t xml:space="preserve">week </w:t>
      </w:r>
      <w:r w:rsidR="00F933C2" w:rsidRPr="00352CFA">
        <w:rPr>
          <w:rFonts w:ascii="Times New Roman" w:hAnsi="Times New Roman" w:cs="Times New Roman"/>
          <w:sz w:val="24"/>
          <w:szCs w:val="24"/>
        </w:rPr>
        <w:t xml:space="preserve">the mineral medium </w:t>
      </w:r>
      <w:r w:rsidR="00D9492E" w:rsidRPr="00352CFA">
        <w:rPr>
          <w:rFonts w:ascii="Times New Roman" w:hAnsi="Times New Roman" w:cs="Times New Roman"/>
          <w:sz w:val="24"/>
          <w:szCs w:val="24"/>
        </w:rPr>
        <w:t xml:space="preserve">with </w:t>
      </w:r>
      <w:r w:rsidR="006177F6" w:rsidRPr="00352CFA">
        <w:rPr>
          <w:rFonts w:ascii="Times New Roman" w:hAnsi="Times New Roman" w:cs="Times New Roman"/>
          <w:sz w:val="24"/>
          <w:szCs w:val="24"/>
        </w:rPr>
        <w:t>a</w:t>
      </w:r>
      <w:r w:rsidR="00D9492E" w:rsidRPr="00352CFA">
        <w:rPr>
          <w:rFonts w:ascii="Times New Roman" w:hAnsi="Times New Roman" w:cs="Times New Roman"/>
          <w:sz w:val="24"/>
          <w:szCs w:val="24"/>
        </w:rPr>
        <w:t xml:space="preserve"> conductivity of 11 </w:t>
      </w:r>
      <w:proofErr w:type="spellStart"/>
      <w:r w:rsidR="00D9492E" w:rsidRPr="00352CFA">
        <w:rPr>
          <w:rFonts w:ascii="Times New Roman" w:hAnsi="Times New Roman" w:cs="Times New Roman"/>
          <w:sz w:val="24"/>
          <w:szCs w:val="24"/>
        </w:rPr>
        <w:t>mS</w:t>
      </w:r>
      <w:proofErr w:type="spellEnd"/>
      <w:r w:rsidR="00D9492E" w:rsidRPr="00352CFA">
        <w:rPr>
          <w:rFonts w:ascii="Times New Roman" w:hAnsi="Times New Roman" w:cs="Times New Roman"/>
          <w:sz w:val="24"/>
          <w:szCs w:val="24"/>
        </w:rPr>
        <w:t xml:space="preserve"> cm</w:t>
      </w:r>
      <w:r w:rsidR="00D9492E" w:rsidRPr="00352CFA">
        <w:rPr>
          <w:rFonts w:ascii="Times New Roman" w:hAnsi="Times New Roman" w:cs="Times New Roman"/>
          <w:sz w:val="24"/>
          <w:szCs w:val="24"/>
          <w:vertAlign w:val="superscript"/>
        </w:rPr>
        <w:t>-1</w:t>
      </w:r>
      <w:r w:rsidR="00D9492E" w:rsidRPr="00352CFA">
        <w:rPr>
          <w:rFonts w:ascii="Times New Roman" w:hAnsi="Times New Roman" w:cs="Times New Roman"/>
          <w:sz w:val="24"/>
          <w:szCs w:val="24"/>
        </w:rPr>
        <w:t xml:space="preserve"> </w:t>
      </w:r>
      <w:r w:rsidR="00F933C2" w:rsidRPr="00352CFA">
        <w:rPr>
          <w:rFonts w:ascii="Times New Roman" w:hAnsi="Times New Roman" w:cs="Times New Roman"/>
          <w:sz w:val="24"/>
          <w:szCs w:val="24"/>
        </w:rPr>
        <w:t>was used</w:t>
      </w:r>
      <w:r w:rsidR="004D1064" w:rsidRPr="00352CFA">
        <w:rPr>
          <w:rFonts w:ascii="Times New Roman" w:hAnsi="Times New Roman" w:cs="Times New Roman"/>
          <w:sz w:val="24"/>
          <w:szCs w:val="24"/>
        </w:rPr>
        <w:t xml:space="preserve"> (days 85 to 92)</w:t>
      </w:r>
      <w:r w:rsidR="00D9492E" w:rsidRPr="00352CFA">
        <w:rPr>
          <w:rFonts w:ascii="Times New Roman" w:hAnsi="Times New Roman" w:cs="Times New Roman"/>
          <w:sz w:val="24"/>
          <w:szCs w:val="24"/>
        </w:rPr>
        <w:t>. Then</w:t>
      </w:r>
      <w:r w:rsidR="00B47CA7" w:rsidRPr="00352CFA">
        <w:rPr>
          <w:rFonts w:ascii="Times New Roman" w:hAnsi="Times New Roman" w:cs="Times New Roman"/>
          <w:sz w:val="24"/>
          <w:szCs w:val="24"/>
        </w:rPr>
        <w:t>, the</w:t>
      </w:r>
      <w:r w:rsidR="00D9492E" w:rsidRPr="00352CFA">
        <w:rPr>
          <w:rFonts w:ascii="Times New Roman" w:hAnsi="Times New Roman" w:cs="Times New Roman"/>
          <w:sz w:val="24"/>
          <w:szCs w:val="24"/>
        </w:rPr>
        <w:t xml:space="preserve"> feed was changed (days 93 to 120) to </w:t>
      </w:r>
      <w:r w:rsidR="00B47CA7" w:rsidRPr="00352CFA">
        <w:rPr>
          <w:rFonts w:ascii="Times New Roman" w:hAnsi="Times New Roman" w:cs="Times New Roman"/>
          <w:sz w:val="24"/>
          <w:szCs w:val="24"/>
        </w:rPr>
        <w:t xml:space="preserve">a </w:t>
      </w:r>
      <w:r w:rsidR="00D9492E" w:rsidRPr="00352CFA">
        <w:rPr>
          <w:rFonts w:ascii="Times New Roman" w:hAnsi="Times New Roman" w:cs="Times New Roman"/>
          <w:sz w:val="24"/>
          <w:szCs w:val="24"/>
        </w:rPr>
        <w:t>blend of mineral medium (50%) and wastewater (50%)</w:t>
      </w:r>
      <w:r w:rsidR="00101235" w:rsidRPr="00352CFA">
        <w:rPr>
          <w:rFonts w:ascii="Times New Roman" w:hAnsi="Times New Roman" w:cs="Times New Roman"/>
          <w:sz w:val="24"/>
          <w:szCs w:val="24"/>
        </w:rPr>
        <w:t xml:space="preserve"> with an average conductivity </w:t>
      </w:r>
      <w:r w:rsidR="00BC0F78" w:rsidRPr="00352CFA">
        <w:rPr>
          <w:rFonts w:ascii="Times New Roman" w:hAnsi="Times New Roman" w:cs="Times New Roman"/>
          <w:sz w:val="24"/>
          <w:szCs w:val="24"/>
        </w:rPr>
        <w:t xml:space="preserve">measured in the </w:t>
      </w:r>
      <w:r w:rsidR="00C62045" w:rsidRPr="00352CFA">
        <w:rPr>
          <w:rFonts w:ascii="Times New Roman" w:hAnsi="Times New Roman" w:cs="Times New Roman"/>
          <w:sz w:val="24"/>
          <w:szCs w:val="24"/>
        </w:rPr>
        <w:t>AMX-</w:t>
      </w:r>
      <w:r w:rsidR="00BC0F78" w:rsidRPr="00352CFA">
        <w:rPr>
          <w:rFonts w:ascii="Times New Roman" w:hAnsi="Times New Roman" w:cs="Times New Roman"/>
          <w:sz w:val="24"/>
          <w:szCs w:val="24"/>
        </w:rPr>
        <w:t xml:space="preserve">reactor </w:t>
      </w:r>
      <w:r w:rsidR="00101235" w:rsidRPr="00352CFA">
        <w:rPr>
          <w:rFonts w:ascii="Times New Roman" w:hAnsi="Times New Roman" w:cs="Times New Roman"/>
          <w:sz w:val="24"/>
          <w:szCs w:val="24"/>
        </w:rPr>
        <w:t xml:space="preserve">of 9.1 </w:t>
      </w:r>
      <w:proofErr w:type="spellStart"/>
      <w:r w:rsidR="00101235" w:rsidRPr="00352CFA">
        <w:rPr>
          <w:rFonts w:ascii="Times New Roman" w:hAnsi="Times New Roman" w:cs="Times New Roman"/>
          <w:sz w:val="24"/>
          <w:szCs w:val="24"/>
        </w:rPr>
        <w:t>mS</w:t>
      </w:r>
      <w:proofErr w:type="spellEnd"/>
      <w:r w:rsidR="00101235" w:rsidRPr="00352CFA">
        <w:rPr>
          <w:rFonts w:ascii="Times New Roman" w:hAnsi="Times New Roman" w:cs="Times New Roman"/>
          <w:sz w:val="24"/>
          <w:szCs w:val="24"/>
        </w:rPr>
        <w:t xml:space="preserve"> cm</w:t>
      </w:r>
      <w:r w:rsidR="00101235" w:rsidRPr="00352CFA">
        <w:rPr>
          <w:rFonts w:ascii="Times New Roman" w:hAnsi="Times New Roman" w:cs="Times New Roman"/>
          <w:sz w:val="24"/>
          <w:szCs w:val="24"/>
          <w:vertAlign w:val="superscript"/>
        </w:rPr>
        <w:t>-1</w:t>
      </w:r>
      <w:r w:rsidR="00D9492E" w:rsidRPr="00352CFA">
        <w:rPr>
          <w:rFonts w:ascii="Times New Roman" w:hAnsi="Times New Roman" w:cs="Times New Roman"/>
          <w:sz w:val="24"/>
          <w:szCs w:val="24"/>
        </w:rPr>
        <w:t xml:space="preserve">. </w:t>
      </w:r>
      <w:r w:rsidR="00B47CA7" w:rsidRPr="00352CFA">
        <w:rPr>
          <w:rFonts w:ascii="Times New Roman" w:hAnsi="Times New Roman" w:cs="Times New Roman"/>
          <w:sz w:val="24"/>
          <w:szCs w:val="24"/>
        </w:rPr>
        <w:t xml:space="preserve">Finally, from day 121 to 190 the </w:t>
      </w:r>
      <w:r w:rsidR="00B47CA7" w:rsidRPr="00352CFA">
        <w:rPr>
          <w:rFonts w:ascii="Times New Roman" w:hAnsi="Times New Roman" w:cs="Times New Roman"/>
          <w:sz w:val="24"/>
          <w:szCs w:val="24"/>
        </w:rPr>
        <w:lastRenderedPageBreak/>
        <w:t>percentage of wastewater in the influent blend was increased to 70%</w:t>
      </w:r>
      <w:r w:rsidR="009C4366" w:rsidRPr="00352CFA">
        <w:rPr>
          <w:rFonts w:ascii="Times New Roman" w:hAnsi="Times New Roman" w:cs="Times New Roman"/>
          <w:sz w:val="24"/>
          <w:szCs w:val="24"/>
        </w:rPr>
        <w:t xml:space="preserve"> which resulted in an average conductivity </w:t>
      </w:r>
      <w:r w:rsidR="00BC0F78" w:rsidRPr="00352CFA">
        <w:rPr>
          <w:rFonts w:ascii="Times New Roman" w:hAnsi="Times New Roman" w:cs="Times New Roman"/>
          <w:sz w:val="24"/>
          <w:szCs w:val="24"/>
        </w:rPr>
        <w:t xml:space="preserve">in the reactor </w:t>
      </w:r>
      <w:r w:rsidR="009C4366" w:rsidRPr="00352CFA">
        <w:rPr>
          <w:rFonts w:ascii="Times New Roman" w:hAnsi="Times New Roman" w:cs="Times New Roman"/>
          <w:sz w:val="24"/>
          <w:szCs w:val="24"/>
        </w:rPr>
        <w:t xml:space="preserve">of 11.2 </w:t>
      </w:r>
      <w:proofErr w:type="spellStart"/>
      <w:r w:rsidR="009C4366" w:rsidRPr="00352CFA">
        <w:rPr>
          <w:rFonts w:ascii="Times New Roman" w:hAnsi="Times New Roman" w:cs="Times New Roman"/>
          <w:sz w:val="24"/>
          <w:szCs w:val="24"/>
        </w:rPr>
        <w:t>mS</w:t>
      </w:r>
      <w:proofErr w:type="spellEnd"/>
      <w:r w:rsidR="009C4366" w:rsidRPr="00352CFA">
        <w:rPr>
          <w:rFonts w:ascii="Times New Roman" w:hAnsi="Times New Roman" w:cs="Times New Roman"/>
          <w:sz w:val="24"/>
          <w:szCs w:val="24"/>
        </w:rPr>
        <w:t xml:space="preserve"> cm</w:t>
      </w:r>
      <w:r w:rsidR="009C4366" w:rsidRPr="00352CFA">
        <w:rPr>
          <w:rFonts w:ascii="Times New Roman" w:hAnsi="Times New Roman" w:cs="Times New Roman"/>
          <w:sz w:val="24"/>
          <w:szCs w:val="24"/>
          <w:vertAlign w:val="superscript"/>
        </w:rPr>
        <w:t>-1</w:t>
      </w:r>
      <w:r w:rsidR="00B47CA7" w:rsidRPr="00352CFA">
        <w:rPr>
          <w:rFonts w:ascii="Times New Roman" w:hAnsi="Times New Roman" w:cs="Times New Roman"/>
          <w:sz w:val="24"/>
          <w:szCs w:val="24"/>
        </w:rPr>
        <w:t>.</w:t>
      </w:r>
      <w:r w:rsidR="00223E33" w:rsidRPr="00352CFA">
        <w:rPr>
          <w:rFonts w:ascii="Times New Roman" w:hAnsi="Times New Roman" w:cs="Times New Roman"/>
          <w:sz w:val="24"/>
          <w:szCs w:val="24"/>
        </w:rPr>
        <w:t xml:space="preserve"> </w:t>
      </w:r>
    </w:p>
    <w:p w14:paraId="106163F9" w14:textId="77777777" w:rsidR="00A21C19" w:rsidRPr="00352CFA" w:rsidRDefault="00A21C19">
      <w:pPr>
        <w:pStyle w:val="Paragrafoelenco"/>
        <w:spacing w:line="480" w:lineRule="auto"/>
        <w:ind w:left="0"/>
        <w:jc w:val="left"/>
        <w:rPr>
          <w:rFonts w:ascii="Times New Roman" w:hAnsi="Times New Roman" w:cs="Times New Roman"/>
          <w:sz w:val="24"/>
          <w:szCs w:val="24"/>
        </w:rPr>
      </w:pPr>
      <w:r w:rsidRPr="00352CFA">
        <w:rPr>
          <w:rFonts w:ascii="Times New Roman" w:hAnsi="Times New Roman" w:cs="Times New Roman"/>
          <w:sz w:val="24"/>
          <w:szCs w:val="24"/>
        </w:rPr>
        <w:t>As for the</w:t>
      </w:r>
      <w:r w:rsidR="00D9492E" w:rsidRPr="00352CFA">
        <w:rPr>
          <w:rFonts w:ascii="Times New Roman" w:hAnsi="Times New Roman" w:cs="Times New Roman"/>
          <w:sz w:val="24"/>
          <w:szCs w:val="24"/>
        </w:rPr>
        <w:t xml:space="preserve"> </w:t>
      </w:r>
      <w:r w:rsidRPr="00352CFA">
        <w:rPr>
          <w:rFonts w:ascii="Times New Roman" w:hAnsi="Times New Roman" w:cs="Times New Roman"/>
          <w:sz w:val="24"/>
          <w:szCs w:val="24"/>
        </w:rPr>
        <w:t xml:space="preserve">monitoring plan, pH, conductivity, </w:t>
      </w:r>
      <w:r w:rsidR="00934507" w:rsidRPr="00352CFA">
        <w:rPr>
          <w:rFonts w:ascii="Times New Roman" w:hAnsi="Times New Roman" w:cs="Times New Roman"/>
          <w:sz w:val="24"/>
          <w:szCs w:val="24"/>
        </w:rPr>
        <w:t>TAN</w:t>
      </w:r>
      <w:r w:rsidRPr="00352CFA">
        <w:rPr>
          <w:rFonts w:ascii="Times New Roman" w:hAnsi="Times New Roman" w:cs="Times New Roman"/>
          <w:sz w:val="24"/>
          <w:szCs w:val="24"/>
        </w:rPr>
        <w:t xml:space="preserve">, nitrite and nitrate were regularly </w:t>
      </w:r>
      <w:r w:rsidR="00DF277C" w:rsidRPr="00352CFA">
        <w:rPr>
          <w:rFonts w:ascii="Times New Roman" w:hAnsi="Times New Roman" w:cs="Times New Roman"/>
          <w:sz w:val="24"/>
          <w:szCs w:val="24"/>
        </w:rPr>
        <w:t xml:space="preserve">measured </w:t>
      </w:r>
      <w:r w:rsidRPr="00352CFA">
        <w:rPr>
          <w:rFonts w:ascii="Times New Roman" w:hAnsi="Times New Roman" w:cs="Times New Roman"/>
          <w:sz w:val="24"/>
          <w:szCs w:val="24"/>
        </w:rPr>
        <w:t xml:space="preserve">(2 to 4 samples per week) from the </w:t>
      </w:r>
      <w:r w:rsidR="00836E7C" w:rsidRPr="00352CFA">
        <w:rPr>
          <w:rFonts w:ascii="Times New Roman" w:hAnsi="Times New Roman" w:cs="Times New Roman"/>
          <w:sz w:val="24"/>
          <w:szCs w:val="24"/>
        </w:rPr>
        <w:t xml:space="preserve">influent and </w:t>
      </w:r>
      <w:r w:rsidRPr="00352CFA">
        <w:rPr>
          <w:rFonts w:ascii="Times New Roman" w:hAnsi="Times New Roman" w:cs="Times New Roman"/>
          <w:sz w:val="24"/>
          <w:szCs w:val="24"/>
        </w:rPr>
        <w:t xml:space="preserve">effluent. The </w:t>
      </w:r>
      <w:r w:rsidR="00836E7C" w:rsidRPr="00352CFA">
        <w:rPr>
          <w:rFonts w:ascii="Times New Roman" w:hAnsi="Times New Roman" w:cs="Times New Roman"/>
          <w:sz w:val="24"/>
          <w:szCs w:val="24"/>
        </w:rPr>
        <w:t xml:space="preserve">maximum anammox activity </w:t>
      </w:r>
      <w:r w:rsidRPr="00352CFA">
        <w:rPr>
          <w:rFonts w:ascii="Times New Roman" w:hAnsi="Times New Roman" w:cs="Times New Roman"/>
          <w:sz w:val="24"/>
          <w:szCs w:val="24"/>
        </w:rPr>
        <w:t>was determined once a week</w:t>
      </w:r>
      <w:r w:rsidR="00836E7C" w:rsidRPr="00352CFA">
        <w:rPr>
          <w:rFonts w:ascii="Times New Roman" w:hAnsi="Times New Roman" w:cs="Times New Roman"/>
          <w:sz w:val="24"/>
          <w:szCs w:val="24"/>
        </w:rPr>
        <w:t xml:space="preserve"> as described in the following section</w:t>
      </w:r>
      <w:r w:rsidRPr="00352CFA">
        <w:rPr>
          <w:rFonts w:ascii="Times New Roman" w:hAnsi="Times New Roman" w:cs="Times New Roman"/>
          <w:sz w:val="24"/>
          <w:szCs w:val="24"/>
        </w:rPr>
        <w:t xml:space="preserve">. </w:t>
      </w:r>
    </w:p>
    <w:p w14:paraId="0344FCCF" w14:textId="77777777" w:rsidR="0031728E" w:rsidRPr="00352CFA" w:rsidRDefault="0031728E">
      <w:pPr>
        <w:pStyle w:val="Paragrafoelenco"/>
        <w:spacing w:line="480" w:lineRule="auto"/>
        <w:ind w:left="0"/>
        <w:jc w:val="left"/>
        <w:rPr>
          <w:rFonts w:ascii="Times New Roman" w:hAnsi="Times New Roman" w:cs="Times New Roman"/>
          <w:sz w:val="24"/>
          <w:szCs w:val="24"/>
        </w:rPr>
      </w:pPr>
    </w:p>
    <w:p w14:paraId="08A35144" w14:textId="77777777" w:rsidR="00C22E32" w:rsidRPr="00352CFA" w:rsidRDefault="00A21C19">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u w:val="single"/>
        </w:rPr>
        <w:t xml:space="preserve">2.2.4 Analytical methods </w:t>
      </w:r>
      <w:r w:rsidR="002B590A" w:rsidRPr="00352CFA">
        <w:rPr>
          <w:rFonts w:ascii="Times New Roman" w:hAnsi="Times New Roman" w:cs="Times New Roman"/>
          <w:sz w:val="24"/>
          <w:szCs w:val="24"/>
          <w:u w:val="single"/>
        </w:rPr>
        <w:t xml:space="preserve">and </w:t>
      </w:r>
      <w:r w:rsidR="007A0941" w:rsidRPr="00352CFA">
        <w:rPr>
          <w:rFonts w:ascii="Times New Roman" w:hAnsi="Times New Roman" w:cs="Times New Roman"/>
          <w:sz w:val="24"/>
          <w:szCs w:val="24"/>
          <w:u w:val="single"/>
        </w:rPr>
        <w:t>experimental procedures</w:t>
      </w:r>
      <w:r w:rsidR="005019C9" w:rsidRPr="00352CFA">
        <w:rPr>
          <w:rFonts w:ascii="Times New Roman" w:hAnsi="Times New Roman" w:cs="Times New Roman"/>
          <w:sz w:val="24"/>
          <w:szCs w:val="24"/>
          <w:u w:val="single"/>
        </w:rPr>
        <w:t>.</w:t>
      </w:r>
      <w:r w:rsidR="005019C9" w:rsidRPr="00352CFA">
        <w:rPr>
          <w:rFonts w:ascii="Times New Roman" w:hAnsi="Times New Roman" w:cs="Times New Roman"/>
          <w:sz w:val="24"/>
          <w:szCs w:val="24"/>
        </w:rPr>
        <w:t xml:space="preserve"> </w:t>
      </w:r>
      <w:r w:rsidR="002B590A" w:rsidRPr="00352CFA">
        <w:rPr>
          <w:rFonts w:ascii="Times New Roman" w:hAnsi="Times New Roman" w:cs="Times New Roman"/>
          <w:sz w:val="24"/>
          <w:szCs w:val="24"/>
        </w:rPr>
        <w:t>Commercial photochemical test kits (</w:t>
      </w:r>
      <w:proofErr w:type="spellStart"/>
      <w:r w:rsidR="002B590A" w:rsidRPr="00352CFA">
        <w:rPr>
          <w:rFonts w:ascii="Times New Roman" w:hAnsi="Times New Roman" w:cs="Times New Roman"/>
          <w:sz w:val="24"/>
          <w:szCs w:val="24"/>
        </w:rPr>
        <w:t>Hach</w:t>
      </w:r>
      <w:proofErr w:type="spellEnd"/>
      <w:r w:rsidR="002B590A" w:rsidRPr="00352CFA">
        <w:rPr>
          <w:rFonts w:ascii="Times New Roman" w:hAnsi="Times New Roman" w:cs="Times New Roman"/>
          <w:sz w:val="24"/>
          <w:szCs w:val="24"/>
        </w:rPr>
        <w:t xml:space="preserve"> Lange GmbH, Dusseldorf, Germany, Test) were used for </w:t>
      </w:r>
      <w:r w:rsidR="00934507" w:rsidRPr="00352CFA">
        <w:rPr>
          <w:rFonts w:ascii="Times New Roman" w:hAnsi="Times New Roman" w:cs="Times New Roman"/>
          <w:sz w:val="24"/>
          <w:szCs w:val="24"/>
        </w:rPr>
        <w:t>TAN</w:t>
      </w:r>
      <w:r w:rsidR="002B590A" w:rsidRPr="00352CFA">
        <w:rPr>
          <w:rFonts w:ascii="Times New Roman" w:hAnsi="Times New Roman" w:cs="Times New Roman"/>
          <w:sz w:val="24"/>
          <w:szCs w:val="24"/>
        </w:rPr>
        <w:t xml:space="preserve">, nitrite, nitrate and COD measurements on 0.45 µm filtered samples. TKN, TSS, VSS, BOD, alkalinity (by the potentiometric method) were measured according to Standard Methods (APHA et al. 2005). Conductivity was measured with </w:t>
      </w:r>
      <w:proofErr w:type="spellStart"/>
      <w:r w:rsidR="002B590A" w:rsidRPr="00352CFA">
        <w:rPr>
          <w:rFonts w:ascii="Times New Roman" w:hAnsi="Times New Roman" w:cs="Times New Roman"/>
          <w:sz w:val="24"/>
          <w:szCs w:val="24"/>
        </w:rPr>
        <w:t>multimeter</w:t>
      </w:r>
      <w:proofErr w:type="spellEnd"/>
      <w:r w:rsidR="002B590A" w:rsidRPr="00352CFA">
        <w:rPr>
          <w:rFonts w:ascii="Times New Roman" w:hAnsi="Times New Roman" w:cs="Times New Roman"/>
          <w:sz w:val="24"/>
          <w:szCs w:val="24"/>
        </w:rPr>
        <w:t xml:space="preserve"> dual 3420 (WTW, DE) giving the output value automatically adjusted to 25 °C. Total metals concentrations were measured by Inductively Coupled Plasma–Mass Spectrometry (ICP-MS) with a ICP-MS model 7700X (Agilent Technologies, USA) according to the US-EPA method 200.8 EMMC version revision 5.4 (1994).</w:t>
      </w:r>
      <w:r w:rsidR="00265233" w:rsidRPr="00352CFA">
        <w:rPr>
          <w:rFonts w:ascii="Times New Roman" w:hAnsi="Times New Roman" w:cs="Times New Roman"/>
          <w:sz w:val="24"/>
          <w:szCs w:val="24"/>
        </w:rPr>
        <w:t xml:space="preserve"> Nitrogen, </w:t>
      </w:r>
      <w:r w:rsidR="00934507" w:rsidRPr="00352CFA">
        <w:rPr>
          <w:rFonts w:ascii="Times New Roman" w:hAnsi="Times New Roman" w:cs="Times New Roman"/>
          <w:sz w:val="24"/>
          <w:szCs w:val="24"/>
        </w:rPr>
        <w:t xml:space="preserve">TAN </w:t>
      </w:r>
      <w:r w:rsidR="00265233" w:rsidRPr="00352CFA">
        <w:rPr>
          <w:rFonts w:ascii="Times New Roman" w:hAnsi="Times New Roman" w:cs="Times New Roman"/>
          <w:sz w:val="24"/>
          <w:szCs w:val="24"/>
        </w:rPr>
        <w:t>and nitrite removal rates, as well as nitrate production rate, were calculated according to mass balance as described in Supporting Information</w:t>
      </w:r>
      <w:r w:rsidR="009325AC" w:rsidRPr="00352CFA">
        <w:rPr>
          <w:rFonts w:ascii="Times New Roman" w:hAnsi="Times New Roman" w:cs="Times New Roman"/>
          <w:sz w:val="24"/>
          <w:szCs w:val="24"/>
        </w:rPr>
        <w:t xml:space="preserve"> (</w:t>
      </w:r>
      <w:r w:rsidR="007A170F" w:rsidRPr="00352CFA">
        <w:rPr>
          <w:rFonts w:ascii="Times New Roman" w:hAnsi="Times New Roman" w:cs="Times New Roman"/>
          <w:sz w:val="24"/>
          <w:szCs w:val="24"/>
        </w:rPr>
        <w:t xml:space="preserve">section </w:t>
      </w:r>
      <w:r w:rsidR="009325AC" w:rsidRPr="00352CFA">
        <w:rPr>
          <w:rFonts w:ascii="Times New Roman" w:hAnsi="Times New Roman" w:cs="Times New Roman"/>
          <w:sz w:val="24"/>
          <w:szCs w:val="24"/>
        </w:rPr>
        <w:t>S</w:t>
      </w:r>
      <w:r w:rsidR="007A170F" w:rsidRPr="00352CFA">
        <w:rPr>
          <w:rFonts w:ascii="Times New Roman" w:hAnsi="Times New Roman" w:cs="Times New Roman"/>
          <w:sz w:val="24"/>
          <w:szCs w:val="24"/>
        </w:rPr>
        <w:t>.</w:t>
      </w:r>
      <w:r w:rsidR="00513351">
        <w:rPr>
          <w:rFonts w:ascii="Times New Roman" w:hAnsi="Times New Roman" w:cs="Times New Roman"/>
          <w:sz w:val="24"/>
          <w:szCs w:val="24"/>
        </w:rPr>
        <w:t>3</w:t>
      </w:r>
      <w:r w:rsidR="009325AC" w:rsidRPr="00352CFA">
        <w:rPr>
          <w:rFonts w:ascii="Times New Roman" w:hAnsi="Times New Roman" w:cs="Times New Roman"/>
          <w:sz w:val="24"/>
          <w:szCs w:val="24"/>
        </w:rPr>
        <w:t>)</w:t>
      </w:r>
      <w:r w:rsidR="00265233" w:rsidRPr="00352CFA">
        <w:rPr>
          <w:rFonts w:ascii="Times New Roman" w:hAnsi="Times New Roman" w:cs="Times New Roman"/>
          <w:sz w:val="24"/>
          <w:szCs w:val="24"/>
        </w:rPr>
        <w:t>.</w:t>
      </w:r>
      <w:r w:rsidR="005019C9" w:rsidRPr="00352CFA">
        <w:rPr>
          <w:rFonts w:ascii="Times New Roman" w:hAnsi="Times New Roman" w:cs="Times New Roman"/>
          <w:sz w:val="24"/>
          <w:szCs w:val="24"/>
        </w:rPr>
        <w:t xml:space="preserve"> </w:t>
      </w:r>
      <w:r w:rsidR="00316E64" w:rsidRPr="00352CFA">
        <w:rPr>
          <w:rFonts w:ascii="Times New Roman" w:hAnsi="Times New Roman" w:cs="Times New Roman"/>
          <w:sz w:val="24"/>
          <w:szCs w:val="24"/>
        </w:rPr>
        <w:t>The size distribution and biomass size was measured by a laser particle size analysis system (</w:t>
      </w:r>
      <w:proofErr w:type="spellStart"/>
      <w:r w:rsidR="00316E64" w:rsidRPr="00352CFA">
        <w:rPr>
          <w:rFonts w:ascii="Times New Roman" w:hAnsi="Times New Roman" w:cs="Times New Roman"/>
          <w:sz w:val="24"/>
          <w:szCs w:val="24"/>
        </w:rPr>
        <w:t>Mastersizer</w:t>
      </w:r>
      <w:proofErr w:type="spellEnd"/>
      <w:r w:rsidR="00316E64" w:rsidRPr="00352CFA">
        <w:rPr>
          <w:rFonts w:ascii="Times New Roman" w:hAnsi="Times New Roman" w:cs="Times New Roman"/>
          <w:sz w:val="24"/>
          <w:szCs w:val="24"/>
        </w:rPr>
        <w:t xml:space="preserve"> 2000, Malvern instruments).</w:t>
      </w:r>
    </w:p>
    <w:p w14:paraId="7C715CCB" w14:textId="77777777" w:rsidR="002B590A" w:rsidRPr="00352CFA" w:rsidRDefault="002B590A">
      <w:pPr>
        <w:spacing w:line="480" w:lineRule="auto"/>
        <w:jc w:val="left"/>
        <w:rPr>
          <w:rFonts w:ascii="Times New Roman" w:hAnsi="Times New Roman" w:cs="Times New Roman"/>
          <w:sz w:val="24"/>
          <w:szCs w:val="24"/>
        </w:rPr>
      </w:pPr>
      <w:r w:rsidRPr="00352CFA">
        <w:rPr>
          <w:rFonts w:ascii="Times New Roman" w:hAnsi="Times New Roman" w:cs="Times New Roman"/>
          <w:i/>
          <w:sz w:val="24"/>
          <w:szCs w:val="24"/>
        </w:rPr>
        <w:t>In-</w:t>
      </w:r>
      <w:r w:rsidR="004F164C" w:rsidRPr="00352CFA">
        <w:rPr>
          <w:rFonts w:ascii="Times New Roman" w:hAnsi="Times New Roman" w:cs="Times New Roman"/>
          <w:i/>
          <w:sz w:val="24"/>
          <w:szCs w:val="24"/>
        </w:rPr>
        <w:t>situ</w:t>
      </w:r>
      <w:r w:rsidRPr="00352CFA">
        <w:rPr>
          <w:rFonts w:ascii="Times New Roman" w:hAnsi="Times New Roman" w:cs="Times New Roman"/>
          <w:i/>
          <w:sz w:val="24"/>
          <w:szCs w:val="24"/>
        </w:rPr>
        <w:t xml:space="preserve"> anammox activity tests:</w:t>
      </w:r>
      <w:r w:rsidR="00836E7C" w:rsidRPr="00352CFA">
        <w:rPr>
          <w:rFonts w:ascii="Times New Roman" w:hAnsi="Times New Roman" w:cs="Times New Roman"/>
          <w:i/>
          <w:sz w:val="24"/>
          <w:szCs w:val="24"/>
        </w:rPr>
        <w:t xml:space="preserve"> </w:t>
      </w:r>
      <w:r w:rsidRPr="00352CFA">
        <w:rPr>
          <w:rFonts w:ascii="Times New Roman" w:hAnsi="Times New Roman" w:cs="Times New Roman"/>
          <w:sz w:val="24"/>
          <w:szCs w:val="24"/>
        </w:rPr>
        <w:t xml:space="preserve">the </w:t>
      </w:r>
      <w:r w:rsidR="00C22E32" w:rsidRPr="00352CFA">
        <w:rPr>
          <w:rFonts w:ascii="Times New Roman" w:hAnsi="Times New Roman" w:cs="Times New Roman"/>
          <w:sz w:val="24"/>
          <w:szCs w:val="24"/>
        </w:rPr>
        <w:t>AMX-</w:t>
      </w:r>
      <w:r w:rsidRPr="00352CFA">
        <w:rPr>
          <w:rFonts w:ascii="Times New Roman" w:hAnsi="Times New Roman" w:cs="Times New Roman"/>
          <w:sz w:val="24"/>
          <w:szCs w:val="24"/>
        </w:rPr>
        <w:t xml:space="preserve">reactor was equipped with a pressure transducer that was used to assess the </w:t>
      </w:r>
      <w:r w:rsidR="000C6F13" w:rsidRPr="00352CFA">
        <w:rPr>
          <w:rFonts w:ascii="Times New Roman" w:hAnsi="Times New Roman" w:cs="Times New Roman"/>
          <w:sz w:val="24"/>
          <w:szCs w:val="24"/>
        </w:rPr>
        <w:t xml:space="preserve">maximum nitrogen removal rate </w:t>
      </w:r>
      <w:r w:rsidR="000C6F13" w:rsidRPr="00352CFA">
        <w:rPr>
          <w:rFonts w:ascii="Times New Roman" w:hAnsi="Times New Roman" w:cs="Times New Roman"/>
          <w:i/>
          <w:sz w:val="24"/>
          <w:szCs w:val="24"/>
        </w:rPr>
        <w:t>(</w:t>
      </w:r>
      <w:proofErr w:type="spellStart"/>
      <w:r w:rsidR="000C6F13" w:rsidRPr="00352CFA">
        <w:rPr>
          <w:rFonts w:ascii="Times New Roman" w:hAnsi="Times New Roman" w:cs="Times New Roman"/>
          <w:i/>
          <w:sz w:val="24"/>
          <w:szCs w:val="24"/>
        </w:rPr>
        <w:t>NRR</w:t>
      </w:r>
      <w:r w:rsidR="000C6F13" w:rsidRPr="00352CFA">
        <w:rPr>
          <w:rFonts w:ascii="Times New Roman" w:hAnsi="Times New Roman" w:cs="Times New Roman"/>
          <w:i/>
          <w:sz w:val="24"/>
          <w:szCs w:val="24"/>
          <w:vertAlign w:val="subscript"/>
        </w:rPr>
        <w:t>max</w:t>
      </w:r>
      <w:proofErr w:type="spellEnd"/>
      <w:r w:rsidR="000C6F13" w:rsidRPr="00352CFA">
        <w:rPr>
          <w:rFonts w:ascii="Times New Roman" w:hAnsi="Times New Roman" w:cs="Times New Roman"/>
          <w:i/>
          <w:sz w:val="24"/>
          <w:szCs w:val="24"/>
        </w:rPr>
        <w:t>)</w:t>
      </w:r>
      <w:r w:rsidRPr="00352CFA">
        <w:rPr>
          <w:rFonts w:ascii="Times New Roman" w:hAnsi="Times New Roman" w:cs="Times New Roman"/>
          <w:sz w:val="24"/>
          <w:szCs w:val="24"/>
        </w:rPr>
        <w:t xml:space="preserve"> according to the </w:t>
      </w:r>
      <w:proofErr w:type="spellStart"/>
      <w:r w:rsidRPr="00352CFA">
        <w:rPr>
          <w:rFonts w:ascii="Times New Roman" w:hAnsi="Times New Roman" w:cs="Times New Roman"/>
          <w:sz w:val="24"/>
          <w:szCs w:val="24"/>
        </w:rPr>
        <w:t>manometric</w:t>
      </w:r>
      <w:proofErr w:type="spellEnd"/>
      <w:r w:rsidRPr="00352CFA">
        <w:rPr>
          <w:rFonts w:ascii="Times New Roman" w:hAnsi="Times New Roman" w:cs="Times New Roman"/>
          <w:sz w:val="24"/>
          <w:szCs w:val="24"/>
        </w:rPr>
        <w:t xml:space="preserve"> procedure proposed by </w:t>
      </w:r>
      <w:proofErr w:type="spellStart"/>
      <w:r w:rsidRPr="00352CFA">
        <w:rPr>
          <w:rFonts w:ascii="Times New Roman" w:hAnsi="Times New Roman" w:cs="Times New Roman"/>
          <w:sz w:val="24"/>
          <w:szCs w:val="24"/>
        </w:rPr>
        <w:t>Caffaz</w:t>
      </w:r>
      <w:proofErr w:type="spellEnd"/>
      <w:r w:rsidRPr="00352CFA">
        <w:rPr>
          <w:rFonts w:ascii="Times New Roman" w:hAnsi="Times New Roman" w:cs="Times New Roman"/>
          <w:sz w:val="24"/>
          <w:szCs w:val="24"/>
        </w:rPr>
        <w:t xml:space="preserve"> et al. (2008). To perform these tests, the reactor inlet/outlet were closed in order to operate in batch mode; then, substrates were injected through a </w:t>
      </w:r>
      <w:proofErr w:type="spellStart"/>
      <w:r w:rsidRPr="00352CFA">
        <w:rPr>
          <w:rFonts w:ascii="Times New Roman" w:hAnsi="Times New Roman" w:cs="Times New Roman"/>
          <w:sz w:val="24"/>
          <w:szCs w:val="24"/>
        </w:rPr>
        <w:t>pierceable</w:t>
      </w:r>
      <w:proofErr w:type="spellEnd"/>
      <w:r w:rsidRPr="00352CFA">
        <w:rPr>
          <w:rFonts w:ascii="Times New Roman" w:hAnsi="Times New Roman" w:cs="Times New Roman"/>
          <w:sz w:val="24"/>
          <w:szCs w:val="24"/>
        </w:rPr>
        <w:t xml:space="preserve"> septum placed on the reactor lead in order to achieve a concentration of 70 mg</w:t>
      </w:r>
      <w:r w:rsidR="000B69AE" w:rsidRPr="00352CFA">
        <w:rPr>
          <w:rFonts w:ascii="Times New Roman" w:hAnsi="Times New Roman" w:cs="Times New Roman"/>
          <w:sz w:val="24"/>
          <w:szCs w:val="24"/>
        </w:rPr>
        <w:t xml:space="preserve"> </w:t>
      </w:r>
      <w:r w:rsidRPr="00352CFA">
        <w:rPr>
          <w:rFonts w:ascii="Times New Roman" w:hAnsi="Times New Roman" w:cs="Times New Roman"/>
          <w:sz w:val="24"/>
          <w:szCs w:val="24"/>
        </w:rPr>
        <w:t>N</w:t>
      </w:r>
      <w:r w:rsidR="00773372" w:rsidRPr="00352CFA">
        <w:rPr>
          <w:rFonts w:ascii="Times New Roman" w:hAnsi="Times New Roman" w:cs="Times New Roman"/>
          <w:sz w:val="24"/>
          <w:szCs w:val="24"/>
        </w:rPr>
        <w:t xml:space="preserve"> </w:t>
      </w:r>
      <w:r w:rsidRPr="00352CFA">
        <w:rPr>
          <w:rFonts w:ascii="Times New Roman" w:hAnsi="Times New Roman" w:cs="Times New Roman"/>
          <w:sz w:val="24"/>
          <w:szCs w:val="24"/>
        </w:rPr>
        <w:t>L</w:t>
      </w:r>
      <w:r w:rsidR="00773372"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xml:space="preserve"> for both </w:t>
      </w:r>
      <w:r w:rsidR="00934507" w:rsidRPr="00352CFA">
        <w:rPr>
          <w:rFonts w:ascii="Times New Roman" w:hAnsi="Times New Roman" w:cs="Times New Roman"/>
          <w:sz w:val="24"/>
          <w:szCs w:val="24"/>
        </w:rPr>
        <w:t xml:space="preserve">TAN </w:t>
      </w:r>
      <w:r w:rsidRPr="00352CFA">
        <w:rPr>
          <w:rFonts w:ascii="Times New Roman" w:hAnsi="Times New Roman" w:cs="Times New Roman"/>
          <w:sz w:val="24"/>
          <w:szCs w:val="24"/>
        </w:rPr>
        <w:t xml:space="preserve">and nitrite. The pressure increase was monitored in time via the online pressure transducer. At the beginning and at the end of the test, samples were taken in order to perform mass balances for consistency check. </w:t>
      </w:r>
    </w:p>
    <w:p w14:paraId="2401C655" w14:textId="77777777" w:rsidR="002B590A" w:rsidRPr="00352CFA" w:rsidRDefault="002B590A">
      <w:pPr>
        <w:spacing w:line="480" w:lineRule="auto"/>
        <w:jc w:val="left"/>
        <w:rPr>
          <w:rFonts w:ascii="Times New Roman" w:hAnsi="Times New Roman" w:cs="Times New Roman"/>
          <w:sz w:val="24"/>
          <w:szCs w:val="24"/>
        </w:rPr>
      </w:pPr>
      <w:r w:rsidRPr="00352CFA">
        <w:rPr>
          <w:rFonts w:ascii="Times New Roman" w:hAnsi="Times New Roman" w:cs="Times New Roman"/>
          <w:i/>
          <w:sz w:val="24"/>
          <w:szCs w:val="24"/>
        </w:rPr>
        <w:lastRenderedPageBreak/>
        <w:t>Fluorescence in situ hybridization</w:t>
      </w:r>
      <w:r w:rsidR="007429BA" w:rsidRPr="00352CFA">
        <w:rPr>
          <w:rFonts w:ascii="Times New Roman" w:hAnsi="Times New Roman" w:cs="Times New Roman"/>
          <w:i/>
          <w:sz w:val="24"/>
          <w:szCs w:val="24"/>
        </w:rPr>
        <w:t xml:space="preserve"> (FISH)</w:t>
      </w:r>
      <w:r w:rsidR="0090011C" w:rsidRPr="00352CFA">
        <w:rPr>
          <w:rFonts w:ascii="Times New Roman" w:hAnsi="Times New Roman" w:cs="Times New Roman"/>
          <w:sz w:val="24"/>
          <w:szCs w:val="24"/>
        </w:rPr>
        <w:t xml:space="preserve">: </w:t>
      </w:r>
      <w:r w:rsidRPr="00352CFA">
        <w:rPr>
          <w:rFonts w:ascii="Times New Roman" w:hAnsi="Times New Roman" w:cs="Times New Roman"/>
          <w:sz w:val="24"/>
          <w:szCs w:val="24"/>
        </w:rPr>
        <w:t xml:space="preserve">Samples were fixed for </w:t>
      </w:r>
      <w:r w:rsidR="007429BA" w:rsidRPr="00352CFA">
        <w:rPr>
          <w:rFonts w:ascii="Times New Roman" w:hAnsi="Times New Roman" w:cs="Times New Roman"/>
          <w:sz w:val="24"/>
          <w:szCs w:val="24"/>
        </w:rPr>
        <w:t>FISH</w:t>
      </w:r>
      <w:r w:rsidRPr="00352CFA">
        <w:rPr>
          <w:rFonts w:ascii="Times New Roman" w:hAnsi="Times New Roman" w:cs="Times New Roman"/>
          <w:sz w:val="24"/>
          <w:szCs w:val="24"/>
        </w:rPr>
        <w:t xml:space="preserve"> as described by </w:t>
      </w:r>
      <w:proofErr w:type="spellStart"/>
      <w:r w:rsidRPr="00352CFA">
        <w:rPr>
          <w:rFonts w:ascii="Times New Roman" w:hAnsi="Times New Roman" w:cs="Times New Roman"/>
          <w:sz w:val="24"/>
          <w:szCs w:val="24"/>
        </w:rPr>
        <w:t>Pernthaler</w:t>
      </w:r>
      <w:proofErr w:type="spellEnd"/>
      <w:r w:rsidRPr="00352CFA">
        <w:rPr>
          <w:rFonts w:ascii="Times New Roman" w:hAnsi="Times New Roman" w:cs="Times New Roman"/>
          <w:sz w:val="24"/>
          <w:szCs w:val="24"/>
        </w:rPr>
        <w:t xml:space="preserve"> et al. (2001). Brieﬂy, cells were washed in phosphate buffer, ﬁxed in paraformaldehyde and spotted onto Teﬂon-coated multi-well slides. After dehydration by immersion into ethanol solutions (50, 80, 98%), the cells were hybridized with the following ﬂuorescently-labeled oligonucleotide probes: EUB-338-mix (mix of oligonucleotides EUB-338, EUB-338 II and EUB-338 III), Amx-820, Kst-157, Bfu-613. Details on the target organisms and the sequences can be found in </w:t>
      </w:r>
      <w:r w:rsidR="001A5FEF" w:rsidRPr="00352CFA">
        <w:rPr>
          <w:rFonts w:ascii="Times New Roman" w:hAnsi="Times New Roman" w:cs="Times New Roman"/>
          <w:sz w:val="24"/>
          <w:szCs w:val="24"/>
        </w:rPr>
        <w:t xml:space="preserve">Table S2 </w:t>
      </w:r>
      <w:r w:rsidR="00836E7C" w:rsidRPr="00352CFA">
        <w:rPr>
          <w:rFonts w:ascii="Times New Roman" w:hAnsi="Times New Roman" w:cs="Times New Roman"/>
          <w:sz w:val="24"/>
          <w:szCs w:val="24"/>
        </w:rPr>
        <w:t>in Supporting Information</w:t>
      </w:r>
      <w:r w:rsidRPr="00352CFA">
        <w:rPr>
          <w:rFonts w:ascii="Times New Roman" w:hAnsi="Times New Roman" w:cs="Times New Roman"/>
          <w:sz w:val="24"/>
          <w:szCs w:val="24"/>
        </w:rPr>
        <w:t xml:space="preserve">. Probe and hybridization details are available at </w:t>
      </w:r>
      <w:proofErr w:type="spellStart"/>
      <w:r w:rsidRPr="00352CFA">
        <w:rPr>
          <w:rFonts w:ascii="Times New Roman" w:hAnsi="Times New Roman" w:cs="Times New Roman"/>
          <w:sz w:val="24"/>
          <w:szCs w:val="24"/>
        </w:rPr>
        <w:t>Probebase</w:t>
      </w:r>
      <w:proofErr w:type="spellEnd"/>
      <w:r w:rsidRPr="00352CFA">
        <w:rPr>
          <w:rFonts w:ascii="Times New Roman" w:hAnsi="Times New Roman" w:cs="Times New Roman"/>
          <w:sz w:val="24"/>
          <w:szCs w:val="24"/>
        </w:rPr>
        <w:t xml:space="preserve"> (Loy et al., 2003). Microscopic observations were performed with a Zeiss </w:t>
      </w:r>
      <w:proofErr w:type="spellStart"/>
      <w:r w:rsidRPr="00352CFA">
        <w:rPr>
          <w:rFonts w:ascii="Times New Roman" w:hAnsi="Times New Roman" w:cs="Times New Roman"/>
          <w:sz w:val="24"/>
          <w:szCs w:val="24"/>
        </w:rPr>
        <w:t>Axioplan</w:t>
      </w:r>
      <w:proofErr w:type="spellEnd"/>
      <w:r w:rsidRPr="00352CFA">
        <w:rPr>
          <w:rFonts w:ascii="Times New Roman" w:hAnsi="Times New Roman" w:cs="Times New Roman"/>
          <w:sz w:val="24"/>
          <w:szCs w:val="24"/>
        </w:rPr>
        <w:t xml:space="preserve"> epiﬂuorescence microscope (Zeiss, Stuttgart, Germany). Fixation took place on the first and last days of operations of the anammox SBR taking mixed liquor samples. </w:t>
      </w:r>
    </w:p>
    <w:p w14:paraId="7322797A" w14:textId="77777777" w:rsidR="00084D15" w:rsidRPr="00352CFA" w:rsidRDefault="00084D15">
      <w:pPr>
        <w:spacing w:line="480" w:lineRule="auto"/>
        <w:jc w:val="left"/>
        <w:rPr>
          <w:rFonts w:ascii="Times New Roman" w:hAnsi="Times New Roman" w:cs="Times New Roman"/>
          <w:sz w:val="24"/>
          <w:szCs w:val="24"/>
        </w:rPr>
      </w:pPr>
    </w:p>
    <w:p w14:paraId="0C9B2BEB" w14:textId="77777777" w:rsidR="002742A4" w:rsidRPr="00352CFA" w:rsidRDefault="002742A4">
      <w:pPr>
        <w:spacing w:line="480" w:lineRule="auto"/>
        <w:jc w:val="left"/>
        <w:rPr>
          <w:rFonts w:ascii="Times New Roman" w:hAnsi="Times New Roman" w:cs="Times New Roman"/>
          <w:b/>
          <w:sz w:val="24"/>
          <w:szCs w:val="24"/>
        </w:rPr>
      </w:pPr>
      <w:r w:rsidRPr="00352CFA">
        <w:rPr>
          <w:rFonts w:ascii="Times New Roman" w:hAnsi="Times New Roman" w:cs="Times New Roman"/>
          <w:b/>
          <w:sz w:val="24"/>
          <w:szCs w:val="24"/>
        </w:rPr>
        <w:t>3. RESULTS AND DISCUSSION</w:t>
      </w:r>
    </w:p>
    <w:p w14:paraId="37F08DBE" w14:textId="77777777" w:rsidR="002742A4" w:rsidRPr="00352CFA" w:rsidRDefault="002742A4">
      <w:pPr>
        <w:spacing w:line="480" w:lineRule="auto"/>
        <w:jc w:val="left"/>
        <w:rPr>
          <w:rFonts w:ascii="Times New Roman" w:hAnsi="Times New Roman" w:cs="Times New Roman"/>
          <w:b/>
          <w:sz w:val="24"/>
          <w:szCs w:val="24"/>
        </w:rPr>
      </w:pPr>
      <w:r w:rsidRPr="00352CFA">
        <w:rPr>
          <w:rFonts w:ascii="Times New Roman" w:hAnsi="Times New Roman" w:cs="Times New Roman"/>
          <w:b/>
          <w:sz w:val="24"/>
          <w:szCs w:val="24"/>
        </w:rPr>
        <w:t xml:space="preserve">3.1 </w:t>
      </w:r>
      <w:r w:rsidR="00D20E1B" w:rsidRPr="00352CFA">
        <w:rPr>
          <w:rFonts w:ascii="Times New Roman" w:hAnsi="Times New Roman" w:cs="Times New Roman"/>
          <w:b/>
          <w:sz w:val="24"/>
          <w:szCs w:val="24"/>
        </w:rPr>
        <w:t>First stage: partial nitritation process</w:t>
      </w:r>
    </w:p>
    <w:p w14:paraId="227A94C8" w14:textId="77777777" w:rsidR="002742A4" w:rsidRPr="00352CFA" w:rsidRDefault="002742A4">
      <w:pPr>
        <w:spacing w:line="480" w:lineRule="auto"/>
        <w:jc w:val="left"/>
        <w:rPr>
          <w:rFonts w:ascii="Times New Roman" w:hAnsi="Times New Roman" w:cs="Times New Roman"/>
          <w:sz w:val="24"/>
          <w:szCs w:val="24"/>
          <w:u w:val="single"/>
        </w:rPr>
      </w:pPr>
      <w:r w:rsidRPr="00352CFA">
        <w:rPr>
          <w:rFonts w:ascii="Times New Roman" w:hAnsi="Times New Roman" w:cs="Times New Roman"/>
          <w:sz w:val="24"/>
          <w:szCs w:val="24"/>
          <w:u w:val="single"/>
        </w:rPr>
        <w:t>3.1.1. Performance of the PN</w:t>
      </w:r>
      <w:r w:rsidR="00D20E1B" w:rsidRPr="00352CFA">
        <w:rPr>
          <w:rFonts w:ascii="Times New Roman" w:hAnsi="Times New Roman" w:cs="Times New Roman"/>
          <w:sz w:val="24"/>
          <w:szCs w:val="24"/>
          <w:u w:val="single"/>
        </w:rPr>
        <w:t>-</w:t>
      </w:r>
      <w:r w:rsidRPr="00352CFA">
        <w:rPr>
          <w:rFonts w:ascii="Times New Roman" w:hAnsi="Times New Roman" w:cs="Times New Roman"/>
          <w:sz w:val="24"/>
          <w:szCs w:val="24"/>
          <w:u w:val="single"/>
        </w:rPr>
        <w:t>reactor</w:t>
      </w:r>
    </w:p>
    <w:p w14:paraId="53AA7F91" w14:textId="5464FCB9" w:rsidR="00084D15" w:rsidRDefault="00084D15">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The performanc</w:t>
      </w:r>
      <w:r w:rsidR="004A7C24" w:rsidRPr="00352CFA">
        <w:rPr>
          <w:rFonts w:ascii="Times New Roman" w:hAnsi="Times New Roman" w:cs="Times New Roman"/>
          <w:sz w:val="24"/>
          <w:szCs w:val="24"/>
        </w:rPr>
        <w:t xml:space="preserve">e of the PN reactor is shown in Figure </w:t>
      </w:r>
      <w:r w:rsidR="008816C8">
        <w:rPr>
          <w:rFonts w:ascii="Times New Roman" w:hAnsi="Times New Roman" w:cs="Times New Roman"/>
          <w:sz w:val="24"/>
          <w:szCs w:val="24"/>
        </w:rPr>
        <w:t>1</w:t>
      </w:r>
      <w:r w:rsidR="004A7C24" w:rsidRPr="00352CFA">
        <w:rPr>
          <w:rFonts w:ascii="Times New Roman" w:hAnsi="Times New Roman" w:cs="Times New Roman"/>
          <w:sz w:val="24"/>
          <w:szCs w:val="24"/>
        </w:rPr>
        <w:t>.</w:t>
      </w:r>
    </w:p>
    <w:p w14:paraId="65F419DA" w14:textId="77777777" w:rsidR="00787F53" w:rsidRPr="00352CFA" w:rsidRDefault="00787F53">
      <w:pPr>
        <w:spacing w:line="480" w:lineRule="auto"/>
        <w:jc w:val="left"/>
        <w:rPr>
          <w:rFonts w:ascii="Times New Roman" w:hAnsi="Times New Roman" w:cs="Times New Roman"/>
          <w:sz w:val="24"/>
          <w:szCs w:val="24"/>
        </w:rPr>
      </w:pPr>
    </w:p>
    <w:p w14:paraId="5D185DF5" w14:textId="2C581D6F" w:rsidR="00787F53" w:rsidRDefault="00787F53" w:rsidP="00787F53">
      <w:pPr>
        <w:spacing w:line="480" w:lineRule="auto"/>
        <w:jc w:val="center"/>
        <w:rPr>
          <w:rFonts w:ascii="Times New Roman" w:hAnsi="Times New Roman" w:cs="Times New Roman"/>
          <w:b/>
          <w:sz w:val="24"/>
          <w:szCs w:val="24"/>
        </w:rPr>
      </w:pPr>
      <w:r>
        <w:rPr>
          <w:noProof/>
          <w:sz w:val="24"/>
          <w:szCs w:val="24"/>
          <w:lang w:eastAsia="en-US"/>
        </w:rPr>
        <w:lastRenderedPageBreak/>
        <w:drawing>
          <wp:inline distT="0" distB="0" distL="0" distR="0" wp14:anchorId="4B6DF62D" wp14:editId="260B8929">
            <wp:extent cx="4885603" cy="4246328"/>
            <wp:effectExtent l="0" t="0" r="0" b="190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86177" cy="4246827"/>
                    </a:xfrm>
                    <a:prstGeom prst="rect">
                      <a:avLst/>
                    </a:prstGeom>
                    <a:noFill/>
                  </pic:spPr>
                </pic:pic>
              </a:graphicData>
            </a:graphic>
          </wp:inline>
        </w:drawing>
      </w:r>
    </w:p>
    <w:p w14:paraId="4EECBF62" w14:textId="5A6145F1" w:rsidR="00084D15" w:rsidRPr="00787F53" w:rsidRDefault="005019C9">
      <w:pPr>
        <w:spacing w:line="480" w:lineRule="auto"/>
        <w:jc w:val="left"/>
        <w:rPr>
          <w:rFonts w:ascii="Times New Roman" w:hAnsi="Times New Roman" w:cs="Times New Roman"/>
          <w:szCs w:val="24"/>
        </w:rPr>
      </w:pPr>
      <w:r w:rsidRPr="00787F53">
        <w:rPr>
          <w:rFonts w:ascii="Times New Roman" w:hAnsi="Times New Roman" w:cs="Times New Roman"/>
          <w:b/>
          <w:szCs w:val="24"/>
        </w:rPr>
        <w:t xml:space="preserve">Figure </w:t>
      </w:r>
      <w:r w:rsidR="008816C8" w:rsidRPr="00787F53">
        <w:rPr>
          <w:rFonts w:ascii="Times New Roman" w:hAnsi="Times New Roman" w:cs="Times New Roman"/>
          <w:b/>
          <w:szCs w:val="24"/>
        </w:rPr>
        <w:t>1</w:t>
      </w:r>
      <w:r w:rsidRPr="00787F53">
        <w:rPr>
          <w:rFonts w:ascii="Times New Roman" w:hAnsi="Times New Roman" w:cs="Times New Roman"/>
          <w:b/>
          <w:szCs w:val="24"/>
        </w:rPr>
        <w:t>.</w:t>
      </w:r>
      <w:r w:rsidR="00787F53" w:rsidRPr="00787F53">
        <w:rPr>
          <w:rFonts w:ascii="Times New Roman" w:hAnsi="Times New Roman" w:cs="Times New Roman"/>
          <w:szCs w:val="24"/>
        </w:rPr>
        <w:t xml:space="preserve"> Performance of the PN-reactor. A) Applied Nitrogen Loading Rate (NLR) and Dissolved Oxygen (DO) concentration. B) Concentrations of N-soluble compounds throughout the study (TAN, nitrite and nitrate) in the influent and the effluent of the PN-reactor. Vertical line indicates the change of the influent from synthetic wastewater (PN-Phase 1) to real (diluted) supernatant from a full-scale anaerobic digester (PN-Phase 2).</w:t>
      </w:r>
    </w:p>
    <w:p w14:paraId="426D67E4" w14:textId="77777777" w:rsidR="00787F53" w:rsidRPr="00787F53" w:rsidRDefault="00787F53">
      <w:pPr>
        <w:spacing w:line="480" w:lineRule="auto"/>
        <w:jc w:val="left"/>
        <w:rPr>
          <w:rFonts w:ascii="Times New Roman" w:hAnsi="Times New Roman" w:cs="Times New Roman"/>
          <w:sz w:val="24"/>
          <w:szCs w:val="24"/>
        </w:rPr>
      </w:pPr>
    </w:p>
    <w:p w14:paraId="6B76E70B" w14:textId="77777777" w:rsidR="00084D15" w:rsidRPr="00352CFA" w:rsidRDefault="00084D15">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During PN-</w:t>
      </w:r>
      <w:r w:rsidR="007346E6" w:rsidRPr="00352CFA">
        <w:rPr>
          <w:rFonts w:ascii="Times New Roman" w:hAnsi="Times New Roman" w:cs="Times New Roman"/>
          <w:sz w:val="24"/>
          <w:szCs w:val="24"/>
        </w:rPr>
        <w:t xml:space="preserve">Phase </w:t>
      </w:r>
      <w:r w:rsidRPr="00352CFA">
        <w:rPr>
          <w:rFonts w:ascii="Times New Roman" w:hAnsi="Times New Roman" w:cs="Times New Roman"/>
          <w:sz w:val="24"/>
          <w:szCs w:val="24"/>
        </w:rPr>
        <w:t xml:space="preserve">1, </w:t>
      </w:r>
      <w:r w:rsidR="007346E6" w:rsidRPr="00352CFA">
        <w:rPr>
          <w:rFonts w:ascii="Times New Roman" w:hAnsi="Times New Roman" w:cs="Times New Roman"/>
          <w:sz w:val="24"/>
          <w:szCs w:val="24"/>
        </w:rPr>
        <w:t xml:space="preserve">a </w:t>
      </w:r>
      <w:r w:rsidRPr="00352CFA">
        <w:rPr>
          <w:rFonts w:ascii="Times New Roman" w:hAnsi="Times New Roman" w:cs="Times New Roman"/>
          <w:sz w:val="24"/>
          <w:szCs w:val="24"/>
        </w:rPr>
        <w:t xml:space="preserve">synthetic medium was used to adapt the biomass to a high conductivity influent. </w:t>
      </w:r>
      <w:r w:rsidR="007346E6" w:rsidRPr="00352CFA">
        <w:rPr>
          <w:rFonts w:ascii="Times New Roman" w:hAnsi="Times New Roman" w:cs="Times New Roman"/>
          <w:sz w:val="24"/>
          <w:szCs w:val="24"/>
        </w:rPr>
        <w:t xml:space="preserve">The PN-process was successfully achieved at a NLR </w:t>
      </w:r>
      <w:r w:rsidR="000429A9" w:rsidRPr="00352CFA">
        <w:rPr>
          <w:rFonts w:ascii="Times New Roman" w:hAnsi="Times New Roman" w:cs="Times New Roman"/>
          <w:sz w:val="24"/>
          <w:szCs w:val="24"/>
        </w:rPr>
        <w:t>o</w:t>
      </w:r>
      <w:r w:rsidR="007346E6" w:rsidRPr="00352CFA">
        <w:rPr>
          <w:rFonts w:ascii="Times New Roman" w:hAnsi="Times New Roman" w:cs="Times New Roman"/>
          <w:sz w:val="24"/>
          <w:szCs w:val="24"/>
        </w:rPr>
        <w:t xml:space="preserve">f 1.0 </w:t>
      </w:r>
      <w:r w:rsidR="00507CB9" w:rsidRPr="00352CFA">
        <w:rPr>
          <w:rFonts w:ascii="Times New Roman" w:hAnsi="Times New Roman" w:cs="Times New Roman"/>
          <w:color w:val="000000"/>
          <w:sz w:val="24"/>
          <w:szCs w:val="24"/>
        </w:rPr>
        <w:t xml:space="preserve">± 0.1 </w:t>
      </w:r>
      <w:r w:rsidR="007346E6" w:rsidRPr="00352CFA">
        <w:rPr>
          <w:rFonts w:ascii="Times New Roman" w:hAnsi="Times New Roman" w:cs="Times New Roman"/>
          <w:sz w:val="24"/>
          <w:szCs w:val="24"/>
        </w:rPr>
        <w:t>g N L</w:t>
      </w:r>
      <w:r w:rsidR="007346E6" w:rsidRPr="00352CFA">
        <w:rPr>
          <w:rFonts w:ascii="Times New Roman" w:hAnsi="Times New Roman" w:cs="Times New Roman"/>
          <w:sz w:val="24"/>
          <w:szCs w:val="24"/>
          <w:vertAlign w:val="superscript"/>
        </w:rPr>
        <w:t>-1</w:t>
      </w:r>
      <w:r w:rsidR="007346E6" w:rsidRPr="00352CFA">
        <w:rPr>
          <w:rFonts w:ascii="Times New Roman" w:hAnsi="Times New Roman" w:cs="Times New Roman"/>
          <w:sz w:val="24"/>
          <w:szCs w:val="24"/>
        </w:rPr>
        <w:t xml:space="preserve"> d</w:t>
      </w:r>
      <w:r w:rsidR="007346E6" w:rsidRPr="00352CFA">
        <w:rPr>
          <w:rFonts w:ascii="Times New Roman" w:hAnsi="Times New Roman" w:cs="Times New Roman"/>
          <w:sz w:val="24"/>
          <w:szCs w:val="24"/>
          <w:vertAlign w:val="superscript"/>
        </w:rPr>
        <w:t>-1</w:t>
      </w:r>
      <w:r w:rsidR="007346E6" w:rsidRPr="00352CFA">
        <w:rPr>
          <w:rFonts w:ascii="Times New Roman" w:hAnsi="Times New Roman" w:cs="Times New Roman"/>
          <w:sz w:val="24"/>
          <w:szCs w:val="24"/>
        </w:rPr>
        <w:t xml:space="preserve"> </w:t>
      </w:r>
      <w:r w:rsidR="005444B9" w:rsidRPr="00352CFA">
        <w:rPr>
          <w:rFonts w:ascii="Times New Roman" w:hAnsi="Times New Roman" w:cs="Times New Roman"/>
          <w:sz w:val="24"/>
          <w:szCs w:val="24"/>
        </w:rPr>
        <w:t xml:space="preserve">instead of the high conductivity applied (15 </w:t>
      </w:r>
      <w:proofErr w:type="spellStart"/>
      <w:r w:rsidR="005444B9" w:rsidRPr="00352CFA">
        <w:rPr>
          <w:rFonts w:ascii="Times New Roman" w:hAnsi="Times New Roman" w:cs="Times New Roman"/>
          <w:sz w:val="24"/>
          <w:szCs w:val="24"/>
        </w:rPr>
        <w:t>mS</w:t>
      </w:r>
      <w:proofErr w:type="spellEnd"/>
      <w:r w:rsidR="005444B9" w:rsidRPr="00352CFA">
        <w:rPr>
          <w:rFonts w:ascii="Times New Roman" w:hAnsi="Times New Roman" w:cs="Times New Roman"/>
          <w:sz w:val="24"/>
          <w:szCs w:val="24"/>
        </w:rPr>
        <w:t xml:space="preserve"> cm</w:t>
      </w:r>
      <w:r w:rsidR="005444B9" w:rsidRPr="00352CFA">
        <w:rPr>
          <w:rFonts w:ascii="Times New Roman" w:hAnsi="Times New Roman" w:cs="Times New Roman"/>
          <w:sz w:val="24"/>
          <w:szCs w:val="24"/>
          <w:vertAlign w:val="superscript"/>
        </w:rPr>
        <w:t>-1</w:t>
      </w:r>
      <w:r w:rsidR="005444B9" w:rsidRPr="00352CFA">
        <w:rPr>
          <w:rFonts w:ascii="Times New Roman" w:hAnsi="Times New Roman" w:cs="Times New Roman"/>
          <w:sz w:val="24"/>
          <w:szCs w:val="24"/>
        </w:rPr>
        <w:t>).</w:t>
      </w:r>
      <w:r w:rsidR="005444B9" w:rsidRPr="00352CFA">
        <w:rPr>
          <w:rFonts w:ascii="Times New Roman" w:hAnsi="Times New Roman" w:cs="Times New Roman"/>
          <w:sz w:val="24"/>
          <w:szCs w:val="24"/>
          <w:vertAlign w:val="superscript"/>
        </w:rPr>
        <w:t xml:space="preserve"> </w:t>
      </w:r>
      <w:r w:rsidR="00BE0F69" w:rsidRPr="00352CFA">
        <w:rPr>
          <w:rFonts w:ascii="Times New Roman" w:hAnsi="Times New Roman" w:cs="Times New Roman"/>
          <w:sz w:val="24"/>
          <w:szCs w:val="24"/>
        </w:rPr>
        <w:t>Nitrate</w:t>
      </w:r>
      <w:r w:rsidR="009F0B3A" w:rsidRPr="00352CFA">
        <w:rPr>
          <w:rFonts w:ascii="Times New Roman" w:hAnsi="Times New Roman" w:cs="Times New Roman"/>
          <w:sz w:val="24"/>
          <w:szCs w:val="24"/>
        </w:rPr>
        <w:t xml:space="preserve"> was not detected in the PN-reactor throughout the Phase 1.</w:t>
      </w:r>
      <w:r w:rsidR="009F0B3A" w:rsidRPr="00352CFA">
        <w:rPr>
          <w:rFonts w:ascii="Times New Roman" w:hAnsi="Times New Roman" w:cs="Times New Roman"/>
          <w:sz w:val="24"/>
          <w:szCs w:val="24"/>
          <w:vertAlign w:val="superscript"/>
        </w:rPr>
        <w:t xml:space="preserve"> </w:t>
      </w:r>
      <w:r w:rsidRPr="00352CFA">
        <w:rPr>
          <w:rFonts w:ascii="Times New Roman" w:hAnsi="Times New Roman" w:cs="Times New Roman"/>
          <w:sz w:val="24"/>
          <w:szCs w:val="24"/>
        </w:rPr>
        <w:t xml:space="preserve">Initially, </w:t>
      </w:r>
      <w:r w:rsidR="007346E6" w:rsidRPr="00352CFA">
        <w:rPr>
          <w:rFonts w:ascii="Times New Roman" w:hAnsi="Times New Roman" w:cs="Times New Roman"/>
          <w:sz w:val="24"/>
          <w:szCs w:val="24"/>
        </w:rPr>
        <w:t xml:space="preserve">the desired </w:t>
      </w:r>
      <w:r w:rsidR="00934507" w:rsidRPr="00352CFA">
        <w:rPr>
          <w:rFonts w:ascii="Times New Roman" w:hAnsi="Times New Roman" w:cs="Times New Roman"/>
          <w:sz w:val="24"/>
          <w:szCs w:val="24"/>
        </w:rPr>
        <w:t>TAN</w:t>
      </w:r>
      <w:r w:rsidR="005C26B8" w:rsidRPr="00352CFA">
        <w:rPr>
          <w:rFonts w:ascii="Times New Roman" w:hAnsi="Times New Roman" w:cs="Times New Roman"/>
          <w:sz w:val="24"/>
          <w:szCs w:val="24"/>
        </w:rPr>
        <w:t xml:space="preserve"> conversion to nitrite</w:t>
      </w:r>
      <w:r w:rsidR="007346E6" w:rsidRPr="00352CFA">
        <w:rPr>
          <w:rFonts w:ascii="Times New Roman" w:hAnsi="Times New Roman" w:cs="Times New Roman"/>
          <w:sz w:val="24"/>
          <w:szCs w:val="24"/>
        </w:rPr>
        <w:t xml:space="preserve"> (</w:t>
      </w:r>
      <w:r w:rsidR="005C26B8" w:rsidRPr="00352CFA">
        <w:rPr>
          <w:rFonts w:ascii="Times New Roman" w:hAnsi="Times New Roman" w:cs="Times New Roman"/>
          <w:sz w:val="24"/>
          <w:szCs w:val="24"/>
        </w:rPr>
        <w:t>around 50%</w:t>
      </w:r>
      <w:r w:rsidR="007346E6" w:rsidRPr="00352CFA">
        <w:rPr>
          <w:rFonts w:ascii="Times New Roman" w:hAnsi="Times New Roman" w:cs="Times New Roman"/>
          <w:sz w:val="24"/>
          <w:szCs w:val="24"/>
        </w:rPr>
        <w:t xml:space="preserve">) was not achieved because the fraction of </w:t>
      </w:r>
      <w:r w:rsidR="00934507" w:rsidRPr="00352CFA">
        <w:rPr>
          <w:rFonts w:ascii="Times New Roman" w:hAnsi="Times New Roman" w:cs="Times New Roman"/>
          <w:sz w:val="24"/>
          <w:szCs w:val="24"/>
        </w:rPr>
        <w:t>TAN</w:t>
      </w:r>
      <w:r w:rsidR="007346E6" w:rsidRPr="00352CFA">
        <w:rPr>
          <w:rFonts w:ascii="Times New Roman" w:hAnsi="Times New Roman" w:cs="Times New Roman"/>
          <w:sz w:val="24"/>
          <w:szCs w:val="24"/>
        </w:rPr>
        <w:t xml:space="preserve"> oxidized to nitrite was too high, probably due to an excess of airflow. </w:t>
      </w:r>
      <w:r w:rsidRPr="00352CFA">
        <w:rPr>
          <w:rFonts w:ascii="Times New Roman" w:hAnsi="Times New Roman" w:cs="Times New Roman"/>
          <w:sz w:val="24"/>
          <w:szCs w:val="24"/>
        </w:rPr>
        <w:t>By</w:t>
      </w:r>
      <w:r w:rsidR="007346E6" w:rsidRPr="00352CFA">
        <w:rPr>
          <w:rFonts w:ascii="Times New Roman" w:hAnsi="Times New Roman" w:cs="Times New Roman"/>
          <w:sz w:val="24"/>
          <w:szCs w:val="24"/>
        </w:rPr>
        <w:t xml:space="preserve"> reducing the airflow </w:t>
      </w:r>
      <w:r w:rsidR="005C26B8" w:rsidRPr="00352CFA">
        <w:rPr>
          <w:rFonts w:ascii="Times New Roman" w:hAnsi="Times New Roman" w:cs="Times New Roman"/>
          <w:sz w:val="24"/>
          <w:szCs w:val="24"/>
        </w:rPr>
        <w:t xml:space="preserve">a </w:t>
      </w:r>
      <w:r w:rsidR="00934507" w:rsidRPr="00352CFA">
        <w:rPr>
          <w:rFonts w:ascii="Times New Roman" w:hAnsi="Times New Roman" w:cs="Times New Roman"/>
          <w:sz w:val="24"/>
          <w:szCs w:val="24"/>
        </w:rPr>
        <w:t>TAN</w:t>
      </w:r>
      <w:r w:rsidR="005C26B8" w:rsidRPr="00352CFA">
        <w:rPr>
          <w:rFonts w:ascii="Times New Roman" w:hAnsi="Times New Roman" w:cs="Times New Roman"/>
          <w:sz w:val="24"/>
          <w:szCs w:val="24"/>
        </w:rPr>
        <w:t xml:space="preserve"> conversion to nitrite of 50% was achieved</w:t>
      </w:r>
      <w:r w:rsidRPr="00352CFA">
        <w:rPr>
          <w:rFonts w:ascii="Times New Roman" w:hAnsi="Times New Roman" w:cs="Times New Roman"/>
          <w:sz w:val="24"/>
          <w:szCs w:val="24"/>
        </w:rPr>
        <w:t xml:space="preserve"> (day </w:t>
      </w:r>
      <w:r w:rsidR="0062688B" w:rsidRPr="00352CFA">
        <w:rPr>
          <w:rFonts w:ascii="Times New Roman" w:hAnsi="Times New Roman" w:cs="Times New Roman"/>
          <w:sz w:val="24"/>
          <w:szCs w:val="24"/>
        </w:rPr>
        <w:t>19</w:t>
      </w:r>
      <w:r w:rsidRPr="00352CFA">
        <w:rPr>
          <w:rFonts w:ascii="Times New Roman" w:hAnsi="Times New Roman" w:cs="Times New Roman"/>
          <w:sz w:val="24"/>
          <w:szCs w:val="24"/>
        </w:rPr>
        <w:t xml:space="preserve">). </w:t>
      </w:r>
    </w:p>
    <w:p w14:paraId="4B8A8609" w14:textId="34A9DCB7" w:rsidR="00084D15" w:rsidRPr="00352CFA" w:rsidRDefault="00874E09">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lastRenderedPageBreak/>
        <w:t xml:space="preserve">In </w:t>
      </w:r>
      <w:r w:rsidR="002003F2" w:rsidRPr="00352CFA">
        <w:rPr>
          <w:rFonts w:ascii="Times New Roman" w:hAnsi="Times New Roman" w:cs="Times New Roman"/>
          <w:sz w:val="24"/>
          <w:szCs w:val="24"/>
        </w:rPr>
        <w:t>P</w:t>
      </w:r>
      <w:r w:rsidRPr="00352CFA">
        <w:rPr>
          <w:rFonts w:ascii="Times New Roman" w:hAnsi="Times New Roman" w:cs="Times New Roman"/>
          <w:sz w:val="24"/>
          <w:szCs w:val="24"/>
        </w:rPr>
        <w:t xml:space="preserve">hase 2 the synthetic wastewater was replaced by </w:t>
      </w:r>
      <w:r w:rsidR="00084D15" w:rsidRPr="00352CFA">
        <w:rPr>
          <w:rFonts w:ascii="Times New Roman" w:hAnsi="Times New Roman" w:cs="Times New Roman"/>
          <w:sz w:val="24"/>
          <w:szCs w:val="24"/>
        </w:rPr>
        <w:t>diluted supernatant</w:t>
      </w:r>
      <w:r w:rsidR="00507CB9" w:rsidRPr="00352CFA">
        <w:rPr>
          <w:rFonts w:ascii="Times New Roman" w:hAnsi="Times New Roman" w:cs="Times New Roman"/>
          <w:sz w:val="24"/>
          <w:szCs w:val="24"/>
        </w:rPr>
        <w:t xml:space="preserve"> from an AD process</w:t>
      </w:r>
      <w:r w:rsidRPr="00352CFA">
        <w:rPr>
          <w:rFonts w:ascii="Times New Roman" w:hAnsi="Times New Roman" w:cs="Times New Roman"/>
          <w:sz w:val="24"/>
          <w:szCs w:val="24"/>
        </w:rPr>
        <w:t xml:space="preserve"> with TAN concentration at </w:t>
      </w:r>
      <w:r w:rsidR="00084D15" w:rsidRPr="00352CFA">
        <w:rPr>
          <w:rFonts w:ascii="Times New Roman" w:hAnsi="Times New Roman" w:cs="Times New Roman"/>
          <w:sz w:val="24"/>
          <w:szCs w:val="24"/>
        </w:rPr>
        <w:t>770</w:t>
      </w:r>
      <w:r w:rsidR="00084D15" w:rsidRPr="00352CFA">
        <w:rPr>
          <w:rFonts w:ascii="Times New Roman" w:hAnsi="Times New Roman" w:cs="Times New Roman"/>
          <w:i/>
          <w:sz w:val="24"/>
          <w:szCs w:val="24"/>
        </w:rPr>
        <w:t xml:space="preserve"> </w:t>
      </w:r>
      <w:r w:rsidR="00084D15" w:rsidRPr="00352CFA">
        <w:rPr>
          <w:rFonts w:ascii="Times New Roman" w:hAnsi="Times New Roman" w:cs="Times New Roman"/>
          <w:sz w:val="24"/>
          <w:szCs w:val="24"/>
        </w:rPr>
        <w:t>± 70 mg</w:t>
      </w:r>
      <w:r w:rsidR="000B69AE" w:rsidRPr="00352CFA">
        <w:rPr>
          <w:rFonts w:ascii="Times New Roman" w:hAnsi="Times New Roman" w:cs="Times New Roman"/>
          <w:sz w:val="24"/>
          <w:szCs w:val="24"/>
        </w:rPr>
        <w:t xml:space="preserve"> </w:t>
      </w:r>
      <w:r w:rsidR="00084D15" w:rsidRPr="00352CFA">
        <w:rPr>
          <w:rFonts w:ascii="Times New Roman" w:hAnsi="Times New Roman" w:cs="Times New Roman"/>
          <w:sz w:val="24"/>
          <w:szCs w:val="24"/>
        </w:rPr>
        <w:t>N L</w:t>
      </w:r>
      <w:r w:rsidR="00084D15" w:rsidRPr="00352CFA">
        <w:rPr>
          <w:rFonts w:ascii="Times New Roman" w:hAnsi="Times New Roman" w:cs="Times New Roman"/>
          <w:sz w:val="24"/>
          <w:szCs w:val="24"/>
          <w:vertAlign w:val="superscript"/>
        </w:rPr>
        <w:t>-1</w:t>
      </w:r>
      <w:r w:rsidR="00507CB9" w:rsidRPr="00352CFA">
        <w:rPr>
          <w:rFonts w:ascii="Times New Roman" w:hAnsi="Times New Roman" w:cs="Times New Roman"/>
          <w:sz w:val="24"/>
          <w:szCs w:val="24"/>
          <w:vertAlign w:val="superscript"/>
        </w:rPr>
        <w:t xml:space="preserve"> </w:t>
      </w:r>
      <w:r w:rsidRPr="00352CFA">
        <w:rPr>
          <w:rFonts w:ascii="Times New Roman" w:hAnsi="Times New Roman" w:cs="Times New Roman"/>
          <w:sz w:val="24"/>
          <w:szCs w:val="24"/>
        </w:rPr>
        <w:t xml:space="preserve">. </w:t>
      </w:r>
      <w:r w:rsidR="000D0FEF" w:rsidRPr="00352CFA">
        <w:rPr>
          <w:rFonts w:ascii="Times New Roman" w:hAnsi="Times New Roman" w:cs="Times New Roman"/>
          <w:sz w:val="24"/>
          <w:szCs w:val="24"/>
        </w:rPr>
        <w:t>Moreover, t</w:t>
      </w:r>
      <w:r w:rsidRPr="00352CFA">
        <w:rPr>
          <w:rFonts w:ascii="Times New Roman" w:hAnsi="Times New Roman" w:cs="Times New Roman"/>
          <w:sz w:val="24"/>
          <w:szCs w:val="24"/>
        </w:rPr>
        <w:t>he applied NLR was</w:t>
      </w:r>
      <w:r w:rsidR="00507CB9" w:rsidRPr="00352CFA">
        <w:rPr>
          <w:rFonts w:ascii="Times New Roman" w:hAnsi="Times New Roman" w:cs="Times New Roman"/>
          <w:sz w:val="24"/>
          <w:szCs w:val="24"/>
        </w:rPr>
        <w:t xml:space="preserve"> </w:t>
      </w:r>
      <w:r w:rsidR="000D0FEF" w:rsidRPr="00352CFA">
        <w:rPr>
          <w:rFonts w:ascii="Times New Roman" w:hAnsi="Times New Roman" w:cs="Times New Roman"/>
          <w:sz w:val="24"/>
          <w:szCs w:val="24"/>
        </w:rPr>
        <w:t xml:space="preserve">reduced to </w:t>
      </w:r>
      <w:r w:rsidR="00507CB9" w:rsidRPr="00352CFA">
        <w:rPr>
          <w:rFonts w:ascii="Times New Roman" w:hAnsi="Times New Roman" w:cs="Times New Roman"/>
          <w:sz w:val="24"/>
          <w:szCs w:val="24"/>
        </w:rPr>
        <w:t xml:space="preserve">0.6 </w:t>
      </w:r>
      <w:r w:rsidR="00507CB9" w:rsidRPr="00352CFA">
        <w:rPr>
          <w:rFonts w:ascii="Times New Roman" w:hAnsi="Times New Roman" w:cs="Times New Roman"/>
          <w:color w:val="000000"/>
          <w:sz w:val="24"/>
          <w:szCs w:val="24"/>
        </w:rPr>
        <w:t xml:space="preserve">± 0.3 </w:t>
      </w:r>
      <w:r w:rsidR="00507CB9" w:rsidRPr="00352CFA">
        <w:rPr>
          <w:rFonts w:ascii="Times New Roman" w:hAnsi="Times New Roman" w:cs="Times New Roman"/>
          <w:sz w:val="24"/>
          <w:szCs w:val="24"/>
        </w:rPr>
        <w:t>g N L</w:t>
      </w:r>
      <w:r w:rsidR="00507CB9" w:rsidRPr="00352CFA">
        <w:rPr>
          <w:rFonts w:ascii="Times New Roman" w:hAnsi="Times New Roman" w:cs="Times New Roman"/>
          <w:sz w:val="24"/>
          <w:szCs w:val="24"/>
          <w:vertAlign w:val="superscript"/>
        </w:rPr>
        <w:t>-1</w:t>
      </w:r>
      <w:r w:rsidR="00507CB9" w:rsidRPr="00352CFA">
        <w:rPr>
          <w:rFonts w:ascii="Times New Roman" w:hAnsi="Times New Roman" w:cs="Times New Roman"/>
          <w:sz w:val="24"/>
          <w:szCs w:val="24"/>
        </w:rPr>
        <w:t xml:space="preserve"> d</w:t>
      </w:r>
      <w:r w:rsidR="00507CB9" w:rsidRPr="00352CFA">
        <w:rPr>
          <w:rFonts w:ascii="Times New Roman" w:hAnsi="Times New Roman" w:cs="Times New Roman"/>
          <w:sz w:val="24"/>
          <w:szCs w:val="24"/>
          <w:vertAlign w:val="superscript"/>
        </w:rPr>
        <w:t>-1</w:t>
      </w:r>
      <w:r w:rsidR="00084D15" w:rsidRPr="00352CFA">
        <w:rPr>
          <w:rFonts w:ascii="Times New Roman" w:hAnsi="Times New Roman" w:cs="Times New Roman"/>
          <w:sz w:val="24"/>
          <w:szCs w:val="24"/>
        </w:rPr>
        <w:t xml:space="preserve">. During the first </w:t>
      </w:r>
      <w:r w:rsidR="000D0FEF" w:rsidRPr="00352CFA">
        <w:rPr>
          <w:rFonts w:ascii="Times New Roman" w:hAnsi="Times New Roman" w:cs="Times New Roman"/>
          <w:sz w:val="24"/>
          <w:szCs w:val="24"/>
        </w:rPr>
        <w:t xml:space="preserve">80 </w:t>
      </w:r>
      <w:r w:rsidR="00084D15" w:rsidRPr="00352CFA">
        <w:rPr>
          <w:rFonts w:ascii="Times New Roman" w:hAnsi="Times New Roman" w:cs="Times New Roman"/>
          <w:sz w:val="24"/>
          <w:szCs w:val="24"/>
        </w:rPr>
        <w:t xml:space="preserve">days of </w:t>
      </w:r>
      <w:r w:rsidR="00507CB9" w:rsidRPr="00352CFA">
        <w:rPr>
          <w:rFonts w:ascii="Times New Roman" w:hAnsi="Times New Roman" w:cs="Times New Roman"/>
          <w:sz w:val="24"/>
          <w:szCs w:val="24"/>
        </w:rPr>
        <w:t>Phase 2</w:t>
      </w:r>
      <w:r w:rsidR="00084D15" w:rsidRPr="00352CFA">
        <w:rPr>
          <w:rFonts w:ascii="Times New Roman" w:hAnsi="Times New Roman" w:cs="Times New Roman"/>
          <w:sz w:val="24"/>
          <w:szCs w:val="24"/>
        </w:rPr>
        <w:t>, operational issues had to be addressed and corrected. Specifically, the high amount of solids in the influent caused frequent failures of the influent peristaltic pump due to clogging, which in turn prevented a proper control of the</w:t>
      </w:r>
      <w:r w:rsidR="00773372" w:rsidRPr="00352CFA">
        <w:rPr>
          <w:rFonts w:ascii="Times New Roman" w:hAnsi="Times New Roman" w:cs="Times New Roman"/>
          <w:sz w:val="24"/>
          <w:szCs w:val="24"/>
        </w:rPr>
        <w:t xml:space="preserve"> HRT and therefore</w:t>
      </w:r>
      <w:r w:rsidR="00507CB9" w:rsidRPr="00352CFA">
        <w:rPr>
          <w:rFonts w:ascii="Times New Roman" w:hAnsi="Times New Roman" w:cs="Times New Roman"/>
          <w:sz w:val="24"/>
          <w:szCs w:val="24"/>
        </w:rPr>
        <w:t>,</w:t>
      </w:r>
      <w:r w:rsidR="00773372" w:rsidRPr="00352CFA">
        <w:rPr>
          <w:rFonts w:ascii="Times New Roman" w:hAnsi="Times New Roman" w:cs="Times New Roman"/>
          <w:sz w:val="24"/>
          <w:szCs w:val="24"/>
        </w:rPr>
        <w:t xml:space="preserve"> of the</w:t>
      </w:r>
      <w:r w:rsidR="00084D15" w:rsidRPr="00352CFA">
        <w:rPr>
          <w:rFonts w:ascii="Times New Roman" w:hAnsi="Times New Roman" w:cs="Times New Roman"/>
          <w:sz w:val="24"/>
          <w:szCs w:val="24"/>
        </w:rPr>
        <w:t xml:space="preserve"> NLR. </w:t>
      </w:r>
      <w:r w:rsidR="00EA2229" w:rsidRPr="00352CFA">
        <w:rPr>
          <w:rFonts w:ascii="Times New Roman" w:hAnsi="Times New Roman" w:cs="Times New Roman"/>
          <w:sz w:val="24"/>
          <w:szCs w:val="24"/>
        </w:rPr>
        <w:t xml:space="preserve">Consequently, when the </w:t>
      </w:r>
      <w:r w:rsidR="000D0FEF" w:rsidRPr="00352CFA">
        <w:rPr>
          <w:rFonts w:ascii="Times New Roman" w:hAnsi="Times New Roman" w:cs="Times New Roman"/>
          <w:sz w:val="24"/>
          <w:szCs w:val="24"/>
        </w:rPr>
        <w:t>NLR</w:t>
      </w:r>
      <w:r w:rsidR="00EA2229" w:rsidRPr="00352CFA">
        <w:rPr>
          <w:rFonts w:ascii="Times New Roman" w:hAnsi="Times New Roman" w:cs="Times New Roman"/>
          <w:sz w:val="24"/>
          <w:szCs w:val="24"/>
        </w:rPr>
        <w:t xml:space="preserve"> was lower than desired, TAN conversions increased (well above the 50% targeted) resulting in too high nitrite concentrations in the effluent.</w:t>
      </w:r>
      <w:r w:rsidR="00223E33" w:rsidRPr="00352CFA">
        <w:rPr>
          <w:rFonts w:ascii="Times New Roman" w:hAnsi="Times New Roman" w:cs="Times New Roman"/>
          <w:sz w:val="24"/>
          <w:szCs w:val="24"/>
        </w:rPr>
        <w:t xml:space="preserve"> </w:t>
      </w:r>
      <w:r w:rsidR="00084D15" w:rsidRPr="00352CFA">
        <w:rPr>
          <w:rFonts w:ascii="Times New Roman" w:hAnsi="Times New Roman" w:cs="Times New Roman"/>
          <w:sz w:val="24"/>
          <w:szCs w:val="24"/>
        </w:rPr>
        <w:t xml:space="preserve">Specifically, the average conversion of </w:t>
      </w:r>
      <w:r w:rsidR="00934507" w:rsidRPr="00352CFA">
        <w:rPr>
          <w:rFonts w:ascii="Times New Roman" w:hAnsi="Times New Roman" w:cs="Times New Roman"/>
          <w:sz w:val="24"/>
          <w:szCs w:val="24"/>
        </w:rPr>
        <w:t xml:space="preserve">TAN </w:t>
      </w:r>
      <w:r w:rsidR="00084D15" w:rsidRPr="00352CFA">
        <w:rPr>
          <w:rFonts w:ascii="Times New Roman" w:hAnsi="Times New Roman" w:cs="Times New Roman"/>
          <w:sz w:val="24"/>
          <w:szCs w:val="24"/>
        </w:rPr>
        <w:t xml:space="preserve">to nitrite during </w:t>
      </w:r>
      <w:r w:rsidR="00773372" w:rsidRPr="00352CFA">
        <w:rPr>
          <w:rFonts w:ascii="Times New Roman" w:hAnsi="Times New Roman" w:cs="Times New Roman"/>
          <w:sz w:val="24"/>
          <w:szCs w:val="24"/>
        </w:rPr>
        <w:t xml:space="preserve">this period </w:t>
      </w:r>
      <w:r w:rsidR="00084D15" w:rsidRPr="00352CFA">
        <w:rPr>
          <w:rFonts w:ascii="Times New Roman" w:hAnsi="Times New Roman" w:cs="Times New Roman"/>
          <w:sz w:val="24"/>
          <w:szCs w:val="24"/>
        </w:rPr>
        <w:t xml:space="preserve">was 77 ± 31 % and average </w:t>
      </w:r>
      <w:r w:rsidR="00934507" w:rsidRPr="00352CFA">
        <w:rPr>
          <w:rFonts w:ascii="Times New Roman" w:hAnsi="Times New Roman" w:cs="Times New Roman"/>
          <w:sz w:val="24"/>
          <w:szCs w:val="24"/>
        </w:rPr>
        <w:t>TAN</w:t>
      </w:r>
      <w:r w:rsidR="00084D15" w:rsidRPr="00352CFA">
        <w:rPr>
          <w:rFonts w:ascii="Times New Roman" w:hAnsi="Times New Roman" w:cs="Times New Roman"/>
          <w:sz w:val="24"/>
          <w:szCs w:val="24"/>
        </w:rPr>
        <w:t xml:space="preserve"> and </w:t>
      </w:r>
      <w:r w:rsidR="00471F79" w:rsidRPr="00352CFA">
        <w:rPr>
          <w:rFonts w:ascii="Times New Roman" w:hAnsi="Times New Roman" w:cs="Times New Roman"/>
          <w:sz w:val="24"/>
          <w:szCs w:val="24"/>
        </w:rPr>
        <w:t>nitrite</w:t>
      </w:r>
      <w:r w:rsidR="00084D15" w:rsidRPr="00352CFA">
        <w:rPr>
          <w:rFonts w:ascii="Times New Roman" w:hAnsi="Times New Roman" w:cs="Times New Roman"/>
          <w:sz w:val="24"/>
          <w:szCs w:val="24"/>
        </w:rPr>
        <w:t xml:space="preserve"> concentrations in the effluent were 228</w:t>
      </w:r>
      <w:r w:rsidR="004317AE" w:rsidRPr="00352CFA">
        <w:rPr>
          <w:rFonts w:ascii="Times New Roman" w:hAnsi="Times New Roman" w:cs="Times New Roman"/>
          <w:sz w:val="24"/>
          <w:szCs w:val="24"/>
        </w:rPr>
        <w:t xml:space="preserve"> </w:t>
      </w:r>
      <w:r w:rsidR="00084D15" w:rsidRPr="00352CFA">
        <w:rPr>
          <w:rFonts w:ascii="Times New Roman" w:hAnsi="Times New Roman" w:cs="Times New Roman"/>
          <w:sz w:val="24"/>
          <w:szCs w:val="24"/>
        </w:rPr>
        <w:t>± 190 mg N</w:t>
      </w:r>
      <w:r w:rsidR="000B69AE" w:rsidRPr="00352CFA">
        <w:rPr>
          <w:rFonts w:ascii="Times New Roman" w:hAnsi="Times New Roman" w:cs="Times New Roman"/>
          <w:sz w:val="24"/>
          <w:szCs w:val="24"/>
        </w:rPr>
        <w:t xml:space="preserve"> </w:t>
      </w:r>
      <w:r w:rsidR="00084D15" w:rsidRPr="00352CFA">
        <w:rPr>
          <w:rFonts w:ascii="Times New Roman" w:hAnsi="Times New Roman" w:cs="Times New Roman"/>
          <w:sz w:val="24"/>
          <w:szCs w:val="24"/>
        </w:rPr>
        <w:t>L</w:t>
      </w:r>
      <w:r w:rsidR="00084D15" w:rsidRPr="00352CFA">
        <w:rPr>
          <w:rFonts w:ascii="Times New Roman" w:hAnsi="Times New Roman" w:cs="Times New Roman"/>
          <w:sz w:val="24"/>
          <w:szCs w:val="24"/>
          <w:vertAlign w:val="superscript"/>
        </w:rPr>
        <w:t>-1</w:t>
      </w:r>
      <w:r w:rsidR="00084D15" w:rsidRPr="00352CFA">
        <w:rPr>
          <w:rFonts w:ascii="Times New Roman" w:hAnsi="Times New Roman" w:cs="Times New Roman"/>
          <w:sz w:val="24"/>
          <w:szCs w:val="24"/>
        </w:rPr>
        <w:t xml:space="preserve"> and 606 ± 235 mg</w:t>
      </w:r>
      <w:r w:rsidR="000B69AE" w:rsidRPr="00352CFA">
        <w:rPr>
          <w:rFonts w:ascii="Times New Roman" w:hAnsi="Times New Roman" w:cs="Times New Roman"/>
          <w:sz w:val="24"/>
          <w:szCs w:val="24"/>
        </w:rPr>
        <w:t xml:space="preserve"> </w:t>
      </w:r>
      <w:r w:rsidR="00A02E20" w:rsidRPr="00352CFA">
        <w:rPr>
          <w:rFonts w:ascii="Times New Roman" w:hAnsi="Times New Roman" w:cs="Times New Roman"/>
          <w:sz w:val="24"/>
          <w:szCs w:val="24"/>
        </w:rPr>
        <w:t>N</w:t>
      </w:r>
      <w:r w:rsidR="00084D15" w:rsidRPr="00352CFA">
        <w:rPr>
          <w:rFonts w:ascii="Times New Roman" w:hAnsi="Times New Roman" w:cs="Times New Roman"/>
          <w:sz w:val="24"/>
          <w:szCs w:val="24"/>
        </w:rPr>
        <w:t xml:space="preserve"> L</w:t>
      </w:r>
      <w:r w:rsidR="00084D15" w:rsidRPr="00352CFA">
        <w:rPr>
          <w:rFonts w:ascii="Times New Roman" w:hAnsi="Times New Roman" w:cs="Times New Roman"/>
          <w:sz w:val="24"/>
          <w:szCs w:val="24"/>
          <w:vertAlign w:val="superscript"/>
        </w:rPr>
        <w:t>-1</w:t>
      </w:r>
      <w:r w:rsidR="00084D15" w:rsidRPr="00352CFA">
        <w:rPr>
          <w:rFonts w:ascii="Times New Roman" w:hAnsi="Times New Roman" w:cs="Times New Roman"/>
          <w:sz w:val="24"/>
          <w:szCs w:val="24"/>
        </w:rPr>
        <w:t>,</w:t>
      </w:r>
      <w:r w:rsidR="00084D15" w:rsidRPr="00352CFA">
        <w:rPr>
          <w:rFonts w:ascii="Times New Roman" w:hAnsi="Times New Roman" w:cs="Times New Roman"/>
          <w:sz w:val="24"/>
          <w:szCs w:val="24"/>
          <w:vertAlign w:val="superscript"/>
        </w:rPr>
        <w:t xml:space="preserve">  </w:t>
      </w:r>
      <w:r w:rsidR="00084D15" w:rsidRPr="00352CFA">
        <w:rPr>
          <w:rFonts w:ascii="Times New Roman" w:hAnsi="Times New Roman" w:cs="Times New Roman"/>
          <w:sz w:val="24"/>
          <w:szCs w:val="24"/>
        </w:rPr>
        <w:t xml:space="preserve">respectively. </w:t>
      </w:r>
      <w:r w:rsidR="000A1D01" w:rsidRPr="00352CFA">
        <w:rPr>
          <w:rFonts w:ascii="Times New Roman" w:hAnsi="Times New Roman" w:cs="Times New Roman"/>
          <w:sz w:val="24"/>
          <w:szCs w:val="24"/>
        </w:rPr>
        <w:t xml:space="preserve">Additionally, hydrolysis of the proteinaceous organic matter was also observed from day 33 to 47, as demonstrated by the higher effluent total nitrogen concentration higher than the influent shown in Figure </w:t>
      </w:r>
      <w:r w:rsidR="008816C8">
        <w:rPr>
          <w:rFonts w:ascii="Times New Roman" w:hAnsi="Times New Roman" w:cs="Times New Roman"/>
          <w:sz w:val="24"/>
          <w:szCs w:val="24"/>
        </w:rPr>
        <w:t>1</w:t>
      </w:r>
      <w:r w:rsidR="008816C8" w:rsidRPr="00352CFA">
        <w:rPr>
          <w:rFonts w:ascii="Times New Roman" w:hAnsi="Times New Roman" w:cs="Times New Roman"/>
          <w:sz w:val="24"/>
          <w:szCs w:val="24"/>
        </w:rPr>
        <w:t xml:space="preserve"> </w:t>
      </w:r>
      <w:r w:rsidR="000A1D01" w:rsidRPr="00352CFA">
        <w:rPr>
          <w:rFonts w:ascii="Times New Roman" w:hAnsi="Times New Roman" w:cs="Times New Roman"/>
          <w:sz w:val="24"/>
          <w:szCs w:val="24"/>
        </w:rPr>
        <w:t xml:space="preserve">(more details can be found in Figure </w:t>
      </w:r>
      <w:r w:rsidR="008816C8" w:rsidRPr="00352CFA">
        <w:rPr>
          <w:rFonts w:ascii="Times New Roman" w:hAnsi="Times New Roman" w:cs="Times New Roman"/>
          <w:sz w:val="24"/>
          <w:szCs w:val="24"/>
        </w:rPr>
        <w:t>S</w:t>
      </w:r>
      <w:r w:rsidR="008816C8">
        <w:rPr>
          <w:rFonts w:ascii="Times New Roman" w:hAnsi="Times New Roman" w:cs="Times New Roman"/>
          <w:sz w:val="24"/>
          <w:szCs w:val="24"/>
        </w:rPr>
        <w:t>3</w:t>
      </w:r>
      <w:r w:rsidR="008816C8" w:rsidRPr="00352CFA">
        <w:rPr>
          <w:rFonts w:ascii="Times New Roman" w:hAnsi="Times New Roman" w:cs="Times New Roman"/>
          <w:sz w:val="24"/>
          <w:szCs w:val="24"/>
        </w:rPr>
        <w:t xml:space="preserve"> </w:t>
      </w:r>
      <w:r w:rsidR="000A1D01" w:rsidRPr="00352CFA">
        <w:rPr>
          <w:rFonts w:ascii="Times New Roman" w:hAnsi="Times New Roman" w:cs="Times New Roman"/>
          <w:sz w:val="24"/>
          <w:szCs w:val="24"/>
        </w:rPr>
        <w:t>in Supporting Information).</w:t>
      </w:r>
    </w:p>
    <w:p w14:paraId="1C44D69F" w14:textId="77777777" w:rsidR="00A52CB8" w:rsidRPr="00352CFA" w:rsidRDefault="00BF6394">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From day 80 onward</w:t>
      </w:r>
      <w:r w:rsidR="00DF277C" w:rsidRPr="00352CFA">
        <w:rPr>
          <w:rFonts w:ascii="Times New Roman" w:hAnsi="Times New Roman" w:cs="Times New Roman"/>
          <w:sz w:val="24"/>
          <w:szCs w:val="24"/>
        </w:rPr>
        <w:t>s</w:t>
      </w:r>
      <w:r w:rsidR="00084D15" w:rsidRPr="00352CFA">
        <w:rPr>
          <w:rFonts w:ascii="Times New Roman" w:hAnsi="Times New Roman" w:cs="Times New Roman"/>
          <w:sz w:val="24"/>
          <w:szCs w:val="24"/>
        </w:rPr>
        <w:t xml:space="preserve"> (</w:t>
      </w:r>
      <w:r w:rsidR="004317AE" w:rsidRPr="00352CFA">
        <w:rPr>
          <w:rFonts w:ascii="Times New Roman" w:hAnsi="Times New Roman" w:cs="Times New Roman"/>
          <w:sz w:val="24"/>
          <w:szCs w:val="24"/>
        </w:rPr>
        <w:t>PN-</w:t>
      </w:r>
      <w:r w:rsidR="00471F79" w:rsidRPr="00352CFA">
        <w:rPr>
          <w:rFonts w:ascii="Times New Roman" w:hAnsi="Times New Roman" w:cs="Times New Roman"/>
          <w:sz w:val="24"/>
          <w:szCs w:val="24"/>
        </w:rPr>
        <w:t xml:space="preserve">Phase </w:t>
      </w:r>
      <w:r w:rsidR="00084D15" w:rsidRPr="00352CFA">
        <w:rPr>
          <w:rFonts w:ascii="Times New Roman" w:hAnsi="Times New Roman" w:cs="Times New Roman"/>
          <w:sz w:val="24"/>
          <w:szCs w:val="24"/>
        </w:rPr>
        <w:t xml:space="preserve">2), a gross filtration of the influent was implemented to facilitate pumping operations thus avoiding sudden technical failures due to clogging. This simple pre-treatment allowed for a proper control of the influent discharge resulting in a constant operational HRT and </w:t>
      </w:r>
      <w:r w:rsidR="00EA2229" w:rsidRPr="00352CFA">
        <w:rPr>
          <w:rFonts w:ascii="Times New Roman" w:hAnsi="Times New Roman" w:cs="Times New Roman"/>
          <w:sz w:val="24"/>
          <w:szCs w:val="24"/>
        </w:rPr>
        <w:t xml:space="preserve">thus of the </w:t>
      </w:r>
      <w:r w:rsidR="00084D15" w:rsidRPr="00352CFA">
        <w:rPr>
          <w:rFonts w:ascii="Times New Roman" w:hAnsi="Times New Roman" w:cs="Times New Roman"/>
          <w:sz w:val="24"/>
          <w:szCs w:val="24"/>
        </w:rPr>
        <w:t xml:space="preserve">applied NLR. </w:t>
      </w:r>
    </w:p>
    <w:p w14:paraId="622314D0" w14:textId="53C437CA" w:rsidR="00DB5BBB" w:rsidRDefault="00A52CB8">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 xml:space="preserve">Once the </w:t>
      </w:r>
      <w:r w:rsidR="00BF6394" w:rsidRPr="00352CFA">
        <w:rPr>
          <w:rFonts w:ascii="Times New Roman" w:hAnsi="Times New Roman" w:cs="Times New Roman"/>
          <w:sz w:val="24"/>
          <w:szCs w:val="24"/>
        </w:rPr>
        <w:t>reactor stability was reached</w:t>
      </w:r>
      <w:r w:rsidR="004E03DF" w:rsidRPr="00352CFA">
        <w:rPr>
          <w:rFonts w:ascii="Times New Roman" w:hAnsi="Times New Roman" w:cs="Times New Roman"/>
          <w:sz w:val="24"/>
          <w:szCs w:val="24"/>
        </w:rPr>
        <w:t xml:space="preserve"> (days 85 onward</w:t>
      </w:r>
      <w:r w:rsidR="00DF277C" w:rsidRPr="00352CFA">
        <w:rPr>
          <w:rFonts w:ascii="Times New Roman" w:hAnsi="Times New Roman" w:cs="Times New Roman"/>
          <w:sz w:val="24"/>
          <w:szCs w:val="24"/>
        </w:rPr>
        <w:t>s</w:t>
      </w:r>
      <w:r w:rsidR="004E03DF" w:rsidRPr="00352CFA">
        <w:rPr>
          <w:rFonts w:ascii="Times New Roman" w:hAnsi="Times New Roman" w:cs="Times New Roman"/>
          <w:sz w:val="24"/>
          <w:szCs w:val="24"/>
        </w:rPr>
        <w:t>)</w:t>
      </w:r>
      <w:r w:rsidR="00BF6394" w:rsidRPr="00352CFA">
        <w:rPr>
          <w:rFonts w:ascii="Times New Roman" w:hAnsi="Times New Roman" w:cs="Times New Roman"/>
          <w:sz w:val="24"/>
          <w:szCs w:val="24"/>
        </w:rPr>
        <w:t xml:space="preserve">, </w:t>
      </w:r>
      <w:r w:rsidR="00084D15" w:rsidRPr="00352CFA">
        <w:rPr>
          <w:rFonts w:ascii="Times New Roman" w:hAnsi="Times New Roman" w:cs="Times New Roman"/>
          <w:sz w:val="24"/>
          <w:szCs w:val="24"/>
        </w:rPr>
        <w:t xml:space="preserve">the average </w:t>
      </w:r>
      <w:r w:rsidR="00934507" w:rsidRPr="00352CFA">
        <w:rPr>
          <w:rFonts w:ascii="Times New Roman" w:hAnsi="Times New Roman" w:cs="Times New Roman"/>
          <w:sz w:val="24"/>
          <w:szCs w:val="24"/>
        </w:rPr>
        <w:t>TAN</w:t>
      </w:r>
      <w:r w:rsidR="00084D15" w:rsidRPr="00352CFA">
        <w:rPr>
          <w:rFonts w:ascii="Times New Roman" w:hAnsi="Times New Roman" w:cs="Times New Roman"/>
          <w:sz w:val="24"/>
          <w:szCs w:val="24"/>
        </w:rPr>
        <w:t>, nitrite and nitrate c</w:t>
      </w:r>
      <w:r w:rsidR="00A02E20" w:rsidRPr="00352CFA">
        <w:rPr>
          <w:rFonts w:ascii="Times New Roman" w:hAnsi="Times New Roman" w:cs="Times New Roman"/>
          <w:sz w:val="24"/>
          <w:szCs w:val="24"/>
        </w:rPr>
        <w:t>oncentrations were 324 ± 111 mg</w:t>
      </w:r>
      <w:r w:rsidR="00960000" w:rsidRPr="00352CFA">
        <w:rPr>
          <w:rFonts w:ascii="Times New Roman" w:hAnsi="Times New Roman" w:cs="Times New Roman"/>
          <w:sz w:val="24"/>
          <w:szCs w:val="24"/>
        </w:rPr>
        <w:t xml:space="preserve"> </w:t>
      </w:r>
      <w:r w:rsidR="00084D15" w:rsidRPr="00352CFA">
        <w:rPr>
          <w:rFonts w:ascii="Times New Roman" w:hAnsi="Times New Roman" w:cs="Times New Roman"/>
          <w:sz w:val="24"/>
          <w:szCs w:val="24"/>
        </w:rPr>
        <w:t>N L</w:t>
      </w:r>
      <w:r w:rsidR="00084D15" w:rsidRPr="00352CFA">
        <w:rPr>
          <w:rFonts w:ascii="Times New Roman" w:hAnsi="Times New Roman" w:cs="Times New Roman"/>
          <w:sz w:val="24"/>
          <w:szCs w:val="24"/>
          <w:vertAlign w:val="superscript"/>
        </w:rPr>
        <w:t>-1</w:t>
      </w:r>
      <w:r w:rsidR="00084D15" w:rsidRPr="00352CFA">
        <w:rPr>
          <w:rFonts w:ascii="Times New Roman" w:hAnsi="Times New Roman" w:cs="Times New Roman"/>
          <w:sz w:val="24"/>
          <w:szCs w:val="24"/>
        </w:rPr>
        <w:t>, 390 ± 82 mg N L</w:t>
      </w:r>
      <w:r w:rsidR="00084D15" w:rsidRPr="00352CFA">
        <w:rPr>
          <w:rFonts w:ascii="Times New Roman" w:hAnsi="Times New Roman" w:cs="Times New Roman"/>
          <w:sz w:val="24"/>
          <w:szCs w:val="24"/>
          <w:vertAlign w:val="superscript"/>
        </w:rPr>
        <w:t xml:space="preserve">-1 </w:t>
      </w:r>
      <w:r w:rsidR="00084D15" w:rsidRPr="00352CFA">
        <w:rPr>
          <w:rFonts w:ascii="Times New Roman" w:hAnsi="Times New Roman" w:cs="Times New Roman"/>
          <w:sz w:val="24"/>
          <w:szCs w:val="24"/>
        </w:rPr>
        <w:t xml:space="preserve">and 10 ± </w:t>
      </w:r>
      <w:r w:rsidR="00EA2229" w:rsidRPr="00352CFA">
        <w:rPr>
          <w:rFonts w:ascii="Times New Roman" w:hAnsi="Times New Roman" w:cs="Times New Roman"/>
          <w:sz w:val="24"/>
          <w:szCs w:val="24"/>
        </w:rPr>
        <w:t>4</w:t>
      </w:r>
      <w:r w:rsidR="00084D15" w:rsidRPr="00352CFA">
        <w:rPr>
          <w:rFonts w:ascii="Times New Roman" w:hAnsi="Times New Roman" w:cs="Times New Roman"/>
          <w:sz w:val="24"/>
          <w:szCs w:val="24"/>
        </w:rPr>
        <w:t> mg N L</w:t>
      </w:r>
      <w:r w:rsidR="00084D15" w:rsidRPr="00352CFA">
        <w:rPr>
          <w:rFonts w:ascii="Times New Roman" w:hAnsi="Times New Roman" w:cs="Times New Roman"/>
          <w:sz w:val="24"/>
          <w:szCs w:val="24"/>
          <w:vertAlign w:val="superscript"/>
        </w:rPr>
        <w:t xml:space="preserve">-1 </w:t>
      </w:r>
      <w:r w:rsidR="00084D15" w:rsidRPr="00352CFA">
        <w:rPr>
          <w:rFonts w:ascii="Times New Roman" w:hAnsi="Times New Roman" w:cs="Times New Roman"/>
          <w:sz w:val="24"/>
          <w:szCs w:val="24"/>
        </w:rPr>
        <w:t xml:space="preserve">respectively. </w:t>
      </w:r>
      <w:r w:rsidR="00A92FAC">
        <w:rPr>
          <w:rFonts w:ascii="Times New Roman" w:hAnsi="Times New Roman" w:cs="Times New Roman"/>
          <w:sz w:val="24"/>
          <w:szCs w:val="24"/>
        </w:rPr>
        <w:t>During this period</w:t>
      </w:r>
      <w:r w:rsidR="00DB5BBB">
        <w:rPr>
          <w:rFonts w:ascii="Times New Roman" w:hAnsi="Times New Roman" w:cs="Times New Roman"/>
          <w:sz w:val="24"/>
          <w:szCs w:val="24"/>
        </w:rPr>
        <w:t xml:space="preserve"> of stable operation</w:t>
      </w:r>
      <w:r w:rsidR="00A92FAC">
        <w:rPr>
          <w:rFonts w:ascii="Times New Roman" w:hAnsi="Times New Roman" w:cs="Times New Roman"/>
          <w:sz w:val="24"/>
          <w:szCs w:val="24"/>
        </w:rPr>
        <w:t xml:space="preserve"> the nitrite production rate</w:t>
      </w:r>
      <w:r w:rsidR="00DB5BBB">
        <w:rPr>
          <w:rFonts w:ascii="Times New Roman" w:hAnsi="Times New Roman" w:cs="Times New Roman"/>
          <w:sz w:val="24"/>
          <w:szCs w:val="24"/>
        </w:rPr>
        <w:t xml:space="preserve"> (NPR)</w:t>
      </w:r>
      <w:r w:rsidR="00A92FAC">
        <w:rPr>
          <w:rFonts w:ascii="Times New Roman" w:hAnsi="Times New Roman" w:cs="Times New Roman"/>
          <w:sz w:val="24"/>
          <w:szCs w:val="24"/>
        </w:rPr>
        <w:t xml:space="preserve"> was on average </w:t>
      </w:r>
      <w:r w:rsidR="00DB5BBB">
        <w:rPr>
          <w:rFonts w:ascii="Times New Roman" w:hAnsi="Times New Roman" w:cs="Times New Roman"/>
          <w:sz w:val="24"/>
          <w:szCs w:val="24"/>
        </w:rPr>
        <w:t xml:space="preserve">319 </w:t>
      </w:r>
      <w:r w:rsidR="00DB5BBB" w:rsidRPr="00352CFA">
        <w:rPr>
          <w:rFonts w:ascii="Times New Roman" w:hAnsi="Times New Roman" w:cs="Times New Roman"/>
          <w:sz w:val="24"/>
          <w:szCs w:val="24"/>
        </w:rPr>
        <w:t xml:space="preserve">± </w:t>
      </w:r>
      <w:r w:rsidR="00DB5BBB">
        <w:rPr>
          <w:rFonts w:ascii="Times New Roman" w:hAnsi="Times New Roman" w:cs="Times New Roman"/>
          <w:sz w:val="24"/>
          <w:szCs w:val="24"/>
        </w:rPr>
        <w:t>55</w:t>
      </w:r>
      <w:r w:rsidR="00DB5BBB" w:rsidRPr="00352CFA">
        <w:rPr>
          <w:rFonts w:ascii="Times New Roman" w:hAnsi="Times New Roman" w:cs="Times New Roman"/>
          <w:sz w:val="24"/>
          <w:szCs w:val="24"/>
        </w:rPr>
        <w:t> mg N L</w:t>
      </w:r>
      <w:r w:rsidR="00471464">
        <w:rPr>
          <w:rFonts w:ascii="Times New Roman" w:hAnsi="Times New Roman" w:cs="Times New Roman"/>
          <w:sz w:val="24"/>
          <w:szCs w:val="24"/>
          <w:vertAlign w:val="superscript"/>
        </w:rPr>
        <w:t>-1</w:t>
      </w:r>
      <w:r w:rsidR="00DB5BBB">
        <w:rPr>
          <w:rFonts w:ascii="Times New Roman" w:hAnsi="Times New Roman" w:cs="Times New Roman"/>
          <w:sz w:val="24"/>
          <w:szCs w:val="24"/>
        </w:rPr>
        <w:t xml:space="preserve">. Such NPR is in line with </w:t>
      </w:r>
      <w:r w:rsidR="00471464">
        <w:rPr>
          <w:rFonts w:ascii="Times New Roman" w:hAnsi="Times New Roman" w:cs="Times New Roman"/>
          <w:sz w:val="24"/>
          <w:szCs w:val="24"/>
        </w:rPr>
        <w:t>recent studies reporting flocculent sludge</w:t>
      </w:r>
      <w:r w:rsidR="00DB5BBB">
        <w:rPr>
          <w:rFonts w:ascii="Times New Roman" w:hAnsi="Times New Roman" w:cs="Times New Roman"/>
          <w:sz w:val="24"/>
          <w:szCs w:val="24"/>
        </w:rPr>
        <w:t xml:space="preserve"> PN system treating different wastewater</w:t>
      </w:r>
      <w:r w:rsidR="00471464">
        <w:rPr>
          <w:rFonts w:ascii="Times New Roman" w:hAnsi="Times New Roman" w:cs="Times New Roman"/>
          <w:sz w:val="24"/>
          <w:szCs w:val="24"/>
        </w:rPr>
        <w:t>s</w:t>
      </w:r>
      <w:r w:rsidR="00DB5BBB">
        <w:rPr>
          <w:rFonts w:ascii="Times New Roman" w:hAnsi="Times New Roman" w:cs="Times New Roman"/>
          <w:sz w:val="24"/>
          <w:szCs w:val="24"/>
        </w:rPr>
        <w:t xml:space="preserve"> such as agro-</w:t>
      </w:r>
      <w:r w:rsidR="00471464">
        <w:rPr>
          <w:rFonts w:ascii="Times New Roman" w:hAnsi="Times New Roman" w:cs="Times New Roman"/>
          <w:sz w:val="24"/>
          <w:szCs w:val="24"/>
        </w:rPr>
        <w:t>digestate supernatant</w:t>
      </w:r>
      <w:r w:rsidR="00DB5BBB">
        <w:rPr>
          <w:rFonts w:ascii="Times New Roman" w:hAnsi="Times New Roman" w:cs="Times New Roman"/>
          <w:sz w:val="24"/>
          <w:szCs w:val="24"/>
        </w:rPr>
        <w:t xml:space="preserve"> (Scaglione </w:t>
      </w:r>
      <w:proofErr w:type="spellStart"/>
      <w:r w:rsidR="00DB5BBB">
        <w:rPr>
          <w:rFonts w:ascii="Times New Roman" w:hAnsi="Times New Roman" w:cs="Times New Roman"/>
          <w:sz w:val="24"/>
          <w:szCs w:val="24"/>
        </w:rPr>
        <w:t>te</w:t>
      </w:r>
      <w:proofErr w:type="spellEnd"/>
      <w:r w:rsidR="00DB5BBB">
        <w:rPr>
          <w:rFonts w:ascii="Times New Roman" w:hAnsi="Times New Roman" w:cs="Times New Roman"/>
          <w:sz w:val="24"/>
          <w:szCs w:val="24"/>
        </w:rPr>
        <w:t xml:space="preserve"> al., 2015) and </w:t>
      </w:r>
      <w:r w:rsidR="00471464">
        <w:rPr>
          <w:rFonts w:ascii="Times New Roman" w:hAnsi="Times New Roman" w:cs="Times New Roman"/>
          <w:sz w:val="24"/>
          <w:szCs w:val="24"/>
        </w:rPr>
        <w:t>municipal</w:t>
      </w:r>
      <w:r w:rsidR="00DB5BBB">
        <w:rPr>
          <w:rFonts w:ascii="Times New Roman" w:hAnsi="Times New Roman" w:cs="Times New Roman"/>
          <w:sz w:val="24"/>
          <w:szCs w:val="24"/>
        </w:rPr>
        <w:t xml:space="preserve"> sludge </w:t>
      </w:r>
      <w:r w:rsidR="00471464">
        <w:rPr>
          <w:rFonts w:ascii="Times New Roman" w:hAnsi="Times New Roman" w:cs="Times New Roman"/>
          <w:sz w:val="24"/>
          <w:szCs w:val="24"/>
        </w:rPr>
        <w:t>digester supernatant</w:t>
      </w:r>
      <w:r w:rsidR="00DB5BBB">
        <w:rPr>
          <w:rFonts w:ascii="Times New Roman" w:hAnsi="Times New Roman" w:cs="Times New Roman"/>
          <w:sz w:val="24"/>
          <w:szCs w:val="24"/>
        </w:rPr>
        <w:t xml:space="preserve"> (</w:t>
      </w:r>
      <w:proofErr w:type="spellStart"/>
      <w:r w:rsidR="00DB5BBB">
        <w:rPr>
          <w:rFonts w:ascii="Times New Roman" w:hAnsi="Times New Roman" w:cs="Times New Roman"/>
          <w:sz w:val="24"/>
          <w:szCs w:val="24"/>
        </w:rPr>
        <w:t>Connan</w:t>
      </w:r>
      <w:proofErr w:type="spellEnd"/>
      <w:r w:rsidR="00DB5BBB">
        <w:rPr>
          <w:rFonts w:ascii="Times New Roman" w:hAnsi="Times New Roman" w:cs="Times New Roman"/>
          <w:sz w:val="24"/>
          <w:szCs w:val="24"/>
        </w:rPr>
        <w:t xml:space="preserve"> et al., 2018)</w:t>
      </w:r>
      <w:r w:rsidR="00471464">
        <w:rPr>
          <w:rFonts w:ascii="Times New Roman" w:hAnsi="Times New Roman" w:cs="Times New Roman"/>
          <w:sz w:val="24"/>
          <w:szCs w:val="24"/>
        </w:rPr>
        <w:t>.</w:t>
      </w:r>
    </w:p>
    <w:p w14:paraId="17EA52F4" w14:textId="5BDFD33C" w:rsidR="00084D15" w:rsidRPr="00352CFA" w:rsidRDefault="00084D15">
      <w:pPr>
        <w:spacing w:line="480" w:lineRule="auto"/>
        <w:jc w:val="left"/>
        <w:rPr>
          <w:rFonts w:ascii="Times New Roman" w:hAnsi="Times New Roman" w:cs="Times New Roman"/>
          <w:i/>
          <w:sz w:val="24"/>
          <w:szCs w:val="24"/>
        </w:rPr>
      </w:pPr>
      <w:r w:rsidRPr="00352CFA">
        <w:rPr>
          <w:rFonts w:ascii="Times New Roman" w:hAnsi="Times New Roman" w:cs="Times New Roman"/>
          <w:sz w:val="24"/>
          <w:szCs w:val="24"/>
        </w:rPr>
        <w:t xml:space="preserve">As for the </w:t>
      </w:r>
      <w:r w:rsidR="007C0198" w:rsidRPr="00352CFA">
        <w:rPr>
          <w:rFonts w:ascii="Times New Roman" w:hAnsi="Times New Roman" w:cs="Times New Roman"/>
          <w:sz w:val="24"/>
          <w:szCs w:val="24"/>
        </w:rPr>
        <w:t>nitrite</w:t>
      </w:r>
      <w:r w:rsidRPr="00352CFA">
        <w:rPr>
          <w:rFonts w:ascii="Times New Roman" w:hAnsi="Times New Roman" w:cs="Times New Roman"/>
          <w:sz w:val="24"/>
          <w:szCs w:val="24"/>
        </w:rPr>
        <w:t>/</w:t>
      </w:r>
      <w:r w:rsidR="00BC07A9" w:rsidRPr="00352CFA">
        <w:rPr>
          <w:rFonts w:ascii="Times New Roman" w:hAnsi="Times New Roman" w:cs="Times New Roman"/>
          <w:sz w:val="24"/>
          <w:szCs w:val="24"/>
        </w:rPr>
        <w:t xml:space="preserve">TAN </w:t>
      </w:r>
      <w:r w:rsidR="00960000" w:rsidRPr="00352CFA">
        <w:rPr>
          <w:rFonts w:ascii="Times New Roman" w:hAnsi="Times New Roman" w:cs="Times New Roman"/>
          <w:sz w:val="24"/>
          <w:szCs w:val="24"/>
        </w:rPr>
        <w:t xml:space="preserve">molar </w:t>
      </w:r>
      <w:r w:rsidRPr="00352CFA">
        <w:rPr>
          <w:rFonts w:ascii="Times New Roman" w:hAnsi="Times New Roman" w:cs="Times New Roman"/>
          <w:sz w:val="24"/>
          <w:szCs w:val="24"/>
        </w:rPr>
        <w:t>ratio</w:t>
      </w:r>
      <w:r w:rsidR="00A52CB8" w:rsidRPr="00352CFA">
        <w:rPr>
          <w:rFonts w:ascii="Times New Roman" w:hAnsi="Times New Roman" w:cs="Times New Roman"/>
          <w:sz w:val="24"/>
          <w:szCs w:val="24"/>
        </w:rPr>
        <w:t>,</w:t>
      </w:r>
      <w:r w:rsidRPr="00352CFA">
        <w:rPr>
          <w:rFonts w:ascii="Times New Roman" w:hAnsi="Times New Roman" w:cs="Times New Roman"/>
          <w:sz w:val="24"/>
          <w:szCs w:val="24"/>
        </w:rPr>
        <w:t xml:space="preserve"> </w:t>
      </w:r>
      <w:r w:rsidR="00A52CB8" w:rsidRPr="00352CFA">
        <w:rPr>
          <w:rFonts w:ascii="Times New Roman" w:hAnsi="Times New Roman" w:cs="Times New Roman"/>
          <w:sz w:val="24"/>
          <w:szCs w:val="24"/>
        </w:rPr>
        <w:t xml:space="preserve">an average value of </w:t>
      </w:r>
      <w:r w:rsidR="00691DA3" w:rsidRPr="00352CFA">
        <w:rPr>
          <w:rFonts w:ascii="Times New Roman" w:hAnsi="Times New Roman" w:cs="Times New Roman"/>
          <w:sz w:val="24"/>
          <w:szCs w:val="24"/>
        </w:rPr>
        <w:t>1.</w:t>
      </w:r>
      <w:r w:rsidR="00DB5BBB">
        <w:rPr>
          <w:rFonts w:ascii="Times New Roman" w:hAnsi="Times New Roman" w:cs="Times New Roman"/>
          <w:sz w:val="24"/>
          <w:szCs w:val="24"/>
        </w:rPr>
        <w:t>2</w:t>
      </w:r>
      <w:r w:rsidR="00DB5BBB" w:rsidRPr="00352CFA">
        <w:rPr>
          <w:rFonts w:ascii="Times New Roman" w:hAnsi="Times New Roman" w:cs="Times New Roman"/>
          <w:sz w:val="24"/>
          <w:szCs w:val="24"/>
        </w:rPr>
        <w:t xml:space="preserve"> </w:t>
      </w:r>
      <w:r w:rsidRPr="00352CFA">
        <w:rPr>
          <w:rFonts w:ascii="Times New Roman" w:hAnsi="Times New Roman" w:cs="Times New Roman"/>
          <w:sz w:val="24"/>
          <w:szCs w:val="24"/>
        </w:rPr>
        <w:t xml:space="preserve">± </w:t>
      </w:r>
      <w:r w:rsidR="00691DA3" w:rsidRPr="00352CFA">
        <w:rPr>
          <w:rFonts w:ascii="Times New Roman" w:hAnsi="Times New Roman" w:cs="Times New Roman"/>
          <w:sz w:val="24"/>
          <w:szCs w:val="24"/>
        </w:rPr>
        <w:t>0.</w:t>
      </w:r>
      <w:r w:rsidR="00DB5BBB">
        <w:rPr>
          <w:rFonts w:ascii="Times New Roman" w:hAnsi="Times New Roman" w:cs="Times New Roman"/>
          <w:sz w:val="24"/>
          <w:szCs w:val="24"/>
        </w:rPr>
        <w:t>7</w:t>
      </w:r>
      <w:r w:rsidR="00DB5BBB" w:rsidRPr="00352CFA">
        <w:rPr>
          <w:rFonts w:ascii="Times New Roman" w:hAnsi="Times New Roman" w:cs="Times New Roman"/>
          <w:sz w:val="24"/>
          <w:szCs w:val="24"/>
        </w:rPr>
        <w:t xml:space="preserve"> </w:t>
      </w:r>
      <w:r w:rsidR="00A52CB8" w:rsidRPr="00352CFA">
        <w:rPr>
          <w:rFonts w:ascii="Times New Roman" w:hAnsi="Times New Roman" w:cs="Times New Roman"/>
          <w:sz w:val="24"/>
          <w:szCs w:val="24"/>
        </w:rPr>
        <w:t>was obtained</w:t>
      </w:r>
      <w:r w:rsidR="00C84C1C" w:rsidRPr="00352CFA">
        <w:rPr>
          <w:rFonts w:ascii="Times New Roman" w:hAnsi="Times New Roman" w:cs="Times New Roman"/>
          <w:sz w:val="24"/>
          <w:szCs w:val="24"/>
        </w:rPr>
        <w:t xml:space="preserve">, which is a suitable </w:t>
      </w:r>
      <w:r w:rsidR="002417A5" w:rsidRPr="00352CFA">
        <w:rPr>
          <w:rFonts w:ascii="Times New Roman" w:hAnsi="Times New Roman" w:cs="Times New Roman"/>
          <w:sz w:val="24"/>
          <w:szCs w:val="24"/>
        </w:rPr>
        <w:t xml:space="preserve">average </w:t>
      </w:r>
      <w:r w:rsidR="00C84C1C" w:rsidRPr="00352CFA">
        <w:rPr>
          <w:rFonts w:ascii="Times New Roman" w:hAnsi="Times New Roman" w:cs="Times New Roman"/>
          <w:sz w:val="24"/>
          <w:szCs w:val="24"/>
        </w:rPr>
        <w:t>value for a subsequent anammox reactor</w:t>
      </w:r>
      <w:r w:rsidR="007647CE">
        <w:rPr>
          <w:rFonts w:ascii="Times New Roman" w:hAnsi="Times New Roman" w:cs="Times New Roman"/>
          <w:sz w:val="24"/>
          <w:szCs w:val="24"/>
        </w:rPr>
        <w:t xml:space="preserve"> considering anammox stoichiometry (i.e. 1.225 </w:t>
      </w:r>
      <w:proofErr w:type="spellStart"/>
      <w:r w:rsidR="007647CE">
        <w:rPr>
          <w:rFonts w:ascii="Times New Roman" w:hAnsi="Times New Roman" w:cs="Times New Roman"/>
          <w:sz w:val="24"/>
          <w:szCs w:val="24"/>
        </w:rPr>
        <w:t>mol</w:t>
      </w:r>
      <w:proofErr w:type="spellEnd"/>
      <w:r w:rsidR="007647CE">
        <w:rPr>
          <w:rFonts w:ascii="Times New Roman" w:hAnsi="Times New Roman" w:cs="Times New Roman"/>
          <w:sz w:val="24"/>
          <w:szCs w:val="24"/>
        </w:rPr>
        <w:t>-nitrite/</w:t>
      </w:r>
      <w:proofErr w:type="spellStart"/>
      <w:r w:rsidR="007647CE">
        <w:rPr>
          <w:rFonts w:ascii="Times New Roman" w:hAnsi="Times New Roman" w:cs="Times New Roman"/>
          <w:sz w:val="24"/>
          <w:szCs w:val="24"/>
        </w:rPr>
        <w:t>mol</w:t>
      </w:r>
      <w:proofErr w:type="spellEnd"/>
      <w:r w:rsidR="007647CE">
        <w:rPr>
          <w:rFonts w:ascii="Times New Roman" w:hAnsi="Times New Roman" w:cs="Times New Roman"/>
          <w:sz w:val="24"/>
          <w:szCs w:val="24"/>
        </w:rPr>
        <w:t xml:space="preserve">-ammonium, </w:t>
      </w:r>
      <w:proofErr w:type="spellStart"/>
      <w:r w:rsidR="007647CE">
        <w:rPr>
          <w:rFonts w:ascii="Times New Roman" w:hAnsi="Times New Roman" w:cs="Times New Roman"/>
          <w:sz w:val="24"/>
          <w:szCs w:val="24"/>
        </w:rPr>
        <w:t>Lotti</w:t>
      </w:r>
      <w:proofErr w:type="spellEnd"/>
      <w:r w:rsidR="007647CE">
        <w:rPr>
          <w:rFonts w:ascii="Times New Roman" w:hAnsi="Times New Roman" w:cs="Times New Roman"/>
          <w:sz w:val="24"/>
          <w:szCs w:val="24"/>
        </w:rPr>
        <w:t xml:space="preserve"> et al., 2014)</w:t>
      </w:r>
      <w:r w:rsidRPr="00352CFA">
        <w:rPr>
          <w:rFonts w:ascii="Times New Roman" w:hAnsi="Times New Roman" w:cs="Times New Roman"/>
          <w:sz w:val="24"/>
          <w:szCs w:val="24"/>
        </w:rPr>
        <w:t xml:space="preserve">. It is worth noting </w:t>
      </w:r>
      <w:r w:rsidRPr="00352CFA">
        <w:rPr>
          <w:rFonts w:ascii="Times New Roman" w:hAnsi="Times New Roman" w:cs="Times New Roman"/>
          <w:sz w:val="24"/>
          <w:szCs w:val="24"/>
        </w:rPr>
        <w:lastRenderedPageBreak/>
        <w:t xml:space="preserve">that the nitrate effluent concentration remained irrelevant throughout the </w:t>
      </w:r>
      <w:r w:rsidR="00112B3C" w:rsidRPr="00352CFA">
        <w:rPr>
          <w:rFonts w:ascii="Times New Roman" w:hAnsi="Times New Roman" w:cs="Times New Roman"/>
          <w:sz w:val="24"/>
          <w:szCs w:val="24"/>
        </w:rPr>
        <w:t>PN-Phase 2</w:t>
      </w:r>
      <w:r w:rsidRPr="00352CFA">
        <w:rPr>
          <w:rFonts w:ascii="Times New Roman" w:hAnsi="Times New Roman" w:cs="Times New Roman"/>
          <w:sz w:val="24"/>
          <w:szCs w:val="24"/>
        </w:rPr>
        <w:t xml:space="preserve">. Indeed, the </w:t>
      </w:r>
      <w:r w:rsidR="0098621A" w:rsidRPr="00352CFA">
        <w:rPr>
          <w:rFonts w:ascii="Times New Roman" w:hAnsi="Times New Roman" w:cs="Times New Roman"/>
          <w:sz w:val="24"/>
          <w:szCs w:val="24"/>
        </w:rPr>
        <w:t xml:space="preserve">overall </w:t>
      </w:r>
      <w:r w:rsidRPr="00352CFA">
        <w:rPr>
          <w:rFonts w:ascii="Times New Roman" w:hAnsi="Times New Roman" w:cs="Times New Roman"/>
          <w:sz w:val="24"/>
          <w:szCs w:val="24"/>
        </w:rPr>
        <w:t xml:space="preserve">average conversion of </w:t>
      </w:r>
      <w:r w:rsidR="00112B3C" w:rsidRPr="00352CFA">
        <w:rPr>
          <w:rFonts w:ascii="Times New Roman" w:hAnsi="Times New Roman" w:cs="Times New Roman"/>
          <w:sz w:val="24"/>
          <w:szCs w:val="24"/>
        </w:rPr>
        <w:t>ammonium</w:t>
      </w:r>
      <w:r w:rsidRPr="00352CFA">
        <w:rPr>
          <w:rFonts w:ascii="Times New Roman" w:hAnsi="Times New Roman" w:cs="Times New Roman"/>
          <w:sz w:val="24"/>
          <w:szCs w:val="24"/>
          <w:vertAlign w:val="superscript"/>
        </w:rPr>
        <w:t xml:space="preserve"> </w:t>
      </w:r>
      <w:r w:rsidRPr="00352CFA">
        <w:rPr>
          <w:rFonts w:ascii="Times New Roman" w:hAnsi="Times New Roman" w:cs="Times New Roman"/>
          <w:sz w:val="24"/>
          <w:szCs w:val="24"/>
        </w:rPr>
        <w:t xml:space="preserve">to </w:t>
      </w:r>
      <w:r w:rsidR="00112B3C" w:rsidRPr="00352CFA">
        <w:rPr>
          <w:rFonts w:ascii="Times New Roman" w:hAnsi="Times New Roman" w:cs="Times New Roman"/>
          <w:sz w:val="24"/>
          <w:szCs w:val="24"/>
        </w:rPr>
        <w:t>nitrate</w:t>
      </w:r>
      <w:r w:rsidRPr="00352CFA">
        <w:rPr>
          <w:rFonts w:ascii="Times New Roman" w:hAnsi="Times New Roman" w:cs="Times New Roman"/>
          <w:sz w:val="24"/>
          <w:szCs w:val="24"/>
        </w:rPr>
        <w:t xml:space="preserve"> during </w:t>
      </w:r>
      <w:r w:rsidR="00112B3C" w:rsidRPr="00352CFA">
        <w:rPr>
          <w:rFonts w:ascii="Times New Roman" w:hAnsi="Times New Roman" w:cs="Times New Roman"/>
          <w:sz w:val="24"/>
          <w:szCs w:val="24"/>
        </w:rPr>
        <w:t xml:space="preserve">PN-Phase </w:t>
      </w:r>
      <w:r w:rsidRPr="00352CFA">
        <w:rPr>
          <w:rFonts w:ascii="Times New Roman" w:hAnsi="Times New Roman" w:cs="Times New Roman"/>
          <w:sz w:val="24"/>
          <w:szCs w:val="24"/>
        </w:rPr>
        <w:t>2 was 1.8 ± 1.5</w:t>
      </w:r>
      <w:r w:rsidR="00960000" w:rsidRPr="00352CFA">
        <w:rPr>
          <w:rFonts w:ascii="Times New Roman" w:hAnsi="Times New Roman" w:cs="Times New Roman"/>
          <w:sz w:val="24"/>
          <w:szCs w:val="24"/>
        </w:rPr>
        <w:t xml:space="preserve"> </w:t>
      </w:r>
      <w:r w:rsidRPr="00352CFA">
        <w:rPr>
          <w:rFonts w:ascii="Times New Roman" w:hAnsi="Times New Roman" w:cs="Times New Roman"/>
          <w:sz w:val="24"/>
          <w:szCs w:val="24"/>
        </w:rPr>
        <w:t>%</w:t>
      </w:r>
      <w:r w:rsidR="00AE269A" w:rsidRPr="00352CFA">
        <w:rPr>
          <w:rFonts w:ascii="Times New Roman" w:hAnsi="Times New Roman" w:cs="Times New Roman"/>
          <w:sz w:val="24"/>
          <w:szCs w:val="24"/>
        </w:rPr>
        <w:t xml:space="preserve"> of the </w:t>
      </w:r>
      <w:r w:rsidR="00BC07A9" w:rsidRPr="00352CFA">
        <w:rPr>
          <w:rFonts w:ascii="Times New Roman" w:hAnsi="Times New Roman" w:cs="Times New Roman"/>
          <w:sz w:val="24"/>
          <w:szCs w:val="24"/>
        </w:rPr>
        <w:t xml:space="preserve">TAN </w:t>
      </w:r>
      <w:r w:rsidR="00AE269A" w:rsidRPr="00352CFA">
        <w:rPr>
          <w:rFonts w:ascii="Times New Roman" w:hAnsi="Times New Roman" w:cs="Times New Roman"/>
          <w:sz w:val="24"/>
          <w:szCs w:val="24"/>
        </w:rPr>
        <w:t>removed</w:t>
      </w:r>
      <w:r w:rsidRPr="00352CFA">
        <w:rPr>
          <w:rFonts w:ascii="Times New Roman" w:hAnsi="Times New Roman" w:cs="Times New Roman"/>
          <w:sz w:val="24"/>
          <w:szCs w:val="24"/>
        </w:rPr>
        <w:t xml:space="preserve">. </w:t>
      </w:r>
      <w:r w:rsidR="00BE0F69" w:rsidRPr="00352CFA">
        <w:rPr>
          <w:rFonts w:ascii="Times New Roman" w:hAnsi="Times New Roman" w:cs="Times New Roman"/>
          <w:sz w:val="24"/>
          <w:szCs w:val="24"/>
        </w:rPr>
        <w:t xml:space="preserve">This finding evidences that </w:t>
      </w:r>
      <w:r w:rsidR="001E68CA" w:rsidRPr="00352CFA">
        <w:rPr>
          <w:rFonts w:ascii="Times New Roman" w:hAnsi="Times New Roman" w:cs="Times New Roman"/>
          <w:sz w:val="24"/>
          <w:szCs w:val="24"/>
        </w:rPr>
        <w:t xml:space="preserve">very low </w:t>
      </w:r>
      <w:r w:rsidR="0098621A" w:rsidRPr="00352CFA">
        <w:rPr>
          <w:rFonts w:ascii="Times New Roman" w:hAnsi="Times New Roman" w:cs="Times New Roman"/>
          <w:sz w:val="24"/>
          <w:szCs w:val="24"/>
        </w:rPr>
        <w:t>NOB</w:t>
      </w:r>
      <w:r w:rsidR="00BE0F69" w:rsidRPr="00352CFA">
        <w:rPr>
          <w:rFonts w:ascii="Times New Roman" w:hAnsi="Times New Roman" w:cs="Times New Roman"/>
          <w:sz w:val="24"/>
          <w:szCs w:val="24"/>
        </w:rPr>
        <w:t xml:space="preserve"> activity was </w:t>
      </w:r>
      <w:r w:rsidR="001E68CA" w:rsidRPr="00352CFA">
        <w:rPr>
          <w:rFonts w:ascii="Times New Roman" w:hAnsi="Times New Roman" w:cs="Times New Roman"/>
          <w:sz w:val="24"/>
          <w:szCs w:val="24"/>
        </w:rPr>
        <w:t xml:space="preserve">observed. The reason for low nitratation activity was NOB </w:t>
      </w:r>
      <w:r w:rsidR="00A4248D" w:rsidRPr="00352CFA">
        <w:rPr>
          <w:rFonts w:ascii="Times New Roman" w:hAnsi="Times New Roman" w:cs="Times New Roman"/>
          <w:sz w:val="24"/>
          <w:szCs w:val="24"/>
        </w:rPr>
        <w:t xml:space="preserve">suppression (likely due to competition for oxygen with AOB) and intensive </w:t>
      </w:r>
      <w:r w:rsidR="001E68CA" w:rsidRPr="00352CFA">
        <w:rPr>
          <w:rFonts w:ascii="Times New Roman" w:hAnsi="Times New Roman" w:cs="Times New Roman"/>
          <w:sz w:val="24"/>
          <w:szCs w:val="24"/>
        </w:rPr>
        <w:t>washout</w:t>
      </w:r>
      <w:r w:rsidR="00BE0F69" w:rsidRPr="00352CFA">
        <w:rPr>
          <w:rFonts w:ascii="Times New Roman" w:hAnsi="Times New Roman" w:cs="Times New Roman"/>
          <w:sz w:val="24"/>
          <w:szCs w:val="24"/>
        </w:rPr>
        <w:t xml:space="preserve">, as </w:t>
      </w:r>
      <w:r w:rsidR="001E68CA" w:rsidRPr="00352CFA">
        <w:rPr>
          <w:rFonts w:ascii="Times New Roman" w:hAnsi="Times New Roman" w:cs="Times New Roman"/>
          <w:sz w:val="24"/>
          <w:szCs w:val="24"/>
        </w:rPr>
        <w:t>suggested</w:t>
      </w:r>
      <w:r w:rsidR="00BE0F69" w:rsidRPr="00352CFA">
        <w:rPr>
          <w:rFonts w:ascii="Times New Roman" w:hAnsi="Times New Roman" w:cs="Times New Roman"/>
          <w:sz w:val="24"/>
          <w:szCs w:val="24"/>
        </w:rPr>
        <w:t xml:space="preserve"> by FISH</w:t>
      </w:r>
      <w:r w:rsidR="004A4035" w:rsidRPr="00352CFA">
        <w:rPr>
          <w:rFonts w:ascii="Times New Roman" w:hAnsi="Times New Roman" w:cs="Times New Roman"/>
          <w:sz w:val="24"/>
          <w:szCs w:val="24"/>
        </w:rPr>
        <w:t xml:space="preserve"> </w:t>
      </w:r>
      <w:r w:rsidR="001E68CA" w:rsidRPr="00352CFA">
        <w:rPr>
          <w:rFonts w:ascii="Times New Roman" w:hAnsi="Times New Roman" w:cs="Times New Roman"/>
          <w:sz w:val="24"/>
          <w:szCs w:val="24"/>
        </w:rPr>
        <w:t xml:space="preserve">analysis </w:t>
      </w:r>
      <w:r w:rsidR="004A4035" w:rsidRPr="00352CFA">
        <w:rPr>
          <w:rFonts w:ascii="Times New Roman" w:hAnsi="Times New Roman" w:cs="Times New Roman"/>
          <w:sz w:val="24"/>
          <w:szCs w:val="24"/>
        </w:rPr>
        <w:t>(</w:t>
      </w:r>
      <w:r w:rsidR="00873F10" w:rsidRPr="00352CFA">
        <w:rPr>
          <w:rFonts w:ascii="Times New Roman" w:hAnsi="Times New Roman" w:cs="Times New Roman"/>
          <w:sz w:val="24"/>
          <w:szCs w:val="24"/>
        </w:rPr>
        <w:t xml:space="preserve">Figure </w:t>
      </w:r>
      <w:r w:rsidR="008816C8">
        <w:rPr>
          <w:rFonts w:ascii="Times New Roman" w:hAnsi="Times New Roman" w:cs="Times New Roman"/>
          <w:sz w:val="24"/>
          <w:szCs w:val="24"/>
        </w:rPr>
        <w:t>2</w:t>
      </w:r>
      <w:r w:rsidR="004A4035" w:rsidRPr="00352CFA">
        <w:rPr>
          <w:rFonts w:ascii="Times New Roman" w:hAnsi="Times New Roman" w:cs="Times New Roman"/>
          <w:sz w:val="24"/>
          <w:szCs w:val="24"/>
        </w:rPr>
        <w:t>)</w:t>
      </w:r>
      <w:r w:rsidR="00112B3C" w:rsidRPr="00352CFA">
        <w:rPr>
          <w:rFonts w:ascii="Times New Roman" w:hAnsi="Times New Roman" w:cs="Times New Roman"/>
          <w:sz w:val="24"/>
          <w:szCs w:val="24"/>
        </w:rPr>
        <w:t>.</w:t>
      </w:r>
      <w:r w:rsidRPr="00352CFA">
        <w:rPr>
          <w:rFonts w:ascii="Times New Roman" w:hAnsi="Times New Roman" w:cs="Times New Roman"/>
          <w:sz w:val="24"/>
          <w:szCs w:val="24"/>
        </w:rPr>
        <w:t xml:space="preserve"> </w:t>
      </w:r>
    </w:p>
    <w:p w14:paraId="137D0F2B" w14:textId="77777777" w:rsidR="00084D15" w:rsidRPr="00352CFA" w:rsidRDefault="00691DA3">
      <w:pPr>
        <w:spacing w:line="480" w:lineRule="auto"/>
        <w:jc w:val="left"/>
        <w:rPr>
          <w:rFonts w:ascii="Times New Roman" w:hAnsi="Times New Roman" w:cs="Times New Roman"/>
          <w:color w:val="FF0000"/>
          <w:sz w:val="24"/>
          <w:szCs w:val="24"/>
        </w:rPr>
      </w:pPr>
      <w:r w:rsidRPr="00352CFA">
        <w:rPr>
          <w:rFonts w:ascii="Times New Roman" w:hAnsi="Times New Roman" w:cs="Times New Roman"/>
          <w:sz w:val="24"/>
          <w:szCs w:val="24"/>
        </w:rPr>
        <w:t>I</w:t>
      </w:r>
      <w:r w:rsidR="00084D15" w:rsidRPr="00352CFA">
        <w:rPr>
          <w:rFonts w:ascii="Times New Roman" w:hAnsi="Times New Roman" w:cs="Times New Roman"/>
          <w:sz w:val="24"/>
          <w:szCs w:val="24"/>
        </w:rPr>
        <w:t xml:space="preserve">nfluent </w:t>
      </w:r>
      <w:r w:rsidR="000E2D2A" w:rsidRPr="00352CFA">
        <w:rPr>
          <w:rFonts w:ascii="Times New Roman" w:hAnsi="Times New Roman" w:cs="Times New Roman"/>
          <w:sz w:val="24"/>
          <w:szCs w:val="24"/>
        </w:rPr>
        <w:t xml:space="preserve">soluble </w:t>
      </w:r>
      <w:r w:rsidR="00084D15" w:rsidRPr="00352CFA">
        <w:rPr>
          <w:rFonts w:ascii="Times New Roman" w:hAnsi="Times New Roman" w:cs="Times New Roman"/>
          <w:sz w:val="24"/>
          <w:szCs w:val="24"/>
        </w:rPr>
        <w:t>TOC concentrations were 832</w:t>
      </w:r>
      <w:r w:rsidR="00B344EA" w:rsidRPr="00352CFA">
        <w:rPr>
          <w:rFonts w:ascii="Times New Roman" w:hAnsi="Times New Roman" w:cs="Times New Roman"/>
          <w:sz w:val="24"/>
          <w:szCs w:val="24"/>
        </w:rPr>
        <w:t xml:space="preserve"> </w:t>
      </w:r>
      <w:r w:rsidR="000E2D2A" w:rsidRPr="00352CFA">
        <w:rPr>
          <w:rFonts w:ascii="Times New Roman" w:hAnsi="Times New Roman" w:cs="Times New Roman"/>
          <w:sz w:val="24"/>
          <w:szCs w:val="24"/>
        </w:rPr>
        <w:t xml:space="preserve">± 49 </w:t>
      </w:r>
      <w:r w:rsidR="00B344EA" w:rsidRPr="00352CFA">
        <w:rPr>
          <w:rFonts w:ascii="Times New Roman" w:hAnsi="Times New Roman" w:cs="Times New Roman"/>
          <w:sz w:val="24"/>
          <w:szCs w:val="24"/>
        </w:rPr>
        <w:t>and</w:t>
      </w:r>
      <w:r w:rsidR="00084D15" w:rsidRPr="00352CFA">
        <w:rPr>
          <w:rFonts w:ascii="Times New Roman" w:hAnsi="Times New Roman" w:cs="Times New Roman"/>
          <w:sz w:val="24"/>
          <w:szCs w:val="24"/>
        </w:rPr>
        <w:t xml:space="preserve"> </w:t>
      </w:r>
      <w:r w:rsidR="002A6F05" w:rsidRPr="00352CFA">
        <w:rPr>
          <w:rFonts w:ascii="Times New Roman" w:hAnsi="Times New Roman" w:cs="Times New Roman"/>
          <w:sz w:val="24"/>
          <w:szCs w:val="24"/>
        </w:rPr>
        <w:t>1032</w:t>
      </w:r>
      <w:r w:rsidR="00084D15" w:rsidRPr="00352CFA">
        <w:rPr>
          <w:rFonts w:ascii="Times New Roman" w:hAnsi="Times New Roman" w:cs="Times New Roman"/>
          <w:sz w:val="24"/>
          <w:szCs w:val="24"/>
        </w:rPr>
        <w:t> </w:t>
      </w:r>
      <w:r w:rsidR="000E2D2A" w:rsidRPr="00352CFA">
        <w:rPr>
          <w:rFonts w:ascii="Times New Roman" w:hAnsi="Times New Roman" w:cs="Times New Roman"/>
          <w:sz w:val="24"/>
          <w:szCs w:val="24"/>
        </w:rPr>
        <w:t xml:space="preserve">± 201 </w:t>
      </w:r>
      <w:r w:rsidR="00084D15" w:rsidRPr="00352CFA">
        <w:rPr>
          <w:rFonts w:ascii="Times New Roman" w:hAnsi="Times New Roman" w:cs="Times New Roman"/>
          <w:sz w:val="24"/>
          <w:szCs w:val="24"/>
        </w:rPr>
        <w:t xml:space="preserve">mg </w:t>
      </w:r>
      <w:r w:rsidRPr="00352CFA">
        <w:rPr>
          <w:rFonts w:ascii="Times New Roman" w:hAnsi="Times New Roman" w:cs="Times New Roman"/>
          <w:sz w:val="24"/>
          <w:szCs w:val="24"/>
        </w:rPr>
        <w:t xml:space="preserve">C </w:t>
      </w:r>
      <w:r w:rsidR="00084D15" w:rsidRPr="00352CFA">
        <w:rPr>
          <w:rFonts w:ascii="Times New Roman" w:hAnsi="Times New Roman" w:cs="Times New Roman"/>
          <w:sz w:val="24"/>
          <w:szCs w:val="24"/>
        </w:rPr>
        <w:t>L</w:t>
      </w:r>
      <w:r w:rsidR="00084D15" w:rsidRPr="00352CFA">
        <w:rPr>
          <w:rFonts w:ascii="Times New Roman" w:hAnsi="Times New Roman" w:cs="Times New Roman"/>
          <w:sz w:val="24"/>
          <w:szCs w:val="24"/>
          <w:vertAlign w:val="superscript"/>
        </w:rPr>
        <w:t>-1</w:t>
      </w:r>
      <w:r w:rsidR="00084D15" w:rsidRPr="00352CFA">
        <w:rPr>
          <w:rFonts w:ascii="Times New Roman" w:hAnsi="Times New Roman" w:cs="Times New Roman"/>
          <w:sz w:val="24"/>
          <w:szCs w:val="24"/>
        </w:rPr>
        <w:t xml:space="preserve"> for PN-</w:t>
      </w:r>
      <w:r w:rsidRPr="00352CFA">
        <w:rPr>
          <w:rFonts w:ascii="Times New Roman" w:hAnsi="Times New Roman" w:cs="Times New Roman"/>
          <w:sz w:val="24"/>
          <w:szCs w:val="24"/>
        </w:rPr>
        <w:t xml:space="preserve">Phase </w:t>
      </w:r>
      <w:r w:rsidR="00084D15" w:rsidRPr="00352CFA">
        <w:rPr>
          <w:rFonts w:ascii="Times New Roman" w:hAnsi="Times New Roman" w:cs="Times New Roman"/>
          <w:sz w:val="24"/>
          <w:szCs w:val="24"/>
        </w:rPr>
        <w:t>1</w:t>
      </w:r>
      <w:r w:rsidR="002A6F05" w:rsidRPr="00352CFA">
        <w:rPr>
          <w:rFonts w:ascii="Times New Roman" w:hAnsi="Times New Roman" w:cs="Times New Roman"/>
          <w:sz w:val="24"/>
          <w:szCs w:val="24"/>
        </w:rPr>
        <w:t xml:space="preserve"> and </w:t>
      </w:r>
      <w:r w:rsidR="00084D15" w:rsidRPr="00352CFA">
        <w:rPr>
          <w:rFonts w:ascii="Times New Roman" w:hAnsi="Times New Roman" w:cs="Times New Roman"/>
          <w:sz w:val="24"/>
          <w:szCs w:val="24"/>
        </w:rPr>
        <w:t>PN-</w:t>
      </w:r>
      <w:r w:rsidRPr="00352CFA">
        <w:rPr>
          <w:rFonts w:ascii="Times New Roman" w:hAnsi="Times New Roman" w:cs="Times New Roman"/>
          <w:sz w:val="24"/>
          <w:szCs w:val="24"/>
        </w:rPr>
        <w:t xml:space="preserve">Phase </w:t>
      </w:r>
      <w:r w:rsidR="00084D15" w:rsidRPr="00352CFA">
        <w:rPr>
          <w:rFonts w:ascii="Times New Roman" w:hAnsi="Times New Roman" w:cs="Times New Roman"/>
          <w:sz w:val="24"/>
          <w:szCs w:val="24"/>
        </w:rPr>
        <w:t>2, while the removal efficienc</w:t>
      </w:r>
      <w:r w:rsidRPr="00352CFA">
        <w:rPr>
          <w:rFonts w:ascii="Times New Roman" w:hAnsi="Times New Roman" w:cs="Times New Roman"/>
          <w:sz w:val="24"/>
          <w:szCs w:val="24"/>
        </w:rPr>
        <w:t>ies</w:t>
      </w:r>
      <w:r w:rsidR="00084D15" w:rsidRPr="00352CFA">
        <w:rPr>
          <w:rFonts w:ascii="Times New Roman" w:hAnsi="Times New Roman" w:cs="Times New Roman"/>
          <w:sz w:val="24"/>
          <w:szCs w:val="24"/>
        </w:rPr>
        <w:t xml:space="preserve"> were 62 ± 10 </w:t>
      </w:r>
      <w:r w:rsidR="002A6F05" w:rsidRPr="00352CFA">
        <w:rPr>
          <w:rFonts w:ascii="Times New Roman" w:hAnsi="Times New Roman" w:cs="Times New Roman"/>
          <w:sz w:val="24"/>
          <w:szCs w:val="24"/>
        </w:rPr>
        <w:t xml:space="preserve">% and </w:t>
      </w:r>
      <w:r w:rsidR="00084D15" w:rsidRPr="00352CFA">
        <w:rPr>
          <w:rFonts w:ascii="Times New Roman" w:hAnsi="Times New Roman" w:cs="Times New Roman"/>
          <w:sz w:val="24"/>
          <w:szCs w:val="24"/>
        </w:rPr>
        <w:t xml:space="preserve">43 ± </w:t>
      </w:r>
      <w:r w:rsidR="002A6F05" w:rsidRPr="00352CFA">
        <w:rPr>
          <w:rFonts w:ascii="Times New Roman" w:hAnsi="Times New Roman" w:cs="Times New Roman"/>
          <w:sz w:val="24"/>
          <w:szCs w:val="24"/>
        </w:rPr>
        <w:t xml:space="preserve">16 </w:t>
      </w:r>
      <w:r w:rsidR="00084D15" w:rsidRPr="00352CFA">
        <w:rPr>
          <w:rFonts w:ascii="Times New Roman" w:hAnsi="Times New Roman" w:cs="Times New Roman"/>
          <w:sz w:val="24"/>
          <w:szCs w:val="24"/>
        </w:rPr>
        <w:t>%</w:t>
      </w:r>
      <w:r w:rsidRPr="00352CFA">
        <w:rPr>
          <w:rFonts w:ascii="Times New Roman" w:hAnsi="Times New Roman" w:cs="Times New Roman"/>
          <w:sz w:val="24"/>
          <w:szCs w:val="24"/>
        </w:rPr>
        <w:t>,</w:t>
      </w:r>
      <w:r w:rsidR="00084D15" w:rsidRPr="00352CFA">
        <w:rPr>
          <w:rFonts w:ascii="Times New Roman" w:hAnsi="Times New Roman" w:cs="Times New Roman"/>
          <w:sz w:val="24"/>
          <w:szCs w:val="24"/>
        </w:rPr>
        <w:t xml:space="preserve"> </w:t>
      </w:r>
      <w:r w:rsidR="002A6F05" w:rsidRPr="00352CFA">
        <w:rPr>
          <w:rFonts w:ascii="Times New Roman" w:hAnsi="Times New Roman" w:cs="Times New Roman"/>
          <w:sz w:val="24"/>
          <w:szCs w:val="24"/>
        </w:rPr>
        <w:t>respectively</w:t>
      </w:r>
      <w:r w:rsidR="00EB1503" w:rsidRPr="00352CFA">
        <w:rPr>
          <w:rFonts w:ascii="Times New Roman" w:hAnsi="Times New Roman" w:cs="Times New Roman"/>
          <w:sz w:val="24"/>
          <w:szCs w:val="24"/>
        </w:rPr>
        <w:t>.</w:t>
      </w:r>
      <w:r w:rsidR="002A6F05" w:rsidRPr="00352CFA" w:rsidDel="002A6F05">
        <w:rPr>
          <w:rFonts w:ascii="Times New Roman" w:hAnsi="Times New Roman" w:cs="Times New Roman"/>
          <w:sz w:val="24"/>
          <w:szCs w:val="24"/>
        </w:rPr>
        <w:t xml:space="preserve"> </w:t>
      </w:r>
    </w:p>
    <w:p w14:paraId="3FBBA4C3" w14:textId="77777777" w:rsidR="003F1DB7" w:rsidRPr="00352CFA" w:rsidRDefault="003F1DB7">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The key operational variable to be maintained to assure that TAN in converted only to nitrite in a biofilm reactor is the ratio between DO and TAN concentrations in the bulk liquid (</w:t>
      </w:r>
      <w:r w:rsidR="00EA1F74" w:rsidRPr="00352CFA">
        <w:rPr>
          <w:rFonts w:ascii="Times New Roman" w:hAnsi="Times New Roman" w:cs="Times New Roman"/>
          <w:sz w:val="24"/>
          <w:szCs w:val="24"/>
        </w:rPr>
        <w:t>DO/TAN [g/g]</w:t>
      </w:r>
      <w:r w:rsidRPr="00352CFA">
        <w:rPr>
          <w:rFonts w:ascii="Times New Roman" w:hAnsi="Times New Roman" w:cs="Times New Roman"/>
          <w:sz w:val="24"/>
          <w:szCs w:val="24"/>
        </w:rPr>
        <w:t xml:space="preserve">, </w:t>
      </w:r>
      <w:proofErr w:type="spellStart"/>
      <w:r w:rsidRPr="00352CFA">
        <w:rPr>
          <w:rFonts w:ascii="Times New Roman" w:hAnsi="Times New Roman" w:cs="Times New Roman"/>
          <w:sz w:val="24"/>
          <w:szCs w:val="24"/>
        </w:rPr>
        <w:t>Bartrolí</w:t>
      </w:r>
      <w:proofErr w:type="spellEnd"/>
      <w:r w:rsidRPr="00352CFA">
        <w:rPr>
          <w:rFonts w:ascii="Times New Roman" w:hAnsi="Times New Roman" w:cs="Times New Roman"/>
          <w:sz w:val="24"/>
          <w:szCs w:val="24"/>
        </w:rPr>
        <w:t xml:space="preserve"> et al., 2010). The control of this operational parameter </w:t>
      </w:r>
      <w:r w:rsidR="00E6326C" w:rsidRPr="00352CFA">
        <w:rPr>
          <w:rFonts w:ascii="Times New Roman" w:hAnsi="Times New Roman" w:cs="Times New Roman"/>
          <w:sz w:val="24"/>
          <w:szCs w:val="24"/>
        </w:rPr>
        <w:t xml:space="preserve">was found crucial </w:t>
      </w:r>
      <w:r w:rsidRPr="00352CFA">
        <w:rPr>
          <w:rFonts w:ascii="Times New Roman" w:hAnsi="Times New Roman" w:cs="Times New Roman"/>
          <w:sz w:val="24"/>
          <w:szCs w:val="24"/>
        </w:rPr>
        <w:t>for achieving and maintaining a stable nitritation even at high DO concentration, as demonstrated with long term experiments (</w:t>
      </w:r>
      <w:proofErr w:type="spellStart"/>
      <w:r w:rsidRPr="00352CFA">
        <w:rPr>
          <w:rFonts w:ascii="Times New Roman" w:hAnsi="Times New Roman" w:cs="Times New Roman"/>
          <w:sz w:val="24"/>
          <w:szCs w:val="24"/>
        </w:rPr>
        <w:t>Bartrolí</w:t>
      </w:r>
      <w:proofErr w:type="spellEnd"/>
      <w:r w:rsidRPr="00352CFA">
        <w:rPr>
          <w:rFonts w:ascii="Times New Roman" w:hAnsi="Times New Roman" w:cs="Times New Roman"/>
          <w:sz w:val="24"/>
          <w:szCs w:val="24"/>
        </w:rPr>
        <w:t xml:space="preserve"> et al., 2010). In that study, it was determined that full nitritation was only achieved for DO/</w:t>
      </w:r>
      <w:r w:rsidR="00EA1F74" w:rsidRPr="00352CFA" w:rsidDel="00EA1F74">
        <w:rPr>
          <w:rFonts w:ascii="Times New Roman" w:hAnsi="Times New Roman" w:cs="Times New Roman"/>
          <w:sz w:val="24"/>
          <w:szCs w:val="24"/>
        </w:rPr>
        <w:t xml:space="preserve"> </w:t>
      </w:r>
      <w:r w:rsidRPr="00352CFA">
        <w:rPr>
          <w:rFonts w:ascii="Times New Roman" w:hAnsi="Times New Roman" w:cs="Times New Roman"/>
          <w:sz w:val="24"/>
          <w:szCs w:val="24"/>
        </w:rPr>
        <w:t xml:space="preserve">TAN lower than </w:t>
      </w:r>
      <w:smartTag w:uri="urn:schemas-microsoft-com:office:smarttags" w:element="metricconverter">
        <w:smartTagPr>
          <w:attr w:name="ProductID" w:val="0.25 in"/>
        </w:smartTagPr>
        <w:r w:rsidRPr="00352CFA">
          <w:rPr>
            <w:rFonts w:ascii="Times New Roman" w:hAnsi="Times New Roman" w:cs="Times New Roman"/>
            <w:sz w:val="24"/>
            <w:szCs w:val="24"/>
          </w:rPr>
          <w:t>0.25 in</w:t>
        </w:r>
      </w:smartTag>
      <w:r w:rsidRPr="00352CFA">
        <w:rPr>
          <w:rFonts w:ascii="Times New Roman" w:hAnsi="Times New Roman" w:cs="Times New Roman"/>
          <w:sz w:val="24"/>
          <w:szCs w:val="24"/>
        </w:rPr>
        <w:t xml:space="preserve"> a granular airlift reactor. </w:t>
      </w:r>
    </w:p>
    <w:p w14:paraId="1CAC92E6" w14:textId="6471469C" w:rsidR="003F1DB7" w:rsidRPr="00352CFA" w:rsidRDefault="003F1DB7">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The DO/</w:t>
      </w:r>
      <w:r w:rsidR="00EA1F74" w:rsidRPr="00352CFA" w:rsidDel="00EA1F74">
        <w:rPr>
          <w:rFonts w:ascii="Times New Roman" w:hAnsi="Times New Roman" w:cs="Times New Roman"/>
          <w:sz w:val="24"/>
          <w:szCs w:val="24"/>
        </w:rPr>
        <w:t xml:space="preserve"> </w:t>
      </w:r>
      <w:r w:rsidRPr="00352CFA">
        <w:rPr>
          <w:rFonts w:ascii="Times New Roman" w:hAnsi="Times New Roman" w:cs="Times New Roman"/>
          <w:sz w:val="24"/>
          <w:szCs w:val="24"/>
        </w:rPr>
        <w:t xml:space="preserve">TAN ratio was not specifically controlled in this study because the TAN and DO concentrations in the bulk liquid were not constant (Figure </w:t>
      </w:r>
      <w:r w:rsidR="008816C8">
        <w:rPr>
          <w:rFonts w:ascii="Times New Roman" w:hAnsi="Times New Roman" w:cs="Times New Roman"/>
          <w:sz w:val="24"/>
          <w:szCs w:val="24"/>
        </w:rPr>
        <w:t>1</w:t>
      </w:r>
      <w:r w:rsidRPr="00352CFA">
        <w:rPr>
          <w:rFonts w:ascii="Times New Roman" w:hAnsi="Times New Roman" w:cs="Times New Roman"/>
          <w:sz w:val="24"/>
          <w:szCs w:val="24"/>
        </w:rPr>
        <w:t xml:space="preserve">). Therefore, the </w:t>
      </w:r>
      <w:r w:rsidR="00EA1F74" w:rsidRPr="00352CFA">
        <w:rPr>
          <w:rFonts w:ascii="Times New Roman" w:hAnsi="Times New Roman" w:cs="Times New Roman"/>
          <w:sz w:val="24"/>
          <w:szCs w:val="24"/>
        </w:rPr>
        <w:t>DO/TAN</w:t>
      </w:r>
      <w:r w:rsidRPr="00352CFA">
        <w:rPr>
          <w:rFonts w:ascii="Times New Roman" w:hAnsi="Times New Roman" w:cs="Times New Roman"/>
          <w:sz w:val="24"/>
          <w:szCs w:val="24"/>
        </w:rPr>
        <w:t xml:space="preserve"> ratio in the PN-reactor was a consequence of the operational conditions. The average value of the </w:t>
      </w:r>
      <w:r w:rsidR="00EA1F74" w:rsidRPr="00352CFA">
        <w:rPr>
          <w:rFonts w:ascii="Times New Roman" w:hAnsi="Times New Roman" w:cs="Times New Roman"/>
          <w:sz w:val="24"/>
          <w:szCs w:val="24"/>
        </w:rPr>
        <w:t>DO/TAN</w:t>
      </w:r>
      <w:r w:rsidRPr="00352CFA">
        <w:rPr>
          <w:rFonts w:ascii="Times New Roman" w:hAnsi="Times New Roman" w:cs="Times New Roman"/>
          <w:sz w:val="24"/>
          <w:szCs w:val="24"/>
        </w:rPr>
        <w:t xml:space="preserve"> ratio was lower than 0.01 throughout the PN-reactor operation (Figure </w:t>
      </w:r>
      <w:r w:rsidR="008816C8">
        <w:rPr>
          <w:rFonts w:ascii="Times New Roman" w:hAnsi="Times New Roman" w:cs="Times New Roman"/>
          <w:sz w:val="24"/>
          <w:szCs w:val="24"/>
        </w:rPr>
        <w:t>1</w:t>
      </w:r>
      <w:r w:rsidRPr="00352CFA">
        <w:rPr>
          <w:rFonts w:ascii="Times New Roman" w:hAnsi="Times New Roman" w:cs="Times New Roman"/>
          <w:sz w:val="24"/>
          <w:szCs w:val="24"/>
        </w:rPr>
        <w:t xml:space="preserve">) which ensured the effective </w:t>
      </w:r>
      <w:r w:rsidR="00DF277C" w:rsidRPr="00352CFA">
        <w:rPr>
          <w:rFonts w:ascii="Times New Roman" w:hAnsi="Times New Roman" w:cs="Times New Roman"/>
          <w:sz w:val="24"/>
          <w:szCs w:val="24"/>
        </w:rPr>
        <w:t>repression</w:t>
      </w:r>
      <w:r w:rsidRPr="00352CFA">
        <w:rPr>
          <w:rFonts w:ascii="Times New Roman" w:hAnsi="Times New Roman" w:cs="Times New Roman"/>
          <w:sz w:val="24"/>
          <w:szCs w:val="24"/>
        </w:rPr>
        <w:t xml:space="preserve"> of NOB activity (i.e. nitrate formation) in the PN-reactor. The exception was the period comprises between days 30 and 40 when the TAN concentration decreased close to 0 and the value of the </w:t>
      </w:r>
      <w:r w:rsidR="00EA1F74" w:rsidRPr="00352CFA">
        <w:rPr>
          <w:rFonts w:ascii="Times New Roman" w:hAnsi="Times New Roman" w:cs="Times New Roman"/>
          <w:sz w:val="24"/>
          <w:szCs w:val="24"/>
        </w:rPr>
        <w:t>DO/TAN</w:t>
      </w:r>
      <w:r w:rsidRPr="00352CFA">
        <w:rPr>
          <w:rFonts w:ascii="Times New Roman" w:hAnsi="Times New Roman" w:cs="Times New Roman"/>
          <w:sz w:val="24"/>
          <w:szCs w:val="24"/>
        </w:rPr>
        <w:t xml:space="preserve"> ratio increased up to 1. This value is higher than the threshold value (0.25) reported by </w:t>
      </w:r>
      <w:proofErr w:type="spellStart"/>
      <w:r w:rsidRPr="00352CFA">
        <w:rPr>
          <w:rFonts w:ascii="Times New Roman" w:hAnsi="Times New Roman" w:cs="Times New Roman"/>
          <w:sz w:val="24"/>
          <w:szCs w:val="24"/>
        </w:rPr>
        <w:t>Bartrolí</w:t>
      </w:r>
      <w:proofErr w:type="spellEnd"/>
      <w:r w:rsidRPr="00352CFA">
        <w:rPr>
          <w:rFonts w:ascii="Times New Roman" w:hAnsi="Times New Roman" w:cs="Times New Roman"/>
          <w:sz w:val="24"/>
          <w:szCs w:val="24"/>
        </w:rPr>
        <w:t xml:space="preserve"> et al. (2010) to achieve a stable nitritation and hence, nitrate was formed in the PN-reactor during this period (Figure </w:t>
      </w:r>
      <w:r w:rsidR="008816C8">
        <w:rPr>
          <w:rFonts w:ascii="Times New Roman" w:hAnsi="Times New Roman" w:cs="Times New Roman"/>
          <w:sz w:val="24"/>
          <w:szCs w:val="24"/>
        </w:rPr>
        <w:t>1</w:t>
      </w:r>
      <w:r w:rsidRPr="00352CFA">
        <w:rPr>
          <w:rFonts w:ascii="Times New Roman" w:hAnsi="Times New Roman" w:cs="Times New Roman"/>
          <w:sz w:val="24"/>
          <w:szCs w:val="24"/>
        </w:rPr>
        <w:t>). However, when the TAN concentration in the PN-reactor was again re-</w:t>
      </w:r>
      <w:r w:rsidRPr="00352CFA">
        <w:rPr>
          <w:rFonts w:ascii="Times New Roman" w:hAnsi="Times New Roman" w:cs="Times New Roman"/>
          <w:sz w:val="24"/>
          <w:szCs w:val="24"/>
        </w:rPr>
        <w:lastRenderedPageBreak/>
        <w:t>established around 200 mg N L</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xml:space="preserve"> and consequently the </w:t>
      </w:r>
      <w:r w:rsidR="00EA1F74" w:rsidRPr="00352CFA">
        <w:rPr>
          <w:rFonts w:ascii="Times New Roman" w:hAnsi="Times New Roman" w:cs="Times New Roman"/>
          <w:sz w:val="24"/>
          <w:szCs w:val="24"/>
        </w:rPr>
        <w:t>DO/TAN</w:t>
      </w:r>
      <w:r w:rsidRPr="00352CFA">
        <w:rPr>
          <w:rFonts w:ascii="Times New Roman" w:hAnsi="Times New Roman" w:cs="Times New Roman"/>
          <w:sz w:val="24"/>
          <w:szCs w:val="24"/>
        </w:rPr>
        <w:t xml:space="preserve"> ratio decreased far below 0.25, the NOB activity was again effectively </w:t>
      </w:r>
      <w:r w:rsidR="00DF277C" w:rsidRPr="00352CFA">
        <w:rPr>
          <w:rFonts w:ascii="Times New Roman" w:hAnsi="Times New Roman" w:cs="Times New Roman"/>
          <w:sz w:val="24"/>
          <w:szCs w:val="24"/>
        </w:rPr>
        <w:t>re</w:t>
      </w:r>
      <w:r w:rsidRPr="00352CFA">
        <w:rPr>
          <w:rFonts w:ascii="Times New Roman" w:hAnsi="Times New Roman" w:cs="Times New Roman"/>
          <w:sz w:val="24"/>
          <w:szCs w:val="24"/>
        </w:rPr>
        <w:t xml:space="preserve">pressed. </w:t>
      </w:r>
    </w:p>
    <w:p w14:paraId="238C5507" w14:textId="2DAEE5C0" w:rsidR="00BA5817" w:rsidRDefault="00E6326C">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 xml:space="preserve">The effect of applying such operating conditions (low </w:t>
      </w:r>
      <w:r w:rsidR="00BB694E" w:rsidRPr="00352CFA">
        <w:rPr>
          <w:rFonts w:ascii="Times New Roman" w:hAnsi="Times New Roman" w:cs="Times New Roman"/>
          <w:sz w:val="24"/>
          <w:szCs w:val="24"/>
        </w:rPr>
        <w:t xml:space="preserve">values of the </w:t>
      </w:r>
      <w:r w:rsidR="00EA1F74" w:rsidRPr="00352CFA">
        <w:rPr>
          <w:rFonts w:ascii="Times New Roman" w:hAnsi="Times New Roman" w:cs="Times New Roman"/>
          <w:sz w:val="24"/>
          <w:szCs w:val="24"/>
        </w:rPr>
        <w:t>DO/TAN</w:t>
      </w:r>
      <w:r w:rsidRPr="00352CFA">
        <w:rPr>
          <w:rFonts w:ascii="Times New Roman" w:hAnsi="Times New Roman" w:cs="Times New Roman"/>
          <w:sz w:val="24"/>
          <w:szCs w:val="24"/>
        </w:rPr>
        <w:t xml:space="preserve"> concentrations ratio) is thought to</w:t>
      </w:r>
      <w:r w:rsidR="00E30928" w:rsidRPr="00352CFA">
        <w:rPr>
          <w:rFonts w:ascii="Times New Roman" w:hAnsi="Times New Roman" w:cs="Times New Roman"/>
          <w:sz w:val="24"/>
          <w:szCs w:val="24"/>
        </w:rPr>
        <w:t xml:space="preserve"> be the</w:t>
      </w:r>
      <w:r w:rsidRPr="00352CFA">
        <w:rPr>
          <w:rFonts w:ascii="Times New Roman" w:hAnsi="Times New Roman" w:cs="Times New Roman"/>
          <w:sz w:val="24"/>
          <w:szCs w:val="24"/>
        </w:rPr>
        <w:t xml:space="preserve"> enhance</w:t>
      </w:r>
      <w:r w:rsidR="00E30928" w:rsidRPr="00352CFA">
        <w:rPr>
          <w:rFonts w:ascii="Times New Roman" w:hAnsi="Times New Roman" w:cs="Times New Roman"/>
          <w:sz w:val="24"/>
          <w:szCs w:val="24"/>
        </w:rPr>
        <w:t>ment</w:t>
      </w:r>
      <w:r w:rsidRPr="00352CFA">
        <w:rPr>
          <w:rFonts w:ascii="Times New Roman" w:hAnsi="Times New Roman" w:cs="Times New Roman"/>
          <w:sz w:val="24"/>
          <w:szCs w:val="24"/>
        </w:rPr>
        <w:t xml:space="preserve"> </w:t>
      </w:r>
      <w:r w:rsidR="00E30928" w:rsidRPr="00352CFA">
        <w:rPr>
          <w:rFonts w:ascii="Times New Roman" w:hAnsi="Times New Roman" w:cs="Times New Roman"/>
          <w:sz w:val="24"/>
          <w:szCs w:val="24"/>
        </w:rPr>
        <w:t xml:space="preserve">of </w:t>
      </w:r>
      <w:r w:rsidRPr="00352CFA">
        <w:rPr>
          <w:rFonts w:ascii="Times New Roman" w:hAnsi="Times New Roman" w:cs="Times New Roman"/>
          <w:sz w:val="24"/>
          <w:szCs w:val="24"/>
        </w:rPr>
        <w:t xml:space="preserve">the stratification of the </w:t>
      </w:r>
      <w:proofErr w:type="spellStart"/>
      <w:r w:rsidRPr="00352CFA">
        <w:rPr>
          <w:rFonts w:ascii="Times New Roman" w:hAnsi="Times New Roman" w:cs="Times New Roman"/>
          <w:sz w:val="24"/>
          <w:szCs w:val="24"/>
        </w:rPr>
        <w:t>nitrifier</w:t>
      </w:r>
      <w:proofErr w:type="spellEnd"/>
      <w:r w:rsidRPr="00352CFA">
        <w:rPr>
          <w:rFonts w:ascii="Times New Roman" w:hAnsi="Times New Roman" w:cs="Times New Roman"/>
          <w:sz w:val="24"/>
          <w:szCs w:val="24"/>
        </w:rPr>
        <w:t xml:space="preserve"> guilds</w:t>
      </w:r>
      <w:r w:rsidR="00DF277C" w:rsidRPr="00352CFA">
        <w:rPr>
          <w:rFonts w:ascii="Times New Roman" w:hAnsi="Times New Roman" w:cs="Times New Roman"/>
          <w:sz w:val="24"/>
          <w:szCs w:val="24"/>
        </w:rPr>
        <w:t xml:space="preserve"> in the granular sludge</w:t>
      </w:r>
      <w:r w:rsidRPr="00352CFA">
        <w:rPr>
          <w:rFonts w:ascii="Times New Roman" w:hAnsi="Times New Roman" w:cs="Times New Roman"/>
          <w:sz w:val="24"/>
          <w:szCs w:val="24"/>
        </w:rPr>
        <w:t>, with AOB occupying the external shell (</w:t>
      </w:r>
      <w:proofErr w:type="spellStart"/>
      <w:r w:rsidRPr="00352CFA">
        <w:rPr>
          <w:rFonts w:ascii="Times New Roman" w:hAnsi="Times New Roman" w:cs="Times New Roman"/>
          <w:sz w:val="24"/>
          <w:szCs w:val="24"/>
        </w:rPr>
        <w:t>Poot</w:t>
      </w:r>
      <w:proofErr w:type="spellEnd"/>
      <w:r w:rsidRPr="00352CFA">
        <w:rPr>
          <w:rFonts w:ascii="Times New Roman" w:hAnsi="Times New Roman" w:cs="Times New Roman"/>
          <w:sz w:val="24"/>
          <w:szCs w:val="24"/>
        </w:rPr>
        <w:t xml:space="preserve"> et al., 2016; </w:t>
      </w:r>
      <w:proofErr w:type="spellStart"/>
      <w:r w:rsidRPr="00352CFA">
        <w:rPr>
          <w:rFonts w:ascii="Times New Roman" w:hAnsi="Times New Roman" w:cs="Times New Roman"/>
          <w:sz w:val="24"/>
          <w:szCs w:val="24"/>
        </w:rPr>
        <w:t>Picioreanu</w:t>
      </w:r>
      <w:proofErr w:type="spellEnd"/>
      <w:r w:rsidRPr="00352CFA">
        <w:rPr>
          <w:rFonts w:ascii="Times New Roman" w:hAnsi="Times New Roman" w:cs="Times New Roman"/>
          <w:sz w:val="24"/>
          <w:szCs w:val="24"/>
        </w:rPr>
        <w:t xml:space="preserve"> et al., 2016). If these conditions are kept in the long term, the NOB washout from the granular sludge could be achieved (as demonstrated by </w:t>
      </w:r>
      <w:proofErr w:type="spellStart"/>
      <w:r w:rsidRPr="00352CFA">
        <w:rPr>
          <w:rFonts w:ascii="Times New Roman" w:hAnsi="Times New Roman" w:cs="Times New Roman"/>
          <w:sz w:val="24"/>
          <w:szCs w:val="24"/>
        </w:rPr>
        <w:t>Isanta</w:t>
      </w:r>
      <w:proofErr w:type="spellEnd"/>
      <w:r w:rsidRPr="00352CFA">
        <w:rPr>
          <w:rFonts w:ascii="Times New Roman" w:hAnsi="Times New Roman" w:cs="Times New Roman"/>
          <w:sz w:val="24"/>
          <w:szCs w:val="24"/>
        </w:rPr>
        <w:t xml:space="preserve"> et al., 2015).</w:t>
      </w:r>
      <w:r w:rsidR="00DF277C" w:rsidRPr="00352CFA" w:rsidDel="00DF277C">
        <w:rPr>
          <w:rFonts w:ascii="Times New Roman" w:hAnsi="Times New Roman" w:cs="Times New Roman"/>
          <w:sz w:val="24"/>
          <w:szCs w:val="24"/>
        </w:rPr>
        <w:t xml:space="preserve"> </w:t>
      </w:r>
      <w:r w:rsidR="00BA5817" w:rsidRPr="00352CFA">
        <w:rPr>
          <w:rFonts w:ascii="Times New Roman" w:hAnsi="Times New Roman" w:cs="Times New Roman"/>
          <w:sz w:val="24"/>
          <w:szCs w:val="24"/>
        </w:rPr>
        <w:t xml:space="preserve">The results from FISH analysis of the granular </w:t>
      </w:r>
      <w:r w:rsidR="00911577" w:rsidRPr="00352CFA">
        <w:rPr>
          <w:rFonts w:ascii="Times New Roman" w:hAnsi="Times New Roman" w:cs="Times New Roman"/>
          <w:sz w:val="24"/>
          <w:szCs w:val="24"/>
        </w:rPr>
        <w:t>sludge</w:t>
      </w:r>
      <w:r w:rsidR="00BA5817" w:rsidRPr="00352CFA">
        <w:rPr>
          <w:rFonts w:ascii="Times New Roman" w:hAnsi="Times New Roman" w:cs="Times New Roman"/>
          <w:sz w:val="24"/>
          <w:szCs w:val="24"/>
        </w:rPr>
        <w:t xml:space="preserve"> performed at the end of the experimental period </w:t>
      </w:r>
      <w:r w:rsidR="00DF277C" w:rsidRPr="00352CFA">
        <w:rPr>
          <w:rFonts w:ascii="Times New Roman" w:hAnsi="Times New Roman" w:cs="Times New Roman"/>
          <w:sz w:val="24"/>
          <w:szCs w:val="24"/>
        </w:rPr>
        <w:t xml:space="preserve">(day 98) </w:t>
      </w:r>
      <w:r w:rsidR="00BA5817" w:rsidRPr="00352CFA">
        <w:rPr>
          <w:rFonts w:ascii="Times New Roman" w:hAnsi="Times New Roman" w:cs="Times New Roman"/>
          <w:sz w:val="24"/>
          <w:szCs w:val="24"/>
        </w:rPr>
        <w:t xml:space="preserve">allowed to confirm that NOB were outcompeted by AOB in the granules due to the imposed </w:t>
      </w:r>
      <w:r w:rsidR="00EA1F74" w:rsidRPr="00352CFA">
        <w:rPr>
          <w:rFonts w:ascii="Times New Roman" w:hAnsi="Times New Roman" w:cs="Times New Roman"/>
          <w:sz w:val="24"/>
          <w:szCs w:val="24"/>
        </w:rPr>
        <w:t>DO/TAN</w:t>
      </w:r>
      <w:r w:rsidR="00BA5817" w:rsidRPr="00352CFA">
        <w:rPr>
          <w:rFonts w:ascii="Times New Roman" w:hAnsi="Times New Roman" w:cs="Times New Roman"/>
          <w:sz w:val="24"/>
          <w:szCs w:val="24"/>
        </w:rPr>
        <w:t xml:space="preserve"> concentration</w:t>
      </w:r>
      <w:r w:rsidR="00EA01D1" w:rsidRPr="00352CFA">
        <w:rPr>
          <w:rFonts w:ascii="Times New Roman" w:hAnsi="Times New Roman" w:cs="Times New Roman"/>
          <w:sz w:val="24"/>
          <w:szCs w:val="24"/>
        </w:rPr>
        <w:t>s</w:t>
      </w:r>
      <w:r w:rsidR="00BA5817" w:rsidRPr="00352CFA">
        <w:rPr>
          <w:rFonts w:ascii="Times New Roman" w:hAnsi="Times New Roman" w:cs="Times New Roman"/>
          <w:sz w:val="24"/>
          <w:szCs w:val="24"/>
        </w:rPr>
        <w:t xml:space="preserve"> ratio. As can be observed in Figure </w:t>
      </w:r>
      <w:r w:rsidR="008816C8">
        <w:rPr>
          <w:rFonts w:ascii="Times New Roman" w:hAnsi="Times New Roman" w:cs="Times New Roman"/>
          <w:sz w:val="24"/>
          <w:szCs w:val="24"/>
        </w:rPr>
        <w:t>2</w:t>
      </w:r>
      <w:r w:rsidR="00BA5817" w:rsidRPr="00352CFA">
        <w:rPr>
          <w:rFonts w:ascii="Times New Roman" w:hAnsi="Times New Roman" w:cs="Times New Roman"/>
          <w:sz w:val="24"/>
          <w:szCs w:val="24"/>
        </w:rPr>
        <w:t xml:space="preserve">, </w:t>
      </w:r>
      <w:r w:rsidR="00F066FB" w:rsidRPr="00352CFA">
        <w:rPr>
          <w:rFonts w:ascii="Times New Roman" w:hAnsi="Times New Roman" w:cs="Times New Roman"/>
          <w:sz w:val="24"/>
          <w:szCs w:val="24"/>
        </w:rPr>
        <w:t xml:space="preserve">NOB </w:t>
      </w:r>
      <w:r w:rsidR="00A4248D" w:rsidRPr="00352CFA">
        <w:rPr>
          <w:rFonts w:ascii="Times New Roman" w:hAnsi="Times New Roman" w:cs="Times New Roman"/>
          <w:sz w:val="24"/>
          <w:szCs w:val="24"/>
        </w:rPr>
        <w:t>could hardly be observed in</w:t>
      </w:r>
      <w:r w:rsidR="00F066FB" w:rsidRPr="00352CFA">
        <w:rPr>
          <w:rFonts w:ascii="Times New Roman" w:hAnsi="Times New Roman" w:cs="Times New Roman"/>
          <w:sz w:val="24"/>
          <w:szCs w:val="24"/>
        </w:rPr>
        <w:t xml:space="preserve"> the granular biomass (there is </w:t>
      </w:r>
      <w:r w:rsidR="00A4248D" w:rsidRPr="00352CFA">
        <w:rPr>
          <w:rFonts w:ascii="Times New Roman" w:hAnsi="Times New Roman" w:cs="Times New Roman"/>
          <w:sz w:val="24"/>
          <w:szCs w:val="24"/>
        </w:rPr>
        <w:t>negligible</w:t>
      </w:r>
      <w:r w:rsidR="00F066FB" w:rsidRPr="00352CFA">
        <w:rPr>
          <w:rFonts w:ascii="Times New Roman" w:hAnsi="Times New Roman" w:cs="Times New Roman"/>
          <w:sz w:val="24"/>
          <w:szCs w:val="24"/>
        </w:rPr>
        <w:t xml:space="preserve"> signal for NIT3 probe, Fig</w:t>
      </w:r>
      <w:r w:rsidR="00CC7589">
        <w:rPr>
          <w:rFonts w:ascii="Times New Roman" w:hAnsi="Times New Roman" w:cs="Times New Roman"/>
          <w:sz w:val="24"/>
          <w:szCs w:val="24"/>
        </w:rPr>
        <w:t>.</w:t>
      </w:r>
      <w:r w:rsidR="00F066FB" w:rsidRPr="00352CFA">
        <w:rPr>
          <w:rFonts w:ascii="Times New Roman" w:hAnsi="Times New Roman" w:cs="Times New Roman"/>
          <w:sz w:val="24"/>
          <w:szCs w:val="24"/>
        </w:rPr>
        <w:t xml:space="preserve"> </w:t>
      </w:r>
      <w:r w:rsidR="008816C8">
        <w:rPr>
          <w:rFonts w:ascii="Times New Roman" w:hAnsi="Times New Roman" w:cs="Times New Roman"/>
          <w:sz w:val="24"/>
          <w:szCs w:val="24"/>
        </w:rPr>
        <w:t>2</w:t>
      </w:r>
      <w:r w:rsidR="008816C8" w:rsidRPr="00352CFA">
        <w:rPr>
          <w:rFonts w:ascii="Times New Roman" w:hAnsi="Times New Roman" w:cs="Times New Roman"/>
          <w:sz w:val="24"/>
          <w:szCs w:val="24"/>
        </w:rPr>
        <w:t>B</w:t>
      </w:r>
      <w:r w:rsidR="00F066FB" w:rsidRPr="00352CFA">
        <w:rPr>
          <w:rFonts w:ascii="Times New Roman" w:hAnsi="Times New Roman" w:cs="Times New Roman"/>
          <w:sz w:val="24"/>
          <w:szCs w:val="24"/>
        </w:rPr>
        <w:t xml:space="preserve">) and the only </w:t>
      </w:r>
      <w:proofErr w:type="spellStart"/>
      <w:r w:rsidR="00F066FB" w:rsidRPr="00352CFA">
        <w:rPr>
          <w:rFonts w:ascii="Times New Roman" w:hAnsi="Times New Roman" w:cs="Times New Roman"/>
          <w:sz w:val="24"/>
          <w:szCs w:val="24"/>
        </w:rPr>
        <w:t>nitrifier</w:t>
      </w:r>
      <w:proofErr w:type="spellEnd"/>
      <w:r w:rsidR="00F066FB" w:rsidRPr="00352CFA">
        <w:rPr>
          <w:rFonts w:ascii="Times New Roman" w:hAnsi="Times New Roman" w:cs="Times New Roman"/>
          <w:sz w:val="24"/>
          <w:szCs w:val="24"/>
        </w:rPr>
        <w:t xml:space="preserve"> population </w:t>
      </w:r>
      <w:r w:rsidR="00605CFF" w:rsidRPr="00352CFA">
        <w:rPr>
          <w:rFonts w:ascii="Times New Roman" w:hAnsi="Times New Roman" w:cs="Times New Roman"/>
          <w:sz w:val="24"/>
          <w:szCs w:val="24"/>
        </w:rPr>
        <w:t xml:space="preserve">observed </w:t>
      </w:r>
      <w:r w:rsidR="00A4248D" w:rsidRPr="00352CFA">
        <w:rPr>
          <w:rFonts w:ascii="Times New Roman" w:hAnsi="Times New Roman" w:cs="Times New Roman"/>
          <w:sz w:val="24"/>
          <w:szCs w:val="24"/>
        </w:rPr>
        <w:t xml:space="preserve">in large amount </w:t>
      </w:r>
      <w:r w:rsidR="00F066FB" w:rsidRPr="00352CFA">
        <w:rPr>
          <w:rFonts w:ascii="Times New Roman" w:hAnsi="Times New Roman" w:cs="Times New Roman"/>
          <w:sz w:val="24"/>
          <w:szCs w:val="24"/>
        </w:rPr>
        <w:t>were AOB (Fig</w:t>
      </w:r>
      <w:r w:rsidR="00CC7589">
        <w:rPr>
          <w:rFonts w:ascii="Times New Roman" w:hAnsi="Times New Roman" w:cs="Times New Roman"/>
          <w:sz w:val="24"/>
          <w:szCs w:val="24"/>
        </w:rPr>
        <w:t>.</w:t>
      </w:r>
      <w:r w:rsidR="00F066FB" w:rsidRPr="00352CFA">
        <w:rPr>
          <w:rFonts w:ascii="Times New Roman" w:hAnsi="Times New Roman" w:cs="Times New Roman"/>
          <w:sz w:val="24"/>
          <w:szCs w:val="24"/>
        </w:rPr>
        <w:t xml:space="preserve"> </w:t>
      </w:r>
      <w:r w:rsidR="008816C8">
        <w:rPr>
          <w:rFonts w:ascii="Times New Roman" w:hAnsi="Times New Roman" w:cs="Times New Roman"/>
          <w:sz w:val="24"/>
          <w:szCs w:val="24"/>
        </w:rPr>
        <w:t>2</w:t>
      </w:r>
      <w:r w:rsidR="008816C8" w:rsidRPr="00352CFA">
        <w:rPr>
          <w:rFonts w:ascii="Times New Roman" w:hAnsi="Times New Roman" w:cs="Times New Roman"/>
          <w:sz w:val="24"/>
          <w:szCs w:val="24"/>
        </w:rPr>
        <w:t>C</w:t>
      </w:r>
      <w:r w:rsidR="00F066FB" w:rsidRPr="00352CFA">
        <w:rPr>
          <w:rFonts w:ascii="Times New Roman" w:hAnsi="Times New Roman" w:cs="Times New Roman"/>
          <w:sz w:val="24"/>
          <w:szCs w:val="24"/>
        </w:rPr>
        <w:t xml:space="preserve">). However, comparing Figures </w:t>
      </w:r>
      <w:r w:rsidR="008816C8">
        <w:rPr>
          <w:rFonts w:ascii="Times New Roman" w:hAnsi="Times New Roman" w:cs="Times New Roman"/>
          <w:sz w:val="24"/>
          <w:szCs w:val="24"/>
        </w:rPr>
        <w:t>2</w:t>
      </w:r>
      <w:r w:rsidR="008816C8" w:rsidRPr="00352CFA">
        <w:rPr>
          <w:rFonts w:ascii="Times New Roman" w:hAnsi="Times New Roman" w:cs="Times New Roman"/>
          <w:sz w:val="24"/>
          <w:szCs w:val="24"/>
        </w:rPr>
        <w:t xml:space="preserve">A </w:t>
      </w:r>
      <w:r w:rsidR="00F066FB" w:rsidRPr="00352CFA">
        <w:rPr>
          <w:rFonts w:ascii="Times New Roman" w:hAnsi="Times New Roman" w:cs="Times New Roman"/>
          <w:sz w:val="24"/>
          <w:szCs w:val="24"/>
        </w:rPr>
        <w:t xml:space="preserve">and </w:t>
      </w:r>
      <w:r w:rsidR="008816C8">
        <w:rPr>
          <w:rFonts w:ascii="Times New Roman" w:hAnsi="Times New Roman" w:cs="Times New Roman"/>
          <w:sz w:val="24"/>
          <w:szCs w:val="24"/>
        </w:rPr>
        <w:t>2</w:t>
      </w:r>
      <w:r w:rsidR="008816C8" w:rsidRPr="00352CFA">
        <w:rPr>
          <w:rFonts w:ascii="Times New Roman" w:hAnsi="Times New Roman" w:cs="Times New Roman"/>
          <w:sz w:val="24"/>
          <w:szCs w:val="24"/>
        </w:rPr>
        <w:t>C</w:t>
      </w:r>
      <w:r w:rsidR="00F066FB" w:rsidRPr="00352CFA">
        <w:rPr>
          <w:rFonts w:ascii="Times New Roman" w:hAnsi="Times New Roman" w:cs="Times New Roman"/>
          <w:sz w:val="24"/>
          <w:szCs w:val="24"/>
        </w:rPr>
        <w:t xml:space="preserve">, it can be inferred the presence of a significant heterotrophic bacterial population in the granules because the area colored in green (all bacteria) is higher than the area colored in blue (AOB). </w:t>
      </w:r>
    </w:p>
    <w:p w14:paraId="1355BE77" w14:textId="77777777" w:rsidR="00787F53" w:rsidRDefault="00787F53">
      <w:pPr>
        <w:spacing w:line="480" w:lineRule="auto"/>
        <w:jc w:val="left"/>
        <w:rPr>
          <w:rFonts w:ascii="Times New Roman" w:hAnsi="Times New Roman" w:cs="Times New Roman"/>
          <w:sz w:val="24"/>
          <w:szCs w:val="24"/>
        </w:rPr>
      </w:pPr>
    </w:p>
    <w:p w14:paraId="49D477CF" w14:textId="31FA82B4" w:rsidR="00787F53" w:rsidRPr="00352CFA" w:rsidRDefault="00787F53" w:rsidP="00787F53">
      <w:pPr>
        <w:spacing w:line="480" w:lineRule="auto"/>
        <w:jc w:val="center"/>
        <w:rPr>
          <w:rFonts w:ascii="Times New Roman" w:hAnsi="Times New Roman" w:cs="Times New Roman"/>
          <w:sz w:val="24"/>
          <w:szCs w:val="24"/>
        </w:rPr>
      </w:pPr>
      <w:r w:rsidRPr="00352CFA">
        <w:rPr>
          <w:rFonts w:ascii="Times New Roman" w:hAnsi="Times New Roman" w:cs="Times New Roman"/>
          <w:noProof/>
          <w:sz w:val="24"/>
          <w:szCs w:val="24"/>
          <w:lang w:eastAsia="en-US"/>
        </w:rPr>
        <w:drawing>
          <wp:inline distT="0" distB="0" distL="0" distR="0" wp14:anchorId="72750E20" wp14:editId="0FABE08F">
            <wp:extent cx="5400000" cy="1825392"/>
            <wp:effectExtent l="0" t="0" r="0" b="381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00000" cy="1825392"/>
                    </a:xfrm>
                    <a:prstGeom prst="rect">
                      <a:avLst/>
                    </a:prstGeom>
                    <a:noFill/>
                  </pic:spPr>
                </pic:pic>
              </a:graphicData>
            </a:graphic>
          </wp:inline>
        </w:drawing>
      </w:r>
    </w:p>
    <w:p w14:paraId="59A6AE5B" w14:textId="60EF3FAD" w:rsidR="00084D15" w:rsidRPr="00953FD1" w:rsidRDefault="008E7533">
      <w:pPr>
        <w:spacing w:line="480" w:lineRule="auto"/>
        <w:jc w:val="left"/>
        <w:rPr>
          <w:rFonts w:ascii="Times New Roman" w:hAnsi="Times New Roman" w:cs="Times New Roman"/>
          <w:szCs w:val="24"/>
        </w:rPr>
      </w:pPr>
      <w:r w:rsidRPr="00953FD1">
        <w:rPr>
          <w:rFonts w:ascii="Times New Roman" w:hAnsi="Times New Roman" w:cs="Times New Roman"/>
          <w:b/>
          <w:szCs w:val="24"/>
        </w:rPr>
        <w:t xml:space="preserve">Figure </w:t>
      </w:r>
      <w:r w:rsidR="008816C8" w:rsidRPr="00953FD1">
        <w:rPr>
          <w:rFonts w:ascii="Times New Roman" w:hAnsi="Times New Roman" w:cs="Times New Roman"/>
          <w:b/>
          <w:szCs w:val="24"/>
        </w:rPr>
        <w:t>2</w:t>
      </w:r>
      <w:r w:rsidRPr="00953FD1">
        <w:rPr>
          <w:rFonts w:ascii="Times New Roman" w:hAnsi="Times New Roman" w:cs="Times New Roman"/>
          <w:b/>
          <w:szCs w:val="24"/>
        </w:rPr>
        <w:t>.</w:t>
      </w:r>
      <w:r w:rsidR="00787F53" w:rsidRPr="00953FD1">
        <w:rPr>
          <w:rFonts w:ascii="Times New Roman" w:hAnsi="Times New Roman" w:cs="Times New Roman"/>
          <w:b/>
          <w:szCs w:val="24"/>
        </w:rPr>
        <w:t xml:space="preserve"> </w:t>
      </w:r>
      <w:r w:rsidR="00787F53" w:rsidRPr="00953FD1">
        <w:rPr>
          <w:rFonts w:ascii="Times New Roman" w:hAnsi="Times New Roman" w:cs="Times New Roman"/>
          <w:szCs w:val="24"/>
        </w:rPr>
        <w:t>FISH analysis: A) EUB-338-mix (</w:t>
      </w:r>
      <w:proofErr w:type="spellStart"/>
      <w:r w:rsidR="00787F53" w:rsidRPr="00953FD1">
        <w:rPr>
          <w:rFonts w:ascii="Times New Roman" w:hAnsi="Times New Roman" w:cs="Times New Roman"/>
          <w:szCs w:val="24"/>
        </w:rPr>
        <w:t>Fluos</w:t>
      </w:r>
      <w:proofErr w:type="spellEnd"/>
      <w:r w:rsidR="00787F53" w:rsidRPr="00953FD1">
        <w:rPr>
          <w:rFonts w:ascii="Times New Roman" w:hAnsi="Times New Roman" w:cs="Times New Roman"/>
          <w:szCs w:val="24"/>
        </w:rPr>
        <w:t>, green), B) NIT3 (Cy3, red), C)  Nso190 (Cy5, blue) specific probe signals. Bars correspond to 25 µm.</w:t>
      </w:r>
    </w:p>
    <w:p w14:paraId="6802E74B" w14:textId="77777777" w:rsidR="00787F53" w:rsidRPr="00787F53" w:rsidRDefault="00787F53">
      <w:pPr>
        <w:spacing w:line="480" w:lineRule="auto"/>
        <w:jc w:val="left"/>
        <w:rPr>
          <w:rFonts w:ascii="Times New Roman" w:hAnsi="Times New Roman" w:cs="Times New Roman"/>
          <w:sz w:val="24"/>
          <w:szCs w:val="24"/>
        </w:rPr>
      </w:pPr>
    </w:p>
    <w:p w14:paraId="6A7BB777" w14:textId="77777777" w:rsidR="00084D15" w:rsidRPr="00352CFA" w:rsidRDefault="002742A4">
      <w:pPr>
        <w:spacing w:line="480" w:lineRule="auto"/>
        <w:jc w:val="left"/>
        <w:rPr>
          <w:rFonts w:ascii="Times New Roman" w:hAnsi="Times New Roman" w:cs="Times New Roman"/>
          <w:sz w:val="24"/>
          <w:szCs w:val="24"/>
          <w:u w:val="single"/>
        </w:rPr>
      </w:pPr>
      <w:r w:rsidRPr="00352CFA">
        <w:rPr>
          <w:rFonts w:ascii="Times New Roman" w:hAnsi="Times New Roman" w:cs="Times New Roman"/>
          <w:sz w:val="24"/>
          <w:szCs w:val="24"/>
          <w:u w:val="single"/>
        </w:rPr>
        <w:t xml:space="preserve">3.1.3. </w:t>
      </w:r>
      <w:r w:rsidR="00BA5817" w:rsidRPr="00352CFA">
        <w:rPr>
          <w:rFonts w:ascii="Times New Roman" w:hAnsi="Times New Roman" w:cs="Times New Roman"/>
          <w:sz w:val="24"/>
          <w:szCs w:val="24"/>
          <w:u w:val="single"/>
        </w:rPr>
        <w:t xml:space="preserve">Physical characteristics </w:t>
      </w:r>
      <w:r w:rsidRPr="00352CFA">
        <w:rPr>
          <w:rFonts w:ascii="Times New Roman" w:hAnsi="Times New Roman" w:cs="Times New Roman"/>
          <w:sz w:val="24"/>
          <w:szCs w:val="24"/>
          <w:u w:val="single"/>
        </w:rPr>
        <w:t xml:space="preserve">of the </w:t>
      </w:r>
      <w:r w:rsidR="00774677" w:rsidRPr="00352CFA">
        <w:rPr>
          <w:rFonts w:ascii="Times New Roman" w:hAnsi="Times New Roman" w:cs="Times New Roman"/>
          <w:sz w:val="24"/>
          <w:szCs w:val="24"/>
          <w:u w:val="single"/>
        </w:rPr>
        <w:t>PN-</w:t>
      </w:r>
      <w:r w:rsidRPr="00352CFA">
        <w:rPr>
          <w:rFonts w:ascii="Times New Roman" w:hAnsi="Times New Roman" w:cs="Times New Roman"/>
          <w:sz w:val="24"/>
          <w:szCs w:val="24"/>
          <w:u w:val="single"/>
        </w:rPr>
        <w:t>granular biomass</w:t>
      </w:r>
    </w:p>
    <w:p w14:paraId="273A4B57" w14:textId="77777777" w:rsidR="00084D15" w:rsidRPr="00352CFA" w:rsidRDefault="002A4FE6">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lastRenderedPageBreak/>
        <w:t>Throughout</w:t>
      </w:r>
      <w:r w:rsidR="002F5EB5" w:rsidRPr="00352CFA">
        <w:rPr>
          <w:rFonts w:ascii="Times New Roman" w:hAnsi="Times New Roman" w:cs="Times New Roman"/>
          <w:sz w:val="24"/>
          <w:szCs w:val="24"/>
        </w:rPr>
        <w:t xml:space="preserve"> the PN-reactor operation,</w:t>
      </w:r>
      <w:r w:rsidR="00084D15" w:rsidRPr="00352CFA">
        <w:rPr>
          <w:rFonts w:ascii="Times New Roman" w:hAnsi="Times New Roman" w:cs="Times New Roman"/>
          <w:sz w:val="24"/>
          <w:szCs w:val="24"/>
        </w:rPr>
        <w:t xml:space="preserve"> the granular biomass was characterized by measuring the morphological characteristics, the biomass concentration</w:t>
      </w:r>
      <w:r w:rsidR="002F5EB5" w:rsidRPr="00352CFA">
        <w:rPr>
          <w:rFonts w:ascii="Times New Roman" w:hAnsi="Times New Roman" w:cs="Times New Roman"/>
          <w:sz w:val="24"/>
          <w:szCs w:val="24"/>
        </w:rPr>
        <w:t xml:space="preserve"> and</w:t>
      </w:r>
      <w:r w:rsidR="00084D15" w:rsidRPr="00352CFA">
        <w:rPr>
          <w:rFonts w:ascii="Times New Roman" w:hAnsi="Times New Roman" w:cs="Times New Roman"/>
          <w:sz w:val="24"/>
          <w:szCs w:val="24"/>
        </w:rPr>
        <w:t xml:space="preserve"> the settling properties (</w:t>
      </w:r>
      <w:r w:rsidR="002F5EB5" w:rsidRPr="00352CFA">
        <w:rPr>
          <w:rFonts w:ascii="Times New Roman" w:hAnsi="Times New Roman" w:cs="Times New Roman"/>
          <w:sz w:val="24"/>
          <w:szCs w:val="24"/>
        </w:rPr>
        <w:t>SVI</w:t>
      </w:r>
      <w:r w:rsidR="00084D15" w:rsidRPr="00352CFA">
        <w:rPr>
          <w:rFonts w:ascii="Times New Roman" w:hAnsi="Times New Roman" w:cs="Times New Roman"/>
          <w:sz w:val="24"/>
          <w:szCs w:val="24"/>
        </w:rPr>
        <w:t xml:space="preserve"> and settling velocity). Results are summarized in</w:t>
      </w:r>
      <w:r w:rsidR="00160D10" w:rsidRPr="00352CFA">
        <w:rPr>
          <w:rFonts w:ascii="Times New Roman" w:hAnsi="Times New Roman" w:cs="Times New Roman"/>
          <w:sz w:val="24"/>
          <w:szCs w:val="24"/>
        </w:rPr>
        <w:t xml:space="preserve"> Table </w:t>
      </w:r>
      <w:r w:rsidR="001F1161" w:rsidRPr="00352CFA">
        <w:rPr>
          <w:rFonts w:ascii="Times New Roman" w:hAnsi="Times New Roman" w:cs="Times New Roman"/>
          <w:sz w:val="24"/>
          <w:szCs w:val="24"/>
        </w:rPr>
        <w:t>3</w:t>
      </w:r>
      <w:r w:rsidR="00160D10" w:rsidRPr="00352CFA">
        <w:rPr>
          <w:rFonts w:ascii="Times New Roman" w:hAnsi="Times New Roman" w:cs="Times New Roman"/>
          <w:sz w:val="24"/>
          <w:szCs w:val="24"/>
        </w:rPr>
        <w:t>.</w:t>
      </w:r>
    </w:p>
    <w:p w14:paraId="381FFF47" w14:textId="77777777" w:rsidR="00953FD1" w:rsidRDefault="00953FD1">
      <w:pPr>
        <w:spacing w:line="480" w:lineRule="auto"/>
        <w:jc w:val="left"/>
        <w:rPr>
          <w:rFonts w:ascii="Times New Roman" w:hAnsi="Times New Roman" w:cs="Times New Roman"/>
          <w:b/>
          <w:sz w:val="24"/>
          <w:szCs w:val="24"/>
        </w:rPr>
      </w:pPr>
    </w:p>
    <w:p w14:paraId="36E4ABEA" w14:textId="753ED0EA" w:rsidR="00953FD1" w:rsidRPr="00953FD1" w:rsidRDefault="00953FD1" w:rsidP="00953FD1">
      <w:pPr>
        <w:pStyle w:val="Didascalia"/>
        <w:spacing w:after="0" w:line="480" w:lineRule="auto"/>
        <w:jc w:val="left"/>
        <w:rPr>
          <w:color w:val="auto"/>
          <w:sz w:val="22"/>
          <w:szCs w:val="24"/>
        </w:rPr>
      </w:pPr>
      <w:r w:rsidRPr="00953FD1">
        <w:rPr>
          <w:b/>
          <w:color w:val="auto"/>
          <w:sz w:val="22"/>
          <w:szCs w:val="24"/>
        </w:rPr>
        <w:t>Table 3.</w:t>
      </w:r>
      <w:r w:rsidRPr="00953FD1">
        <w:rPr>
          <w:color w:val="auto"/>
          <w:sz w:val="22"/>
          <w:szCs w:val="24"/>
        </w:rPr>
        <w:t xml:space="preserve"> Summary of the aerobic granules characteristics during PN-reactor operation. D &gt; 0.2 mm [%] is the percentage of particles with a mean size higher than 0.2 mm and therefore, it is consider the percentage of granular sludge in the reactor</w:t>
      </w:r>
      <w:r w:rsidR="00C71E8D">
        <w:rPr>
          <w:color w:val="auto"/>
          <w:sz w:val="22"/>
          <w:szCs w:val="24"/>
        </w:rPr>
        <w:t xml:space="preserve"> and in the effluent</w:t>
      </w:r>
      <w:r w:rsidRPr="00953FD1">
        <w:rPr>
          <w:color w:val="auto"/>
          <w:sz w:val="22"/>
          <w:szCs w:val="24"/>
        </w:rPr>
        <w:t>.</w:t>
      </w:r>
    </w:p>
    <w:tbl>
      <w:tblPr>
        <w:tblStyle w:val="Sfondochiaro1"/>
        <w:tblW w:w="0" w:type="auto"/>
        <w:jc w:val="center"/>
        <w:tblLook w:val="0600" w:firstRow="0" w:lastRow="0" w:firstColumn="0" w:lastColumn="0" w:noHBand="1" w:noVBand="1"/>
      </w:tblPr>
      <w:tblGrid>
        <w:gridCol w:w="4603"/>
        <w:gridCol w:w="1343"/>
        <w:gridCol w:w="2719"/>
      </w:tblGrid>
      <w:tr w:rsidR="00953FD1" w:rsidRPr="00352CFA" w14:paraId="65907787" w14:textId="77777777" w:rsidTr="00AC2483">
        <w:trPr>
          <w:trHeight w:val="57"/>
          <w:jc w:val="center"/>
        </w:trPr>
        <w:tc>
          <w:tcPr>
            <w:tcW w:w="0" w:type="auto"/>
            <w:tcBorders>
              <w:top w:val="single" w:sz="8" w:space="0" w:color="000000" w:themeColor="text1"/>
              <w:bottom w:val="nil"/>
            </w:tcBorders>
            <w:vAlign w:val="center"/>
            <w:hideMark/>
          </w:tcPr>
          <w:p w14:paraId="7DA404F9" w14:textId="77777777" w:rsidR="00953FD1" w:rsidRPr="00352CFA" w:rsidRDefault="00953FD1" w:rsidP="00AC2483">
            <w:pPr>
              <w:spacing w:line="480" w:lineRule="auto"/>
              <w:jc w:val="left"/>
              <w:rPr>
                <w:rFonts w:ascii="Times New Roman" w:hAnsi="Times New Roman" w:cs="Times New Roman"/>
                <w:color w:val="auto"/>
                <w:sz w:val="24"/>
                <w:szCs w:val="24"/>
              </w:rPr>
            </w:pPr>
            <w:r w:rsidRPr="00352CFA">
              <w:rPr>
                <w:rFonts w:ascii="Times New Roman" w:hAnsi="Times New Roman" w:cs="Times New Roman"/>
                <w:color w:val="auto"/>
                <w:sz w:val="24"/>
                <w:szCs w:val="24"/>
              </w:rPr>
              <w:t>Experimental phase</w:t>
            </w:r>
          </w:p>
        </w:tc>
        <w:tc>
          <w:tcPr>
            <w:tcW w:w="0" w:type="auto"/>
            <w:tcBorders>
              <w:top w:val="single" w:sz="8" w:space="0" w:color="000000" w:themeColor="text1"/>
              <w:bottom w:val="nil"/>
            </w:tcBorders>
            <w:vAlign w:val="center"/>
            <w:hideMark/>
          </w:tcPr>
          <w:p w14:paraId="185FC3EA"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PN-Phase 1</w:t>
            </w:r>
          </w:p>
        </w:tc>
        <w:tc>
          <w:tcPr>
            <w:tcW w:w="2719" w:type="dxa"/>
            <w:tcBorders>
              <w:top w:val="single" w:sz="8" w:space="0" w:color="000000" w:themeColor="text1"/>
              <w:bottom w:val="nil"/>
            </w:tcBorders>
            <w:vAlign w:val="center"/>
            <w:hideMark/>
          </w:tcPr>
          <w:p w14:paraId="2CEB9A70"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PN-Phase 2</w:t>
            </w:r>
          </w:p>
        </w:tc>
      </w:tr>
      <w:tr w:rsidR="00953FD1" w:rsidRPr="00352CFA" w14:paraId="2E5A4E1D" w14:textId="77777777" w:rsidTr="00AC2483">
        <w:trPr>
          <w:trHeight w:val="57"/>
          <w:jc w:val="center"/>
        </w:trPr>
        <w:tc>
          <w:tcPr>
            <w:tcW w:w="0" w:type="auto"/>
            <w:tcBorders>
              <w:top w:val="single" w:sz="4" w:space="0" w:color="auto"/>
            </w:tcBorders>
            <w:vAlign w:val="center"/>
            <w:hideMark/>
          </w:tcPr>
          <w:p w14:paraId="724662C3" w14:textId="77777777" w:rsidR="00953FD1" w:rsidRPr="00352CFA" w:rsidRDefault="00953FD1" w:rsidP="00AC2483">
            <w:pPr>
              <w:spacing w:line="480" w:lineRule="auto"/>
              <w:jc w:val="left"/>
              <w:rPr>
                <w:rFonts w:ascii="Times New Roman" w:hAnsi="Times New Roman" w:cs="Times New Roman"/>
                <w:color w:val="auto"/>
                <w:sz w:val="24"/>
                <w:szCs w:val="24"/>
              </w:rPr>
            </w:pPr>
            <w:r w:rsidRPr="00352CFA">
              <w:rPr>
                <w:rFonts w:ascii="Times New Roman" w:hAnsi="Times New Roman" w:cs="Times New Roman"/>
                <w:color w:val="auto"/>
                <w:sz w:val="24"/>
                <w:szCs w:val="24"/>
              </w:rPr>
              <w:t>In reactor particle size [µm] – mean size</w:t>
            </w:r>
          </w:p>
        </w:tc>
        <w:tc>
          <w:tcPr>
            <w:tcW w:w="0" w:type="auto"/>
            <w:tcBorders>
              <w:top w:val="single" w:sz="4" w:space="0" w:color="auto"/>
            </w:tcBorders>
            <w:vAlign w:val="center"/>
          </w:tcPr>
          <w:p w14:paraId="1147C230" w14:textId="34B77BA4" w:rsidR="00953FD1" w:rsidRPr="00352CFA" w:rsidRDefault="00953FD1" w:rsidP="0072384A">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 xml:space="preserve">860 </w:t>
            </w:r>
            <w:bookmarkStart w:id="3" w:name="OLE_LINK1"/>
            <w:bookmarkStart w:id="4" w:name="OLE_LINK2"/>
            <w:r w:rsidRPr="00352CFA">
              <w:rPr>
                <w:rFonts w:ascii="Times New Roman" w:hAnsi="Times New Roman" w:cs="Times New Roman"/>
                <w:color w:val="auto"/>
                <w:sz w:val="24"/>
                <w:szCs w:val="24"/>
              </w:rPr>
              <w:t>± 53</w:t>
            </w:r>
            <w:bookmarkEnd w:id="3"/>
            <w:bookmarkEnd w:id="4"/>
          </w:p>
        </w:tc>
        <w:tc>
          <w:tcPr>
            <w:tcW w:w="2719" w:type="dxa"/>
            <w:tcBorders>
              <w:top w:val="single" w:sz="4" w:space="0" w:color="auto"/>
            </w:tcBorders>
            <w:vAlign w:val="center"/>
          </w:tcPr>
          <w:p w14:paraId="08F15BC5" w14:textId="2201C63B" w:rsidR="00953FD1" w:rsidRPr="00352CFA" w:rsidRDefault="0072384A" w:rsidP="0072384A">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7</w:t>
            </w:r>
            <w:r>
              <w:rPr>
                <w:rFonts w:ascii="Times New Roman" w:hAnsi="Times New Roman" w:cs="Times New Roman"/>
                <w:color w:val="auto"/>
                <w:sz w:val="24"/>
                <w:szCs w:val="24"/>
              </w:rPr>
              <w:t>45</w:t>
            </w:r>
            <w:r w:rsidRPr="00352CFA">
              <w:rPr>
                <w:rFonts w:ascii="Times New Roman" w:hAnsi="Times New Roman" w:cs="Times New Roman"/>
                <w:color w:val="auto"/>
                <w:sz w:val="24"/>
                <w:szCs w:val="24"/>
              </w:rPr>
              <w:t xml:space="preserve"> </w:t>
            </w:r>
            <w:r w:rsidR="00953FD1" w:rsidRPr="00352CFA">
              <w:rPr>
                <w:rFonts w:ascii="Times New Roman" w:hAnsi="Times New Roman" w:cs="Times New Roman"/>
                <w:color w:val="auto"/>
                <w:sz w:val="24"/>
                <w:szCs w:val="24"/>
              </w:rPr>
              <w:t xml:space="preserve">± </w:t>
            </w:r>
            <w:r>
              <w:rPr>
                <w:rFonts w:ascii="Times New Roman" w:hAnsi="Times New Roman" w:cs="Times New Roman"/>
                <w:color w:val="auto"/>
                <w:sz w:val="24"/>
                <w:szCs w:val="24"/>
              </w:rPr>
              <w:t>48</w:t>
            </w:r>
          </w:p>
        </w:tc>
      </w:tr>
      <w:tr w:rsidR="00953FD1" w:rsidRPr="00352CFA" w14:paraId="72C9B190" w14:textId="77777777" w:rsidTr="00AC2483">
        <w:trPr>
          <w:trHeight w:val="57"/>
          <w:jc w:val="center"/>
        </w:trPr>
        <w:tc>
          <w:tcPr>
            <w:tcW w:w="0" w:type="auto"/>
            <w:vAlign w:val="center"/>
          </w:tcPr>
          <w:p w14:paraId="59737531" w14:textId="77777777" w:rsidR="00953FD1" w:rsidRPr="00352CFA" w:rsidRDefault="00953FD1" w:rsidP="00AC2483">
            <w:pPr>
              <w:spacing w:line="480" w:lineRule="auto"/>
              <w:jc w:val="left"/>
              <w:rPr>
                <w:rFonts w:ascii="Times New Roman" w:hAnsi="Times New Roman" w:cs="Times New Roman"/>
                <w:color w:val="auto"/>
                <w:sz w:val="24"/>
                <w:szCs w:val="24"/>
              </w:rPr>
            </w:pPr>
            <w:r w:rsidRPr="00352CFA">
              <w:rPr>
                <w:rFonts w:ascii="Times New Roman" w:hAnsi="Times New Roman" w:cs="Times New Roman"/>
                <w:color w:val="auto"/>
                <w:sz w:val="24"/>
                <w:szCs w:val="24"/>
              </w:rPr>
              <w:t>In reactor D &gt; 0.2 mm [%]</w:t>
            </w:r>
          </w:p>
        </w:tc>
        <w:tc>
          <w:tcPr>
            <w:tcW w:w="0" w:type="auto"/>
            <w:vAlign w:val="center"/>
          </w:tcPr>
          <w:p w14:paraId="3D63BDA8" w14:textId="1F394C6B"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96</w:t>
            </w:r>
            <w:r w:rsidR="0072384A" w:rsidRPr="00352CFA">
              <w:rPr>
                <w:rFonts w:ascii="Times New Roman" w:hAnsi="Times New Roman" w:cs="Times New Roman"/>
                <w:color w:val="auto"/>
                <w:sz w:val="24"/>
                <w:szCs w:val="24"/>
              </w:rPr>
              <w:t xml:space="preserve"> ± </w:t>
            </w:r>
            <w:r w:rsidR="0072384A">
              <w:rPr>
                <w:rFonts w:ascii="Times New Roman" w:hAnsi="Times New Roman" w:cs="Times New Roman"/>
                <w:color w:val="auto"/>
                <w:sz w:val="24"/>
                <w:szCs w:val="24"/>
              </w:rPr>
              <w:t>1</w:t>
            </w:r>
          </w:p>
        </w:tc>
        <w:tc>
          <w:tcPr>
            <w:tcW w:w="2719" w:type="dxa"/>
            <w:vAlign w:val="center"/>
          </w:tcPr>
          <w:p w14:paraId="366F9C3D" w14:textId="60B54BF9"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83</w:t>
            </w:r>
            <w:r w:rsidR="0072384A" w:rsidRPr="00352CFA">
              <w:rPr>
                <w:rFonts w:ascii="Times New Roman" w:hAnsi="Times New Roman" w:cs="Times New Roman"/>
                <w:color w:val="auto"/>
                <w:sz w:val="24"/>
                <w:szCs w:val="24"/>
              </w:rPr>
              <w:t xml:space="preserve"> ± </w:t>
            </w:r>
            <w:r w:rsidR="0072384A">
              <w:rPr>
                <w:rFonts w:ascii="Times New Roman" w:hAnsi="Times New Roman" w:cs="Times New Roman"/>
                <w:color w:val="auto"/>
                <w:sz w:val="24"/>
                <w:szCs w:val="24"/>
              </w:rPr>
              <w:t>3</w:t>
            </w:r>
          </w:p>
        </w:tc>
      </w:tr>
      <w:tr w:rsidR="00953FD1" w:rsidRPr="00352CFA" w14:paraId="46197ADB" w14:textId="77777777" w:rsidTr="00AC2483">
        <w:trPr>
          <w:trHeight w:val="57"/>
          <w:jc w:val="center"/>
        </w:trPr>
        <w:tc>
          <w:tcPr>
            <w:tcW w:w="0" w:type="auto"/>
            <w:vAlign w:val="center"/>
          </w:tcPr>
          <w:p w14:paraId="3EADE69C" w14:textId="77777777" w:rsidR="00953FD1" w:rsidRPr="00352CFA" w:rsidRDefault="00953FD1" w:rsidP="00AC2483">
            <w:pPr>
              <w:spacing w:line="480" w:lineRule="auto"/>
              <w:jc w:val="left"/>
              <w:rPr>
                <w:rFonts w:ascii="Times New Roman" w:hAnsi="Times New Roman" w:cs="Times New Roman"/>
                <w:color w:val="auto"/>
                <w:sz w:val="24"/>
                <w:szCs w:val="24"/>
              </w:rPr>
            </w:pPr>
            <w:r w:rsidRPr="00352CFA">
              <w:rPr>
                <w:rFonts w:ascii="Times New Roman" w:hAnsi="Times New Roman" w:cs="Times New Roman"/>
                <w:color w:val="auto"/>
                <w:sz w:val="24"/>
                <w:szCs w:val="24"/>
              </w:rPr>
              <w:t>Effluent particle size [µm] – mean size</w:t>
            </w:r>
          </w:p>
        </w:tc>
        <w:tc>
          <w:tcPr>
            <w:tcW w:w="0" w:type="auto"/>
            <w:vAlign w:val="center"/>
          </w:tcPr>
          <w:p w14:paraId="3074CDE8"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w:t>
            </w:r>
          </w:p>
        </w:tc>
        <w:tc>
          <w:tcPr>
            <w:tcW w:w="2719" w:type="dxa"/>
            <w:vAlign w:val="center"/>
          </w:tcPr>
          <w:p w14:paraId="0C0C11F4"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100 ± 58</w:t>
            </w:r>
          </w:p>
        </w:tc>
      </w:tr>
      <w:tr w:rsidR="00953FD1" w:rsidRPr="00352CFA" w14:paraId="780A1828" w14:textId="77777777" w:rsidTr="00AC2483">
        <w:trPr>
          <w:trHeight w:val="57"/>
          <w:jc w:val="center"/>
        </w:trPr>
        <w:tc>
          <w:tcPr>
            <w:tcW w:w="0" w:type="auto"/>
            <w:vAlign w:val="center"/>
          </w:tcPr>
          <w:p w14:paraId="5A8B0CC2" w14:textId="77777777" w:rsidR="00953FD1" w:rsidRPr="00352CFA" w:rsidRDefault="00953FD1" w:rsidP="00AC2483">
            <w:pPr>
              <w:spacing w:line="480" w:lineRule="auto"/>
              <w:jc w:val="left"/>
              <w:rPr>
                <w:rFonts w:ascii="Times New Roman" w:hAnsi="Times New Roman" w:cs="Times New Roman"/>
                <w:color w:val="auto"/>
                <w:sz w:val="24"/>
                <w:szCs w:val="24"/>
              </w:rPr>
            </w:pPr>
            <w:r w:rsidRPr="00352CFA">
              <w:rPr>
                <w:rFonts w:ascii="Times New Roman" w:hAnsi="Times New Roman" w:cs="Times New Roman"/>
                <w:color w:val="auto"/>
                <w:sz w:val="24"/>
                <w:szCs w:val="24"/>
              </w:rPr>
              <w:t>Effluent D &gt; 0.2 mm [%]</w:t>
            </w:r>
          </w:p>
        </w:tc>
        <w:tc>
          <w:tcPr>
            <w:tcW w:w="0" w:type="auto"/>
            <w:vAlign w:val="center"/>
          </w:tcPr>
          <w:p w14:paraId="23754937"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w:t>
            </w:r>
          </w:p>
        </w:tc>
        <w:tc>
          <w:tcPr>
            <w:tcW w:w="2719" w:type="dxa"/>
            <w:vAlign w:val="center"/>
          </w:tcPr>
          <w:p w14:paraId="65869B8B" w14:textId="391E84C0" w:rsidR="00953FD1" w:rsidRPr="00352CFA" w:rsidRDefault="00E23556" w:rsidP="00E23556">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1</w:t>
            </w:r>
            <w:r>
              <w:rPr>
                <w:rFonts w:ascii="Times New Roman" w:hAnsi="Times New Roman" w:cs="Times New Roman"/>
                <w:color w:val="auto"/>
                <w:sz w:val="24"/>
                <w:szCs w:val="24"/>
              </w:rPr>
              <w:t xml:space="preserve">7 </w:t>
            </w:r>
            <w:r w:rsidRPr="00352CFA">
              <w:rPr>
                <w:rFonts w:ascii="Times New Roman" w:hAnsi="Times New Roman" w:cs="Times New Roman"/>
                <w:color w:val="auto"/>
                <w:sz w:val="24"/>
                <w:szCs w:val="24"/>
              </w:rPr>
              <w:t xml:space="preserve">± </w:t>
            </w:r>
            <w:r>
              <w:rPr>
                <w:rFonts w:ascii="Times New Roman" w:hAnsi="Times New Roman" w:cs="Times New Roman"/>
                <w:color w:val="auto"/>
                <w:sz w:val="24"/>
                <w:szCs w:val="24"/>
              </w:rPr>
              <w:t>11</w:t>
            </w:r>
          </w:p>
        </w:tc>
      </w:tr>
      <w:tr w:rsidR="00953FD1" w:rsidRPr="00352CFA" w14:paraId="5016EA02" w14:textId="77777777" w:rsidTr="00AC2483">
        <w:trPr>
          <w:trHeight w:val="57"/>
          <w:jc w:val="center"/>
        </w:trPr>
        <w:tc>
          <w:tcPr>
            <w:tcW w:w="0" w:type="auto"/>
            <w:vAlign w:val="center"/>
            <w:hideMark/>
          </w:tcPr>
          <w:p w14:paraId="364DAF9E" w14:textId="77777777" w:rsidR="00953FD1" w:rsidRPr="00352CFA" w:rsidRDefault="00953FD1" w:rsidP="00AC2483">
            <w:pPr>
              <w:spacing w:line="480" w:lineRule="auto"/>
              <w:jc w:val="left"/>
              <w:rPr>
                <w:rFonts w:ascii="Times New Roman" w:hAnsi="Times New Roman" w:cs="Times New Roman"/>
                <w:color w:val="auto"/>
                <w:sz w:val="24"/>
                <w:szCs w:val="24"/>
              </w:rPr>
            </w:pPr>
            <w:r w:rsidRPr="00352CFA">
              <w:rPr>
                <w:rFonts w:ascii="Times New Roman" w:hAnsi="Times New Roman" w:cs="Times New Roman"/>
                <w:color w:val="auto"/>
                <w:sz w:val="24"/>
                <w:szCs w:val="24"/>
              </w:rPr>
              <w:t>Biomass Concentration [g VSS L</w:t>
            </w:r>
            <w:r w:rsidRPr="00352CFA">
              <w:rPr>
                <w:rFonts w:ascii="Times New Roman" w:hAnsi="Times New Roman" w:cs="Times New Roman"/>
                <w:color w:val="auto"/>
                <w:sz w:val="24"/>
                <w:szCs w:val="24"/>
                <w:vertAlign w:val="superscript"/>
              </w:rPr>
              <w:t>-1</w:t>
            </w:r>
            <w:r w:rsidRPr="00352CFA">
              <w:rPr>
                <w:rFonts w:ascii="Times New Roman" w:hAnsi="Times New Roman" w:cs="Times New Roman"/>
                <w:color w:val="auto"/>
                <w:sz w:val="24"/>
                <w:szCs w:val="24"/>
              </w:rPr>
              <w:t>]</w:t>
            </w:r>
          </w:p>
        </w:tc>
        <w:tc>
          <w:tcPr>
            <w:tcW w:w="0" w:type="auto"/>
            <w:vAlign w:val="center"/>
          </w:tcPr>
          <w:p w14:paraId="5D570841"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 xml:space="preserve">3.5 </w:t>
            </w:r>
            <w:r w:rsidRPr="00352CFA">
              <w:rPr>
                <w:rFonts w:ascii="Times New Roman" w:eastAsia="Times New Roman" w:hAnsi="Times New Roman" w:cs="Times New Roman"/>
                <w:color w:val="auto"/>
                <w:sz w:val="24"/>
                <w:szCs w:val="24"/>
              </w:rPr>
              <w:t>± 0.2</w:t>
            </w:r>
          </w:p>
        </w:tc>
        <w:tc>
          <w:tcPr>
            <w:tcW w:w="2719" w:type="dxa"/>
            <w:vAlign w:val="center"/>
          </w:tcPr>
          <w:p w14:paraId="6EE486DE"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 xml:space="preserve">3.4 </w:t>
            </w:r>
            <w:r w:rsidRPr="00352CFA">
              <w:rPr>
                <w:rFonts w:ascii="Times New Roman" w:eastAsia="Times New Roman" w:hAnsi="Times New Roman" w:cs="Times New Roman"/>
                <w:color w:val="auto"/>
                <w:sz w:val="24"/>
                <w:szCs w:val="24"/>
              </w:rPr>
              <w:t>± 0.1</w:t>
            </w:r>
          </w:p>
        </w:tc>
      </w:tr>
      <w:tr w:rsidR="00953FD1" w:rsidRPr="00352CFA" w14:paraId="6C2F5355" w14:textId="77777777" w:rsidTr="00AC2483">
        <w:trPr>
          <w:trHeight w:val="57"/>
          <w:jc w:val="center"/>
        </w:trPr>
        <w:tc>
          <w:tcPr>
            <w:tcW w:w="0" w:type="auto"/>
            <w:vAlign w:val="center"/>
          </w:tcPr>
          <w:p w14:paraId="1A1C3635" w14:textId="77777777" w:rsidR="00953FD1" w:rsidRPr="00352CFA" w:rsidRDefault="00953FD1" w:rsidP="00AC2483">
            <w:pPr>
              <w:spacing w:line="480" w:lineRule="auto"/>
              <w:jc w:val="left"/>
              <w:rPr>
                <w:rFonts w:ascii="Times New Roman" w:hAnsi="Times New Roman" w:cs="Times New Roman"/>
                <w:color w:val="auto"/>
                <w:sz w:val="24"/>
                <w:szCs w:val="24"/>
              </w:rPr>
            </w:pPr>
            <w:r w:rsidRPr="00352CFA">
              <w:rPr>
                <w:rFonts w:ascii="Times New Roman" w:hAnsi="Times New Roman" w:cs="Times New Roman"/>
                <w:color w:val="auto"/>
                <w:sz w:val="24"/>
                <w:szCs w:val="24"/>
              </w:rPr>
              <w:t>g VSS g</w:t>
            </w:r>
            <w:r w:rsidRPr="00352CFA">
              <w:rPr>
                <w:rFonts w:ascii="Times New Roman" w:hAnsi="Times New Roman" w:cs="Times New Roman"/>
                <w:sz w:val="24"/>
                <w:szCs w:val="24"/>
                <w:vertAlign w:val="superscript"/>
              </w:rPr>
              <w:t>-1</w:t>
            </w:r>
            <w:r w:rsidRPr="00352CFA">
              <w:rPr>
                <w:rFonts w:ascii="Times New Roman" w:hAnsi="Times New Roman" w:cs="Times New Roman"/>
                <w:color w:val="auto"/>
                <w:sz w:val="24"/>
                <w:szCs w:val="24"/>
              </w:rPr>
              <w:t xml:space="preserve"> TSS [%]</w:t>
            </w:r>
          </w:p>
        </w:tc>
        <w:tc>
          <w:tcPr>
            <w:tcW w:w="0" w:type="auto"/>
            <w:vAlign w:val="center"/>
          </w:tcPr>
          <w:p w14:paraId="47583CCF" w14:textId="1A491592"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31</w:t>
            </w:r>
            <w:r w:rsidR="009F6A73" w:rsidRPr="00352CFA">
              <w:rPr>
                <w:rFonts w:ascii="Times New Roman" w:hAnsi="Times New Roman" w:cs="Times New Roman"/>
                <w:color w:val="auto"/>
                <w:sz w:val="24"/>
                <w:szCs w:val="24"/>
              </w:rPr>
              <w:t xml:space="preserve">± </w:t>
            </w:r>
            <w:r w:rsidR="009F6A73">
              <w:rPr>
                <w:rFonts w:ascii="Times New Roman" w:hAnsi="Times New Roman" w:cs="Times New Roman"/>
                <w:color w:val="auto"/>
                <w:sz w:val="24"/>
                <w:szCs w:val="24"/>
              </w:rPr>
              <w:t>4</w:t>
            </w:r>
          </w:p>
        </w:tc>
        <w:tc>
          <w:tcPr>
            <w:tcW w:w="2719" w:type="dxa"/>
            <w:vAlign w:val="center"/>
          </w:tcPr>
          <w:p w14:paraId="1F21BBD3" w14:textId="5B1D9F8A"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48</w:t>
            </w:r>
            <w:r w:rsidR="009F6A73" w:rsidRPr="00352CFA">
              <w:rPr>
                <w:rFonts w:ascii="Times New Roman" w:hAnsi="Times New Roman" w:cs="Times New Roman"/>
                <w:color w:val="auto"/>
                <w:sz w:val="24"/>
                <w:szCs w:val="24"/>
              </w:rPr>
              <w:t xml:space="preserve">± </w:t>
            </w:r>
            <w:r w:rsidR="009F6A73">
              <w:rPr>
                <w:rFonts w:ascii="Times New Roman" w:hAnsi="Times New Roman" w:cs="Times New Roman"/>
                <w:color w:val="auto"/>
                <w:sz w:val="24"/>
                <w:szCs w:val="24"/>
              </w:rPr>
              <w:t>7</w:t>
            </w:r>
          </w:p>
        </w:tc>
      </w:tr>
      <w:tr w:rsidR="00953FD1" w:rsidRPr="00352CFA" w14:paraId="7BB27A10" w14:textId="77777777" w:rsidTr="00AC2483">
        <w:trPr>
          <w:trHeight w:val="57"/>
          <w:jc w:val="center"/>
        </w:trPr>
        <w:tc>
          <w:tcPr>
            <w:tcW w:w="0" w:type="auto"/>
            <w:vAlign w:val="center"/>
            <w:hideMark/>
          </w:tcPr>
          <w:p w14:paraId="6E9CE13B" w14:textId="77777777" w:rsidR="00953FD1" w:rsidRPr="00352CFA" w:rsidRDefault="00953FD1" w:rsidP="00AC2483">
            <w:pPr>
              <w:spacing w:line="480" w:lineRule="auto"/>
              <w:jc w:val="left"/>
              <w:rPr>
                <w:rFonts w:ascii="Times New Roman" w:hAnsi="Times New Roman" w:cs="Times New Roman"/>
                <w:color w:val="auto"/>
                <w:sz w:val="24"/>
                <w:szCs w:val="24"/>
              </w:rPr>
            </w:pPr>
            <w:r w:rsidRPr="00352CFA">
              <w:rPr>
                <w:rFonts w:ascii="Times New Roman" w:hAnsi="Times New Roman" w:cs="Times New Roman"/>
                <w:color w:val="auto"/>
                <w:sz w:val="24"/>
                <w:szCs w:val="24"/>
              </w:rPr>
              <w:t>Settling velocity [m h</w:t>
            </w:r>
            <w:r w:rsidRPr="00352CFA">
              <w:rPr>
                <w:rFonts w:ascii="Times New Roman" w:hAnsi="Times New Roman" w:cs="Times New Roman"/>
                <w:color w:val="auto"/>
                <w:sz w:val="24"/>
                <w:szCs w:val="24"/>
                <w:vertAlign w:val="superscript"/>
              </w:rPr>
              <w:t>-1</w:t>
            </w:r>
            <w:r w:rsidRPr="00352CFA">
              <w:rPr>
                <w:rFonts w:ascii="Times New Roman" w:hAnsi="Times New Roman" w:cs="Times New Roman"/>
                <w:color w:val="auto"/>
                <w:sz w:val="24"/>
                <w:szCs w:val="24"/>
              </w:rPr>
              <w:t>]</w:t>
            </w:r>
          </w:p>
        </w:tc>
        <w:tc>
          <w:tcPr>
            <w:tcW w:w="0" w:type="auto"/>
            <w:vAlign w:val="center"/>
          </w:tcPr>
          <w:p w14:paraId="1379904B" w14:textId="5F61D574" w:rsidR="00953FD1" w:rsidRPr="00352CFA" w:rsidRDefault="00953FD1" w:rsidP="009F6A7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89</w:t>
            </w:r>
            <w:r w:rsidR="009F6A73">
              <w:rPr>
                <w:rFonts w:ascii="Times New Roman" w:hAnsi="Times New Roman" w:cs="Times New Roman"/>
                <w:color w:val="auto"/>
                <w:sz w:val="24"/>
                <w:szCs w:val="24"/>
              </w:rPr>
              <w:t xml:space="preserve"> </w:t>
            </w:r>
            <w:bookmarkStart w:id="5" w:name="OLE_LINK3"/>
            <w:bookmarkStart w:id="6" w:name="OLE_LINK4"/>
            <w:bookmarkStart w:id="7" w:name="OLE_LINK7"/>
            <w:bookmarkStart w:id="8" w:name="OLE_LINK8"/>
            <w:r w:rsidR="009F6A73" w:rsidRPr="00352CFA">
              <w:rPr>
                <w:rFonts w:ascii="Times New Roman" w:hAnsi="Times New Roman" w:cs="Times New Roman"/>
                <w:color w:val="auto"/>
                <w:sz w:val="24"/>
                <w:szCs w:val="24"/>
              </w:rPr>
              <w:t xml:space="preserve">± </w:t>
            </w:r>
            <w:r w:rsidR="009F6A73">
              <w:rPr>
                <w:rFonts w:ascii="Times New Roman" w:hAnsi="Times New Roman" w:cs="Times New Roman"/>
                <w:color w:val="auto"/>
                <w:sz w:val="24"/>
                <w:szCs w:val="24"/>
              </w:rPr>
              <w:t>6</w:t>
            </w:r>
            <w:bookmarkEnd w:id="5"/>
            <w:bookmarkEnd w:id="6"/>
            <w:bookmarkEnd w:id="7"/>
            <w:bookmarkEnd w:id="8"/>
          </w:p>
        </w:tc>
        <w:tc>
          <w:tcPr>
            <w:tcW w:w="2719" w:type="dxa"/>
            <w:vAlign w:val="center"/>
          </w:tcPr>
          <w:p w14:paraId="39A14A77" w14:textId="5A703D1E" w:rsidR="00953FD1" w:rsidRPr="00352CFA" w:rsidRDefault="00953FD1" w:rsidP="009F6A7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100</w:t>
            </w:r>
            <w:r w:rsidR="009F6A73">
              <w:rPr>
                <w:rFonts w:ascii="Times New Roman" w:hAnsi="Times New Roman" w:cs="Times New Roman"/>
                <w:color w:val="auto"/>
                <w:sz w:val="24"/>
                <w:szCs w:val="24"/>
              </w:rPr>
              <w:t xml:space="preserve"> </w:t>
            </w:r>
            <w:bookmarkStart w:id="9" w:name="OLE_LINK5"/>
            <w:bookmarkStart w:id="10" w:name="OLE_LINK6"/>
            <w:bookmarkStart w:id="11" w:name="OLE_LINK9"/>
            <w:bookmarkStart w:id="12" w:name="OLE_LINK10"/>
            <w:r w:rsidR="009F6A73" w:rsidRPr="00352CFA">
              <w:rPr>
                <w:rFonts w:ascii="Times New Roman" w:hAnsi="Times New Roman" w:cs="Times New Roman"/>
                <w:color w:val="auto"/>
                <w:sz w:val="24"/>
                <w:szCs w:val="24"/>
              </w:rPr>
              <w:t xml:space="preserve">± </w:t>
            </w:r>
            <w:r w:rsidR="009F6A73">
              <w:rPr>
                <w:rFonts w:ascii="Times New Roman" w:hAnsi="Times New Roman" w:cs="Times New Roman"/>
                <w:color w:val="auto"/>
                <w:sz w:val="24"/>
                <w:szCs w:val="24"/>
              </w:rPr>
              <w:t>4</w:t>
            </w:r>
            <w:bookmarkEnd w:id="9"/>
            <w:bookmarkEnd w:id="10"/>
            <w:bookmarkEnd w:id="11"/>
            <w:bookmarkEnd w:id="12"/>
          </w:p>
        </w:tc>
      </w:tr>
      <w:tr w:rsidR="00953FD1" w:rsidRPr="00352CFA" w14:paraId="4C1F2000" w14:textId="77777777" w:rsidTr="00AC2483">
        <w:trPr>
          <w:trHeight w:val="57"/>
          <w:jc w:val="center"/>
        </w:trPr>
        <w:tc>
          <w:tcPr>
            <w:tcW w:w="0" w:type="auto"/>
            <w:vAlign w:val="center"/>
            <w:hideMark/>
          </w:tcPr>
          <w:p w14:paraId="0901B8EB" w14:textId="77777777" w:rsidR="00953FD1" w:rsidRPr="00352CFA" w:rsidRDefault="00953FD1" w:rsidP="00AC2483">
            <w:pPr>
              <w:spacing w:line="480" w:lineRule="auto"/>
              <w:jc w:val="left"/>
              <w:rPr>
                <w:rFonts w:ascii="Times New Roman" w:hAnsi="Times New Roman" w:cs="Times New Roman"/>
                <w:color w:val="auto"/>
                <w:sz w:val="24"/>
                <w:szCs w:val="24"/>
              </w:rPr>
            </w:pPr>
            <w:r w:rsidRPr="00352CFA">
              <w:rPr>
                <w:rFonts w:ascii="Times New Roman" w:hAnsi="Times New Roman" w:cs="Times New Roman"/>
                <w:color w:val="auto"/>
                <w:sz w:val="24"/>
                <w:szCs w:val="24"/>
              </w:rPr>
              <w:t>Sludge volumetric index [SVI</w:t>
            </w:r>
            <w:r w:rsidRPr="00352CFA">
              <w:rPr>
                <w:rFonts w:ascii="Times New Roman" w:hAnsi="Times New Roman" w:cs="Times New Roman"/>
                <w:sz w:val="24"/>
                <w:szCs w:val="24"/>
                <w:vertAlign w:val="subscript"/>
              </w:rPr>
              <w:t>5</w:t>
            </w:r>
            <w:r w:rsidRPr="00352CFA">
              <w:rPr>
                <w:rFonts w:ascii="Times New Roman" w:hAnsi="Times New Roman" w:cs="Times New Roman"/>
                <w:color w:val="auto"/>
                <w:sz w:val="24"/>
                <w:szCs w:val="24"/>
              </w:rPr>
              <w:t>] [</w:t>
            </w:r>
            <w:r w:rsidRPr="00352CFA">
              <w:rPr>
                <w:rFonts w:ascii="Times New Roman" w:hAnsi="Times New Roman" w:cs="Times New Roman"/>
                <w:sz w:val="24"/>
                <w:szCs w:val="24"/>
              </w:rPr>
              <w:t>mL g</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xml:space="preserve"> TSS]</w:t>
            </w:r>
          </w:p>
        </w:tc>
        <w:tc>
          <w:tcPr>
            <w:tcW w:w="0" w:type="auto"/>
            <w:vAlign w:val="center"/>
          </w:tcPr>
          <w:p w14:paraId="221FC1A6"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 xml:space="preserve">11.9 </w:t>
            </w:r>
            <w:r w:rsidRPr="00352CFA">
              <w:rPr>
                <w:rFonts w:ascii="Times New Roman" w:eastAsia="Times New Roman" w:hAnsi="Times New Roman" w:cs="Times New Roman"/>
                <w:color w:val="auto"/>
                <w:sz w:val="24"/>
                <w:szCs w:val="24"/>
              </w:rPr>
              <w:t>± 1.6</w:t>
            </w:r>
          </w:p>
        </w:tc>
        <w:tc>
          <w:tcPr>
            <w:tcW w:w="2719" w:type="dxa"/>
            <w:vAlign w:val="center"/>
          </w:tcPr>
          <w:p w14:paraId="3754D293"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 xml:space="preserve">6.6 </w:t>
            </w:r>
            <w:r w:rsidRPr="00352CFA">
              <w:rPr>
                <w:rFonts w:ascii="Times New Roman" w:eastAsia="Times New Roman" w:hAnsi="Times New Roman" w:cs="Times New Roman"/>
                <w:color w:val="auto"/>
                <w:sz w:val="24"/>
                <w:szCs w:val="24"/>
              </w:rPr>
              <w:t>± 0.1</w:t>
            </w:r>
          </w:p>
        </w:tc>
      </w:tr>
      <w:tr w:rsidR="00953FD1" w:rsidRPr="00352CFA" w14:paraId="44AE5CF7" w14:textId="77777777" w:rsidTr="00AC2483">
        <w:trPr>
          <w:trHeight w:val="57"/>
          <w:jc w:val="center"/>
        </w:trPr>
        <w:tc>
          <w:tcPr>
            <w:tcW w:w="0" w:type="auto"/>
            <w:vAlign w:val="center"/>
          </w:tcPr>
          <w:p w14:paraId="611B8E98" w14:textId="77777777" w:rsidR="00953FD1" w:rsidRPr="00352CFA" w:rsidRDefault="00953FD1" w:rsidP="00AC2483">
            <w:pPr>
              <w:spacing w:line="480" w:lineRule="auto"/>
              <w:jc w:val="left"/>
              <w:rPr>
                <w:rFonts w:ascii="Times New Roman" w:hAnsi="Times New Roman" w:cs="Times New Roman"/>
                <w:sz w:val="24"/>
                <w:szCs w:val="24"/>
              </w:rPr>
            </w:pPr>
            <w:r w:rsidRPr="00352CFA">
              <w:rPr>
                <w:rFonts w:ascii="Times New Roman" w:hAnsi="Times New Roman" w:cs="Times New Roman"/>
                <w:color w:val="auto"/>
                <w:sz w:val="24"/>
                <w:szCs w:val="24"/>
              </w:rPr>
              <w:t>Ratio SVI</w:t>
            </w:r>
            <w:r w:rsidRPr="00352CFA">
              <w:rPr>
                <w:rFonts w:ascii="Times New Roman" w:hAnsi="Times New Roman" w:cs="Times New Roman"/>
                <w:color w:val="auto"/>
                <w:sz w:val="24"/>
                <w:szCs w:val="24"/>
                <w:vertAlign w:val="subscript"/>
              </w:rPr>
              <w:t>5</w:t>
            </w:r>
            <w:r w:rsidRPr="00352CFA">
              <w:rPr>
                <w:rFonts w:ascii="Times New Roman" w:hAnsi="Times New Roman" w:cs="Times New Roman"/>
                <w:color w:val="auto"/>
                <w:sz w:val="24"/>
                <w:szCs w:val="24"/>
              </w:rPr>
              <w:t>/SVI</w:t>
            </w:r>
            <w:r w:rsidRPr="00352CFA">
              <w:rPr>
                <w:rFonts w:ascii="Times New Roman" w:hAnsi="Times New Roman" w:cs="Times New Roman"/>
                <w:color w:val="auto"/>
                <w:sz w:val="24"/>
                <w:szCs w:val="24"/>
                <w:vertAlign w:val="subscript"/>
              </w:rPr>
              <w:t>30</w:t>
            </w:r>
          </w:p>
        </w:tc>
        <w:tc>
          <w:tcPr>
            <w:tcW w:w="0" w:type="auto"/>
            <w:vAlign w:val="center"/>
          </w:tcPr>
          <w:p w14:paraId="793A3AF3" w14:textId="77777777" w:rsidR="00953FD1" w:rsidRPr="00352CFA" w:rsidRDefault="00953FD1" w:rsidP="00AC2483">
            <w:pPr>
              <w:spacing w:line="480" w:lineRule="auto"/>
              <w:jc w:val="center"/>
              <w:rPr>
                <w:rFonts w:ascii="Times New Roman" w:hAnsi="Times New Roman" w:cs="Times New Roman"/>
                <w:sz w:val="24"/>
                <w:szCs w:val="24"/>
              </w:rPr>
            </w:pPr>
            <w:r w:rsidRPr="00352CFA">
              <w:rPr>
                <w:rFonts w:ascii="Times New Roman" w:hAnsi="Times New Roman" w:cs="Times New Roman"/>
                <w:color w:val="auto"/>
                <w:sz w:val="24"/>
                <w:szCs w:val="24"/>
              </w:rPr>
              <w:t>1</w:t>
            </w:r>
          </w:p>
        </w:tc>
        <w:tc>
          <w:tcPr>
            <w:tcW w:w="2719" w:type="dxa"/>
            <w:vAlign w:val="center"/>
          </w:tcPr>
          <w:p w14:paraId="49F48565" w14:textId="77777777" w:rsidR="00953FD1" w:rsidRPr="00352CFA" w:rsidRDefault="00953FD1" w:rsidP="00AC2483">
            <w:pPr>
              <w:spacing w:line="480" w:lineRule="auto"/>
              <w:jc w:val="center"/>
              <w:rPr>
                <w:rFonts w:ascii="Times New Roman" w:hAnsi="Times New Roman" w:cs="Times New Roman"/>
                <w:sz w:val="24"/>
                <w:szCs w:val="24"/>
              </w:rPr>
            </w:pPr>
            <w:r w:rsidRPr="00352CFA">
              <w:rPr>
                <w:rFonts w:ascii="Times New Roman" w:hAnsi="Times New Roman" w:cs="Times New Roman"/>
                <w:sz w:val="24"/>
                <w:szCs w:val="24"/>
              </w:rPr>
              <w:t>1</w:t>
            </w:r>
          </w:p>
        </w:tc>
      </w:tr>
    </w:tbl>
    <w:p w14:paraId="7031516F" w14:textId="77777777" w:rsidR="00953FD1" w:rsidRPr="00352CFA" w:rsidRDefault="00953FD1" w:rsidP="00953FD1">
      <w:pPr>
        <w:spacing w:line="480" w:lineRule="auto"/>
        <w:jc w:val="left"/>
        <w:rPr>
          <w:rFonts w:ascii="Times New Roman" w:hAnsi="Times New Roman" w:cs="Times New Roman"/>
          <w:sz w:val="24"/>
          <w:szCs w:val="24"/>
        </w:rPr>
      </w:pPr>
    </w:p>
    <w:p w14:paraId="131C8677" w14:textId="77777777" w:rsidR="00644CB3" w:rsidRPr="00352CFA" w:rsidRDefault="00196F85">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T</w:t>
      </w:r>
      <w:r w:rsidR="00084D15" w:rsidRPr="00352CFA">
        <w:rPr>
          <w:rFonts w:ascii="Times New Roman" w:hAnsi="Times New Roman" w:cs="Times New Roman"/>
          <w:sz w:val="24"/>
          <w:szCs w:val="24"/>
        </w:rPr>
        <w:t xml:space="preserve">he average diameter </w:t>
      </w:r>
      <w:r w:rsidRPr="00352CFA">
        <w:rPr>
          <w:rFonts w:ascii="Times New Roman" w:hAnsi="Times New Roman" w:cs="Times New Roman"/>
          <w:sz w:val="24"/>
          <w:szCs w:val="24"/>
        </w:rPr>
        <w:t xml:space="preserve">of the particles </w:t>
      </w:r>
      <w:r w:rsidR="00084D15" w:rsidRPr="00352CFA">
        <w:rPr>
          <w:rFonts w:ascii="Times New Roman" w:hAnsi="Times New Roman" w:cs="Times New Roman"/>
          <w:sz w:val="24"/>
          <w:szCs w:val="24"/>
        </w:rPr>
        <w:t xml:space="preserve">remained above the size of 200 µm </w:t>
      </w:r>
      <w:r w:rsidRPr="00352CFA">
        <w:rPr>
          <w:rFonts w:ascii="Times New Roman" w:hAnsi="Times New Roman" w:cs="Times New Roman"/>
          <w:sz w:val="24"/>
          <w:szCs w:val="24"/>
        </w:rPr>
        <w:t xml:space="preserve">throughout the whole </w:t>
      </w:r>
      <w:r w:rsidR="00BA5817" w:rsidRPr="00352CFA">
        <w:rPr>
          <w:rFonts w:ascii="Times New Roman" w:hAnsi="Times New Roman" w:cs="Times New Roman"/>
          <w:sz w:val="24"/>
          <w:szCs w:val="24"/>
        </w:rPr>
        <w:t xml:space="preserve">PN-reactor operation, </w:t>
      </w:r>
      <w:r w:rsidR="00084D15" w:rsidRPr="00352CFA">
        <w:rPr>
          <w:rFonts w:ascii="Times New Roman" w:hAnsi="Times New Roman" w:cs="Times New Roman"/>
          <w:sz w:val="24"/>
          <w:szCs w:val="24"/>
        </w:rPr>
        <w:t xml:space="preserve">which is conventional used to discriminate granular from flocculent biomass (de </w:t>
      </w:r>
      <w:proofErr w:type="spellStart"/>
      <w:r w:rsidR="00084D15" w:rsidRPr="00352CFA">
        <w:rPr>
          <w:rFonts w:ascii="Times New Roman" w:hAnsi="Times New Roman" w:cs="Times New Roman"/>
          <w:sz w:val="24"/>
          <w:szCs w:val="24"/>
        </w:rPr>
        <w:t>Kreuk</w:t>
      </w:r>
      <w:proofErr w:type="spellEnd"/>
      <w:r w:rsidR="00084D15" w:rsidRPr="00352CFA">
        <w:rPr>
          <w:rFonts w:ascii="Times New Roman" w:hAnsi="Times New Roman" w:cs="Times New Roman"/>
          <w:sz w:val="24"/>
          <w:szCs w:val="24"/>
        </w:rPr>
        <w:t xml:space="preserve"> et al., 2007). </w:t>
      </w:r>
      <w:r w:rsidR="00BA5817" w:rsidRPr="00352CFA">
        <w:rPr>
          <w:rFonts w:ascii="Times New Roman" w:hAnsi="Times New Roman" w:cs="Times New Roman"/>
          <w:sz w:val="24"/>
          <w:szCs w:val="24"/>
        </w:rPr>
        <w:t xml:space="preserve">At the end of </w:t>
      </w:r>
      <w:r w:rsidR="00774677" w:rsidRPr="00352CFA">
        <w:rPr>
          <w:rFonts w:ascii="Times New Roman" w:hAnsi="Times New Roman" w:cs="Times New Roman"/>
          <w:sz w:val="24"/>
          <w:szCs w:val="24"/>
        </w:rPr>
        <w:t>PN-</w:t>
      </w:r>
      <w:r w:rsidR="00BA5817" w:rsidRPr="00352CFA">
        <w:rPr>
          <w:rFonts w:ascii="Times New Roman" w:hAnsi="Times New Roman" w:cs="Times New Roman"/>
          <w:sz w:val="24"/>
          <w:szCs w:val="24"/>
        </w:rPr>
        <w:t xml:space="preserve">Phase </w:t>
      </w:r>
      <w:r w:rsidR="001A5FEF" w:rsidRPr="00352CFA">
        <w:rPr>
          <w:rFonts w:ascii="Times New Roman" w:hAnsi="Times New Roman" w:cs="Times New Roman"/>
          <w:sz w:val="24"/>
          <w:szCs w:val="24"/>
        </w:rPr>
        <w:t>2</w:t>
      </w:r>
      <w:r w:rsidR="00774677" w:rsidRPr="00352CFA">
        <w:rPr>
          <w:rFonts w:ascii="Times New Roman" w:hAnsi="Times New Roman" w:cs="Times New Roman"/>
          <w:sz w:val="24"/>
          <w:szCs w:val="24"/>
        </w:rPr>
        <w:t>, t</w:t>
      </w:r>
      <w:r w:rsidR="00084D15" w:rsidRPr="00352CFA">
        <w:rPr>
          <w:rFonts w:ascii="Times New Roman" w:hAnsi="Times New Roman" w:cs="Times New Roman"/>
          <w:sz w:val="24"/>
          <w:szCs w:val="24"/>
        </w:rPr>
        <w:t xml:space="preserve">he granule size was measured also in the effluent to assess whether the </w:t>
      </w:r>
      <w:r w:rsidR="00BA5817" w:rsidRPr="00352CFA">
        <w:rPr>
          <w:rFonts w:ascii="Times New Roman" w:hAnsi="Times New Roman" w:cs="Times New Roman"/>
          <w:sz w:val="24"/>
          <w:szCs w:val="24"/>
        </w:rPr>
        <w:t>PN-</w:t>
      </w:r>
      <w:r w:rsidR="00084D15" w:rsidRPr="00352CFA">
        <w:rPr>
          <w:rFonts w:ascii="Times New Roman" w:hAnsi="Times New Roman" w:cs="Times New Roman"/>
          <w:sz w:val="24"/>
          <w:szCs w:val="24"/>
        </w:rPr>
        <w:t xml:space="preserve">reactor was experiencing granules wash out. </w:t>
      </w:r>
      <w:r w:rsidR="00BA5817" w:rsidRPr="00352CFA">
        <w:rPr>
          <w:rFonts w:ascii="Times New Roman" w:hAnsi="Times New Roman" w:cs="Times New Roman"/>
          <w:sz w:val="24"/>
          <w:szCs w:val="24"/>
        </w:rPr>
        <w:t xml:space="preserve">The average size of the particles in the effluent (100 µm) shows that the granular biomass was efficiently retained in the PN-reactor and only flocculent biomass was wash out. </w:t>
      </w:r>
      <w:r w:rsidR="00084D15" w:rsidRPr="00352CFA">
        <w:rPr>
          <w:rFonts w:ascii="Times New Roman" w:hAnsi="Times New Roman" w:cs="Times New Roman"/>
          <w:sz w:val="24"/>
          <w:szCs w:val="24"/>
        </w:rPr>
        <w:t>As for the settling properties, throughout the reactor operation, SVI</w:t>
      </w:r>
      <w:r w:rsidR="00084D15" w:rsidRPr="00352CFA">
        <w:rPr>
          <w:rFonts w:ascii="Times New Roman" w:hAnsi="Times New Roman" w:cs="Times New Roman"/>
          <w:sz w:val="24"/>
          <w:szCs w:val="24"/>
          <w:vertAlign w:val="subscript"/>
        </w:rPr>
        <w:t>5</w:t>
      </w:r>
      <w:r w:rsidR="00084D15" w:rsidRPr="00352CFA">
        <w:rPr>
          <w:rFonts w:ascii="Times New Roman" w:hAnsi="Times New Roman" w:cs="Times New Roman"/>
          <w:sz w:val="24"/>
          <w:szCs w:val="24"/>
        </w:rPr>
        <w:t xml:space="preserve"> and SVI</w:t>
      </w:r>
      <w:r w:rsidR="00084D15" w:rsidRPr="00352CFA">
        <w:rPr>
          <w:rFonts w:ascii="Times New Roman" w:hAnsi="Times New Roman" w:cs="Times New Roman"/>
          <w:sz w:val="24"/>
          <w:szCs w:val="24"/>
          <w:vertAlign w:val="subscript"/>
        </w:rPr>
        <w:t>30</w:t>
      </w:r>
      <w:r w:rsidR="00084D15" w:rsidRPr="00352CFA">
        <w:rPr>
          <w:rFonts w:ascii="Times New Roman" w:hAnsi="Times New Roman" w:cs="Times New Roman"/>
          <w:sz w:val="24"/>
          <w:szCs w:val="24"/>
        </w:rPr>
        <w:t xml:space="preserve"> showed the same value that slightly decreased in time (from 11.9 ± 1.6 to 6.6 ± 0.1 mL g</w:t>
      </w:r>
      <w:r w:rsidR="00960000" w:rsidRPr="00352CFA">
        <w:rPr>
          <w:rFonts w:ascii="Times New Roman" w:hAnsi="Times New Roman" w:cs="Times New Roman"/>
          <w:sz w:val="24"/>
          <w:szCs w:val="24"/>
          <w:vertAlign w:val="superscript"/>
        </w:rPr>
        <w:t>-1</w:t>
      </w:r>
      <w:r w:rsidR="00960000" w:rsidRPr="00352CFA">
        <w:rPr>
          <w:rFonts w:ascii="Times New Roman" w:hAnsi="Times New Roman" w:cs="Times New Roman"/>
          <w:sz w:val="24"/>
          <w:szCs w:val="24"/>
        </w:rPr>
        <w:t xml:space="preserve"> </w:t>
      </w:r>
      <w:r w:rsidR="00084D15" w:rsidRPr="00352CFA">
        <w:rPr>
          <w:rFonts w:ascii="Times New Roman" w:hAnsi="Times New Roman" w:cs="Times New Roman"/>
          <w:sz w:val="24"/>
          <w:szCs w:val="24"/>
        </w:rPr>
        <w:t xml:space="preserve">TSS). The </w:t>
      </w:r>
      <w:r w:rsidR="00084D15" w:rsidRPr="00352CFA">
        <w:rPr>
          <w:rFonts w:ascii="Times New Roman" w:hAnsi="Times New Roman" w:cs="Times New Roman"/>
          <w:sz w:val="24"/>
          <w:szCs w:val="24"/>
        </w:rPr>
        <w:lastRenderedPageBreak/>
        <w:t>resulting SVI</w:t>
      </w:r>
      <w:r w:rsidR="004C7DAD" w:rsidRPr="00352CFA">
        <w:rPr>
          <w:rFonts w:ascii="Times New Roman" w:hAnsi="Times New Roman" w:cs="Times New Roman"/>
          <w:sz w:val="24"/>
          <w:szCs w:val="24"/>
          <w:vertAlign w:val="subscript"/>
        </w:rPr>
        <w:t>5</w:t>
      </w:r>
      <w:r w:rsidR="00084D15" w:rsidRPr="00352CFA">
        <w:rPr>
          <w:rFonts w:ascii="Times New Roman" w:hAnsi="Times New Roman" w:cs="Times New Roman"/>
          <w:sz w:val="24"/>
          <w:szCs w:val="24"/>
        </w:rPr>
        <w:t xml:space="preserve"> to SVI</w:t>
      </w:r>
      <w:r w:rsidR="004C7DAD" w:rsidRPr="00352CFA">
        <w:rPr>
          <w:rFonts w:ascii="Times New Roman" w:hAnsi="Times New Roman" w:cs="Times New Roman"/>
          <w:sz w:val="24"/>
          <w:szCs w:val="24"/>
          <w:vertAlign w:val="subscript"/>
        </w:rPr>
        <w:t>30</w:t>
      </w:r>
      <w:r w:rsidR="00084D15" w:rsidRPr="00352CFA">
        <w:rPr>
          <w:rFonts w:ascii="Times New Roman" w:hAnsi="Times New Roman" w:cs="Times New Roman"/>
          <w:sz w:val="24"/>
          <w:szCs w:val="24"/>
        </w:rPr>
        <w:t xml:space="preserve"> ratio </w:t>
      </w:r>
      <w:r w:rsidR="001B6751" w:rsidRPr="00352CFA">
        <w:rPr>
          <w:rFonts w:ascii="Times New Roman" w:hAnsi="Times New Roman" w:cs="Times New Roman"/>
          <w:sz w:val="24"/>
          <w:szCs w:val="24"/>
        </w:rPr>
        <w:t>constantly equal to the unit</w:t>
      </w:r>
      <w:r w:rsidR="00084D15" w:rsidRPr="00352CFA">
        <w:rPr>
          <w:rFonts w:ascii="Times New Roman" w:hAnsi="Times New Roman" w:cs="Times New Roman"/>
          <w:sz w:val="24"/>
          <w:szCs w:val="24"/>
        </w:rPr>
        <w:t xml:space="preserve"> as well as SVI</w:t>
      </w:r>
      <w:r w:rsidR="00084D15" w:rsidRPr="00352CFA">
        <w:rPr>
          <w:rFonts w:ascii="Times New Roman" w:hAnsi="Times New Roman" w:cs="Times New Roman"/>
          <w:sz w:val="24"/>
          <w:szCs w:val="24"/>
          <w:vertAlign w:val="subscript"/>
        </w:rPr>
        <w:t>5</w:t>
      </w:r>
      <w:r w:rsidR="00084D15" w:rsidRPr="00352CFA">
        <w:rPr>
          <w:rFonts w:ascii="Times New Roman" w:hAnsi="Times New Roman" w:cs="Times New Roman"/>
          <w:sz w:val="24"/>
          <w:szCs w:val="24"/>
        </w:rPr>
        <w:t xml:space="preserve"> and SVI</w:t>
      </w:r>
      <w:r w:rsidR="00084D15" w:rsidRPr="00352CFA">
        <w:rPr>
          <w:rFonts w:ascii="Times New Roman" w:hAnsi="Times New Roman" w:cs="Times New Roman"/>
          <w:sz w:val="24"/>
          <w:szCs w:val="24"/>
          <w:vertAlign w:val="subscript"/>
        </w:rPr>
        <w:t>30</w:t>
      </w:r>
      <w:r w:rsidR="00084D15" w:rsidRPr="00352CFA">
        <w:rPr>
          <w:rFonts w:ascii="Times New Roman" w:hAnsi="Times New Roman" w:cs="Times New Roman"/>
          <w:sz w:val="24"/>
          <w:szCs w:val="24"/>
        </w:rPr>
        <w:t xml:space="preserve"> values below 50 mL </w:t>
      </w:r>
      <w:r w:rsidR="00EF498B" w:rsidRPr="00352CFA">
        <w:rPr>
          <w:rFonts w:ascii="Times New Roman" w:hAnsi="Times New Roman" w:cs="Times New Roman"/>
          <w:sz w:val="24"/>
          <w:szCs w:val="24"/>
        </w:rPr>
        <w:t>g</w:t>
      </w:r>
      <w:r w:rsidR="00960000" w:rsidRPr="00352CFA">
        <w:rPr>
          <w:rFonts w:ascii="Times New Roman" w:hAnsi="Times New Roman" w:cs="Times New Roman"/>
          <w:sz w:val="24"/>
          <w:szCs w:val="24"/>
          <w:vertAlign w:val="superscript"/>
        </w:rPr>
        <w:t>-1</w:t>
      </w:r>
      <w:r w:rsidR="00960000" w:rsidRPr="00352CFA">
        <w:rPr>
          <w:rFonts w:ascii="Times New Roman" w:hAnsi="Times New Roman" w:cs="Times New Roman"/>
          <w:sz w:val="24"/>
          <w:szCs w:val="24"/>
        </w:rPr>
        <w:t xml:space="preserve"> </w:t>
      </w:r>
      <w:r w:rsidR="00EF498B" w:rsidRPr="00352CFA">
        <w:rPr>
          <w:rFonts w:ascii="Times New Roman" w:hAnsi="Times New Roman" w:cs="Times New Roman"/>
          <w:sz w:val="24"/>
          <w:szCs w:val="24"/>
        </w:rPr>
        <w:t>TSS</w:t>
      </w:r>
      <w:r w:rsidR="00084D15" w:rsidRPr="00352CFA">
        <w:rPr>
          <w:rFonts w:ascii="Times New Roman" w:hAnsi="Times New Roman" w:cs="Times New Roman"/>
          <w:sz w:val="24"/>
          <w:szCs w:val="24"/>
        </w:rPr>
        <w:t xml:space="preserve">, are also consistent with the granular nature of the PN </w:t>
      </w:r>
      <w:r w:rsidR="00A556AD" w:rsidRPr="00352CFA">
        <w:rPr>
          <w:rFonts w:ascii="Times New Roman" w:hAnsi="Times New Roman" w:cs="Times New Roman"/>
          <w:sz w:val="24"/>
          <w:szCs w:val="24"/>
        </w:rPr>
        <w:t>sludge</w:t>
      </w:r>
      <w:r w:rsidR="00084D15" w:rsidRPr="00352CFA">
        <w:rPr>
          <w:rFonts w:ascii="Times New Roman" w:hAnsi="Times New Roman" w:cs="Times New Roman"/>
          <w:sz w:val="24"/>
          <w:szCs w:val="24"/>
        </w:rPr>
        <w:t xml:space="preserve">. The high settling velocity is a further confirmation of the granular nature of the </w:t>
      </w:r>
      <w:r w:rsidR="00A556AD" w:rsidRPr="00352CFA">
        <w:rPr>
          <w:rFonts w:ascii="Times New Roman" w:hAnsi="Times New Roman" w:cs="Times New Roman"/>
          <w:sz w:val="24"/>
          <w:szCs w:val="24"/>
        </w:rPr>
        <w:t>sludge</w:t>
      </w:r>
      <w:r w:rsidR="00084D15" w:rsidRPr="00352CFA">
        <w:rPr>
          <w:rFonts w:ascii="Times New Roman" w:hAnsi="Times New Roman" w:cs="Times New Roman"/>
          <w:sz w:val="24"/>
          <w:szCs w:val="24"/>
        </w:rPr>
        <w:t>; the values are coherent with what reported in literature for PN granules (Zheng et al. 2005</w:t>
      </w:r>
      <w:r w:rsidR="00BA5817" w:rsidRPr="00352CFA">
        <w:rPr>
          <w:rFonts w:ascii="Times New Roman" w:hAnsi="Times New Roman" w:cs="Times New Roman"/>
          <w:sz w:val="24"/>
          <w:szCs w:val="24"/>
        </w:rPr>
        <w:t xml:space="preserve">, </w:t>
      </w:r>
      <w:r w:rsidR="00084D15" w:rsidRPr="00352CFA">
        <w:rPr>
          <w:rFonts w:ascii="Times New Roman" w:hAnsi="Times New Roman" w:cs="Times New Roman"/>
          <w:sz w:val="24"/>
          <w:szCs w:val="24"/>
        </w:rPr>
        <w:t>Ramos et al. 2016). The biomass concentration did not vary significantly throughout the experimental period.</w:t>
      </w:r>
      <w:r w:rsidR="00605CFF" w:rsidRPr="00352CFA">
        <w:rPr>
          <w:rFonts w:ascii="Times New Roman" w:hAnsi="Times New Roman" w:cs="Times New Roman"/>
          <w:sz w:val="24"/>
          <w:szCs w:val="24"/>
        </w:rPr>
        <w:t xml:space="preserve"> </w:t>
      </w:r>
      <w:r w:rsidR="00644CB3" w:rsidRPr="00352CFA">
        <w:rPr>
          <w:rFonts w:ascii="Times New Roman" w:hAnsi="Times New Roman" w:cs="Times New Roman"/>
          <w:sz w:val="24"/>
          <w:szCs w:val="24"/>
        </w:rPr>
        <w:t xml:space="preserve">Overall, </w:t>
      </w:r>
      <w:r w:rsidR="00605CFF" w:rsidRPr="00352CFA">
        <w:rPr>
          <w:rFonts w:ascii="Times New Roman" w:hAnsi="Times New Roman" w:cs="Times New Roman"/>
          <w:sz w:val="24"/>
          <w:szCs w:val="24"/>
        </w:rPr>
        <w:t xml:space="preserve">these results suggest that </w:t>
      </w:r>
      <w:r w:rsidR="00644CB3" w:rsidRPr="00352CFA">
        <w:rPr>
          <w:rFonts w:ascii="Times New Roman" w:hAnsi="Times New Roman" w:cs="Times New Roman"/>
          <w:sz w:val="24"/>
          <w:szCs w:val="24"/>
        </w:rPr>
        <w:t xml:space="preserve">the type of wastewater (real diluted AD supernatant) does not negatively influence the granular sludge morphology and settling </w:t>
      </w:r>
      <w:r w:rsidR="008128E5" w:rsidRPr="00352CFA">
        <w:rPr>
          <w:rFonts w:ascii="Times New Roman" w:hAnsi="Times New Roman" w:cs="Times New Roman"/>
          <w:sz w:val="24"/>
          <w:szCs w:val="24"/>
        </w:rPr>
        <w:t xml:space="preserve">properties </w:t>
      </w:r>
      <w:r w:rsidR="00644CB3" w:rsidRPr="00352CFA">
        <w:rPr>
          <w:rFonts w:ascii="Times New Roman" w:hAnsi="Times New Roman" w:cs="Times New Roman"/>
          <w:sz w:val="24"/>
          <w:szCs w:val="24"/>
        </w:rPr>
        <w:t xml:space="preserve">(Table </w:t>
      </w:r>
      <w:r w:rsidR="001F1161" w:rsidRPr="00352CFA">
        <w:rPr>
          <w:rFonts w:ascii="Times New Roman" w:hAnsi="Times New Roman" w:cs="Times New Roman"/>
          <w:sz w:val="24"/>
          <w:szCs w:val="24"/>
        </w:rPr>
        <w:t>3</w:t>
      </w:r>
      <w:r w:rsidR="00644CB3" w:rsidRPr="00352CFA">
        <w:rPr>
          <w:rFonts w:ascii="Times New Roman" w:hAnsi="Times New Roman" w:cs="Times New Roman"/>
          <w:sz w:val="24"/>
          <w:szCs w:val="24"/>
        </w:rPr>
        <w:t>)</w:t>
      </w:r>
      <w:r w:rsidR="008128E5" w:rsidRPr="00352CFA">
        <w:rPr>
          <w:rFonts w:ascii="Times New Roman" w:hAnsi="Times New Roman" w:cs="Times New Roman"/>
          <w:sz w:val="24"/>
          <w:szCs w:val="24"/>
        </w:rPr>
        <w:t>, granting the good performance of the selected two-stage configuration for this application.</w:t>
      </w:r>
    </w:p>
    <w:p w14:paraId="485F37FB" w14:textId="77777777" w:rsidR="00F87960" w:rsidRPr="00352CFA" w:rsidRDefault="00605CFF">
      <w:pPr>
        <w:tabs>
          <w:tab w:val="left" w:pos="2404"/>
        </w:tabs>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ab/>
      </w:r>
    </w:p>
    <w:p w14:paraId="07F3843C" w14:textId="77777777" w:rsidR="00EF498B" w:rsidRPr="00352CFA" w:rsidRDefault="00EF498B">
      <w:pPr>
        <w:spacing w:line="480" w:lineRule="auto"/>
        <w:jc w:val="left"/>
        <w:rPr>
          <w:rFonts w:ascii="Times New Roman" w:hAnsi="Times New Roman" w:cs="Times New Roman"/>
          <w:sz w:val="24"/>
          <w:szCs w:val="24"/>
          <w:u w:val="single"/>
        </w:rPr>
      </w:pPr>
      <w:r w:rsidRPr="00352CFA">
        <w:rPr>
          <w:rFonts w:ascii="Times New Roman" w:hAnsi="Times New Roman" w:cs="Times New Roman"/>
          <w:sz w:val="24"/>
          <w:szCs w:val="24"/>
          <w:u w:val="single"/>
        </w:rPr>
        <w:t>3.1.4. N</w:t>
      </w:r>
      <w:r w:rsidRPr="00352CFA">
        <w:rPr>
          <w:rFonts w:ascii="Times New Roman" w:hAnsi="Times New Roman" w:cs="Times New Roman"/>
          <w:sz w:val="24"/>
          <w:szCs w:val="24"/>
          <w:u w:val="single"/>
          <w:vertAlign w:val="subscript"/>
        </w:rPr>
        <w:t>2</w:t>
      </w:r>
      <w:r w:rsidRPr="00352CFA">
        <w:rPr>
          <w:rFonts w:ascii="Times New Roman" w:hAnsi="Times New Roman" w:cs="Times New Roman"/>
          <w:sz w:val="24"/>
          <w:szCs w:val="24"/>
          <w:u w:val="single"/>
        </w:rPr>
        <w:t>O emission</w:t>
      </w:r>
    </w:p>
    <w:p w14:paraId="2424A26D" w14:textId="62D77FE2" w:rsidR="00084D15" w:rsidRPr="00352CFA" w:rsidRDefault="00084D15">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The N</w:t>
      </w:r>
      <w:r w:rsidRPr="00352CFA">
        <w:rPr>
          <w:rFonts w:ascii="Times New Roman" w:hAnsi="Times New Roman" w:cs="Times New Roman"/>
          <w:sz w:val="24"/>
          <w:szCs w:val="24"/>
          <w:vertAlign w:val="subscript"/>
        </w:rPr>
        <w:t>2</w:t>
      </w:r>
      <w:r w:rsidRPr="00352CFA">
        <w:rPr>
          <w:rFonts w:ascii="Times New Roman" w:hAnsi="Times New Roman" w:cs="Times New Roman"/>
          <w:sz w:val="24"/>
          <w:szCs w:val="24"/>
        </w:rPr>
        <w:t>O specific emission rate</w:t>
      </w:r>
      <w:r w:rsidR="0042704B" w:rsidRPr="00352CFA">
        <w:rPr>
          <w:rFonts w:ascii="Times New Roman" w:hAnsi="Times New Roman" w:cs="Times New Roman"/>
          <w:sz w:val="24"/>
          <w:szCs w:val="24"/>
        </w:rPr>
        <w:t xml:space="preserve"> (details on calculations are reported in Supporting Information</w:t>
      </w:r>
      <w:r w:rsidR="00CF41BC" w:rsidRPr="00352CFA">
        <w:rPr>
          <w:rFonts w:ascii="Times New Roman" w:hAnsi="Times New Roman" w:cs="Times New Roman"/>
          <w:sz w:val="24"/>
          <w:szCs w:val="24"/>
        </w:rPr>
        <w:t>,</w:t>
      </w:r>
      <w:r w:rsidR="0042704B" w:rsidRPr="00352CFA">
        <w:rPr>
          <w:rFonts w:ascii="Times New Roman" w:hAnsi="Times New Roman" w:cs="Times New Roman"/>
          <w:sz w:val="24"/>
          <w:szCs w:val="24"/>
        </w:rPr>
        <w:t xml:space="preserve"> section</w:t>
      </w:r>
      <w:r w:rsidR="00CF41BC" w:rsidRPr="00352CFA">
        <w:rPr>
          <w:rFonts w:ascii="Times New Roman" w:hAnsi="Times New Roman" w:cs="Times New Roman"/>
          <w:sz w:val="24"/>
          <w:szCs w:val="24"/>
        </w:rPr>
        <w:t xml:space="preserve"> S.</w:t>
      </w:r>
      <w:r w:rsidR="00513351">
        <w:rPr>
          <w:rFonts w:ascii="Times New Roman" w:hAnsi="Times New Roman" w:cs="Times New Roman"/>
          <w:sz w:val="24"/>
          <w:szCs w:val="24"/>
        </w:rPr>
        <w:t>2</w:t>
      </w:r>
      <w:r w:rsidR="0042704B" w:rsidRPr="00352CFA">
        <w:rPr>
          <w:rFonts w:ascii="Times New Roman" w:hAnsi="Times New Roman" w:cs="Times New Roman"/>
          <w:sz w:val="24"/>
          <w:szCs w:val="24"/>
        </w:rPr>
        <w:t>)</w:t>
      </w:r>
      <w:r w:rsidRPr="00352CFA">
        <w:rPr>
          <w:rFonts w:ascii="Times New Roman" w:hAnsi="Times New Roman" w:cs="Times New Roman"/>
          <w:sz w:val="24"/>
          <w:szCs w:val="24"/>
        </w:rPr>
        <w:t xml:space="preserve"> was 14.6 mg N L</w:t>
      </w:r>
      <w:r w:rsidRPr="00352CFA">
        <w:rPr>
          <w:rFonts w:ascii="Times New Roman" w:hAnsi="Times New Roman" w:cs="Times New Roman"/>
          <w:sz w:val="24"/>
          <w:szCs w:val="24"/>
          <w:vertAlign w:val="superscript"/>
        </w:rPr>
        <w:t>-1</w:t>
      </w:r>
      <w:r w:rsidR="00960000" w:rsidRPr="00352CFA">
        <w:rPr>
          <w:rFonts w:ascii="Times New Roman" w:hAnsi="Times New Roman" w:cs="Times New Roman"/>
          <w:sz w:val="24"/>
          <w:szCs w:val="24"/>
          <w:vertAlign w:val="superscript"/>
        </w:rPr>
        <w:t xml:space="preserve"> </w:t>
      </w:r>
      <w:r w:rsidRPr="00352CFA">
        <w:rPr>
          <w:rFonts w:ascii="Times New Roman" w:hAnsi="Times New Roman" w:cs="Times New Roman"/>
          <w:sz w:val="24"/>
          <w:szCs w:val="24"/>
        </w:rPr>
        <w:t>d</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xml:space="preserve">. </w:t>
      </w:r>
      <w:r w:rsidR="00643245" w:rsidRPr="00352CFA">
        <w:rPr>
          <w:rFonts w:ascii="Times New Roman" w:hAnsi="Times New Roman" w:cs="Times New Roman"/>
          <w:sz w:val="24"/>
          <w:szCs w:val="24"/>
        </w:rPr>
        <w:t>This emission rate was calculated from data obtained during a measuring campaign on day 98 with a DO of 3 mg O</w:t>
      </w:r>
      <w:r w:rsidR="00643245" w:rsidRPr="00352CFA">
        <w:rPr>
          <w:rFonts w:ascii="Times New Roman" w:hAnsi="Times New Roman" w:cs="Times New Roman"/>
          <w:sz w:val="24"/>
          <w:szCs w:val="24"/>
          <w:vertAlign w:val="subscript"/>
        </w:rPr>
        <w:t>2</w:t>
      </w:r>
      <w:r w:rsidR="00643245" w:rsidRPr="00352CFA">
        <w:rPr>
          <w:rFonts w:ascii="Times New Roman" w:hAnsi="Times New Roman" w:cs="Times New Roman"/>
          <w:sz w:val="24"/>
          <w:szCs w:val="24"/>
        </w:rPr>
        <w:t xml:space="preserve"> L</w:t>
      </w:r>
      <w:r w:rsidR="00643245" w:rsidRPr="00352CFA">
        <w:rPr>
          <w:rFonts w:ascii="Times New Roman" w:hAnsi="Times New Roman" w:cs="Times New Roman"/>
          <w:sz w:val="24"/>
          <w:szCs w:val="24"/>
          <w:vertAlign w:val="superscript"/>
        </w:rPr>
        <w:t>-1</w:t>
      </w:r>
      <w:r w:rsidR="00643245" w:rsidRPr="00352CFA">
        <w:rPr>
          <w:rFonts w:ascii="Times New Roman" w:hAnsi="Times New Roman" w:cs="Times New Roman"/>
          <w:sz w:val="24"/>
          <w:szCs w:val="24"/>
        </w:rPr>
        <w:t xml:space="preserve">. </w:t>
      </w:r>
      <w:r w:rsidRPr="00352CFA">
        <w:rPr>
          <w:rFonts w:ascii="Times New Roman" w:hAnsi="Times New Roman" w:cs="Times New Roman"/>
          <w:sz w:val="24"/>
          <w:szCs w:val="24"/>
        </w:rPr>
        <w:t xml:space="preserve">That is the 2.2 % of the applied NLR or the 5.2% of the amount of oxidized </w:t>
      </w:r>
      <w:r w:rsidR="00934507" w:rsidRPr="00352CFA">
        <w:rPr>
          <w:rFonts w:ascii="Times New Roman" w:hAnsi="Times New Roman" w:cs="Times New Roman"/>
          <w:sz w:val="24"/>
          <w:szCs w:val="24"/>
        </w:rPr>
        <w:t xml:space="preserve">TAN </w:t>
      </w:r>
      <w:r w:rsidRPr="00352CFA">
        <w:rPr>
          <w:rFonts w:ascii="Times New Roman" w:hAnsi="Times New Roman" w:cs="Times New Roman"/>
          <w:sz w:val="24"/>
          <w:szCs w:val="24"/>
        </w:rPr>
        <w:t>in that specific experimental day (650 mg</w:t>
      </w:r>
      <w:r w:rsidR="00960000" w:rsidRPr="00352CFA">
        <w:rPr>
          <w:rFonts w:ascii="Times New Roman" w:hAnsi="Times New Roman" w:cs="Times New Roman"/>
          <w:sz w:val="24"/>
          <w:szCs w:val="24"/>
        </w:rPr>
        <w:t xml:space="preserve"> N</w:t>
      </w:r>
      <w:r w:rsidRPr="00352CFA">
        <w:rPr>
          <w:rFonts w:ascii="Times New Roman" w:hAnsi="Times New Roman" w:cs="Times New Roman"/>
          <w:sz w:val="24"/>
          <w:szCs w:val="24"/>
        </w:rPr>
        <w:t xml:space="preserve"> L</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xml:space="preserve"> d</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xml:space="preserve">). </w:t>
      </w:r>
      <w:r w:rsidR="00643245" w:rsidRPr="00352CFA">
        <w:rPr>
          <w:rFonts w:ascii="Times New Roman" w:hAnsi="Times New Roman" w:cs="Times New Roman"/>
          <w:sz w:val="24"/>
          <w:szCs w:val="24"/>
        </w:rPr>
        <w:t>Therefore</w:t>
      </w:r>
      <w:r w:rsidR="00605CFF" w:rsidRPr="00352CFA">
        <w:rPr>
          <w:rFonts w:ascii="Times New Roman" w:hAnsi="Times New Roman" w:cs="Times New Roman"/>
          <w:sz w:val="24"/>
          <w:szCs w:val="24"/>
        </w:rPr>
        <w:t xml:space="preserve">, the modest </w:t>
      </w:r>
      <w:r w:rsidR="00643245" w:rsidRPr="00352CFA">
        <w:rPr>
          <w:rFonts w:ascii="Times New Roman" w:hAnsi="Times New Roman" w:cs="Times New Roman"/>
          <w:sz w:val="24"/>
          <w:szCs w:val="24"/>
        </w:rPr>
        <w:t>N</w:t>
      </w:r>
      <w:r w:rsidR="00643245" w:rsidRPr="00352CFA">
        <w:rPr>
          <w:rFonts w:ascii="Times New Roman" w:hAnsi="Times New Roman" w:cs="Times New Roman"/>
          <w:sz w:val="24"/>
          <w:szCs w:val="24"/>
          <w:vertAlign w:val="subscript"/>
        </w:rPr>
        <w:t>2</w:t>
      </w:r>
      <w:r w:rsidR="00643245" w:rsidRPr="00352CFA">
        <w:rPr>
          <w:rFonts w:ascii="Times New Roman" w:hAnsi="Times New Roman" w:cs="Times New Roman"/>
          <w:sz w:val="24"/>
          <w:szCs w:val="24"/>
        </w:rPr>
        <w:t>O emissions</w:t>
      </w:r>
      <w:r w:rsidR="00605CFF" w:rsidRPr="00352CFA">
        <w:rPr>
          <w:rFonts w:ascii="Times New Roman" w:hAnsi="Times New Roman" w:cs="Times New Roman"/>
          <w:sz w:val="24"/>
          <w:szCs w:val="24"/>
        </w:rPr>
        <w:t xml:space="preserve"> of the PN process</w:t>
      </w:r>
      <w:r w:rsidR="00643245" w:rsidRPr="00352CFA">
        <w:rPr>
          <w:rFonts w:ascii="Times New Roman" w:hAnsi="Times New Roman" w:cs="Times New Roman"/>
          <w:sz w:val="24"/>
          <w:szCs w:val="24"/>
        </w:rPr>
        <w:t xml:space="preserve"> assur</w:t>
      </w:r>
      <w:r w:rsidR="00605CFF" w:rsidRPr="00352CFA">
        <w:rPr>
          <w:rFonts w:ascii="Times New Roman" w:hAnsi="Times New Roman" w:cs="Times New Roman"/>
          <w:sz w:val="24"/>
          <w:szCs w:val="24"/>
        </w:rPr>
        <w:t xml:space="preserve">es its </w:t>
      </w:r>
      <w:r w:rsidR="00643245" w:rsidRPr="00352CFA">
        <w:rPr>
          <w:rFonts w:ascii="Times New Roman" w:hAnsi="Times New Roman" w:cs="Times New Roman"/>
          <w:sz w:val="24"/>
          <w:szCs w:val="24"/>
        </w:rPr>
        <w:t xml:space="preserve">low carbon footprint. </w:t>
      </w:r>
      <w:proofErr w:type="spellStart"/>
      <w:r w:rsidRPr="00352CFA">
        <w:rPr>
          <w:rFonts w:ascii="Times New Roman" w:hAnsi="Times New Roman" w:cs="Times New Roman"/>
          <w:sz w:val="24"/>
          <w:szCs w:val="24"/>
        </w:rPr>
        <w:t>Pijuan</w:t>
      </w:r>
      <w:proofErr w:type="spellEnd"/>
      <w:r w:rsidRPr="00352CFA">
        <w:rPr>
          <w:rFonts w:ascii="Times New Roman" w:hAnsi="Times New Roman" w:cs="Times New Roman"/>
          <w:sz w:val="24"/>
          <w:szCs w:val="24"/>
        </w:rPr>
        <w:t xml:space="preserve"> et al. (2014) with the same experimental setup (granular </w:t>
      </w:r>
      <w:r w:rsidR="00911577" w:rsidRPr="00352CFA">
        <w:rPr>
          <w:rFonts w:ascii="Times New Roman" w:hAnsi="Times New Roman" w:cs="Times New Roman"/>
          <w:sz w:val="24"/>
          <w:szCs w:val="24"/>
        </w:rPr>
        <w:t xml:space="preserve">sludge </w:t>
      </w:r>
      <w:r w:rsidR="00A4297A" w:rsidRPr="00352CFA">
        <w:rPr>
          <w:rFonts w:ascii="Times New Roman" w:hAnsi="Times New Roman" w:cs="Times New Roman"/>
          <w:sz w:val="24"/>
          <w:szCs w:val="24"/>
        </w:rPr>
        <w:t>PN-</w:t>
      </w:r>
      <w:r w:rsidRPr="00352CFA">
        <w:rPr>
          <w:rFonts w:ascii="Times New Roman" w:hAnsi="Times New Roman" w:cs="Times New Roman"/>
          <w:sz w:val="24"/>
          <w:szCs w:val="24"/>
        </w:rPr>
        <w:t>reactor) assessed that the average N</w:t>
      </w:r>
      <w:r w:rsidRPr="00352CFA">
        <w:rPr>
          <w:rFonts w:ascii="Times New Roman" w:hAnsi="Times New Roman" w:cs="Times New Roman"/>
          <w:sz w:val="24"/>
          <w:szCs w:val="24"/>
          <w:vertAlign w:val="subscript"/>
        </w:rPr>
        <w:t>2</w:t>
      </w:r>
      <w:r w:rsidRPr="00352CFA">
        <w:rPr>
          <w:rFonts w:ascii="Times New Roman" w:hAnsi="Times New Roman" w:cs="Times New Roman"/>
          <w:sz w:val="24"/>
          <w:szCs w:val="24"/>
        </w:rPr>
        <w:t>O</w:t>
      </w:r>
      <w:r w:rsidRPr="00352CFA">
        <w:rPr>
          <w:rFonts w:ascii="Times New Roman" w:hAnsi="Times New Roman" w:cs="Times New Roman"/>
          <w:sz w:val="24"/>
          <w:szCs w:val="24"/>
          <w:vertAlign w:val="subscript"/>
        </w:rPr>
        <w:t xml:space="preserve"> </w:t>
      </w:r>
      <w:r w:rsidRPr="00352CFA">
        <w:rPr>
          <w:rFonts w:ascii="Times New Roman" w:hAnsi="Times New Roman" w:cs="Times New Roman"/>
          <w:sz w:val="24"/>
          <w:szCs w:val="24"/>
        </w:rPr>
        <w:t xml:space="preserve">emissions (referred to the </w:t>
      </w:r>
      <w:r w:rsidR="0042704B" w:rsidRPr="00352CFA">
        <w:rPr>
          <w:rFonts w:ascii="Times New Roman" w:hAnsi="Times New Roman" w:cs="Times New Roman"/>
          <w:sz w:val="24"/>
          <w:szCs w:val="24"/>
        </w:rPr>
        <w:t>NLR</w:t>
      </w:r>
      <w:r w:rsidRPr="00352CFA">
        <w:rPr>
          <w:rFonts w:ascii="Times New Roman" w:hAnsi="Times New Roman" w:cs="Times New Roman"/>
          <w:sz w:val="24"/>
          <w:szCs w:val="24"/>
        </w:rPr>
        <w:t xml:space="preserve">) ranged from 6 </w:t>
      </w:r>
      <w:r w:rsidR="00A4297A" w:rsidRPr="00352CFA">
        <w:rPr>
          <w:rFonts w:ascii="Times New Roman" w:hAnsi="Times New Roman" w:cs="Times New Roman"/>
          <w:sz w:val="24"/>
          <w:szCs w:val="24"/>
        </w:rPr>
        <w:t>% at low DO concentrations (1-2 mg O</w:t>
      </w:r>
      <w:r w:rsidR="00A4297A" w:rsidRPr="00352CFA">
        <w:rPr>
          <w:rFonts w:ascii="Times New Roman" w:hAnsi="Times New Roman" w:cs="Times New Roman"/>
          <w:sz w:val="24"/>
          <w:szCs w:val="24"/>
          <w:vertAlign w:val="subscript"/>
        </w:rPr>
        <w:t>2</w:t>
      </w:r>
      <w:r w:rsidR="00A4297A" w:rsidRPr="00352CFA">
        <w:rPr>
          <w:rFonts w:ascii="Times New Roman" w:hAnsi="Times New Roman" w:cs="Times New Roman"/>
          <w:sz w:val="24"/>
          <w:szCs w:val="24"/>
        </w:rPr>
        <w:t xml:space="preserve"> L</w:t>
      </w:r>
      <w:r w:rsidR="00A4297A" w:rsidRPr="00352CFA">
        <w:rPr>
          <w:rFonts w:ascii="Times New Roman" w:hAnsi="Times New Roman" w:cs="Times New Roman"/>
          <w:sz w:val="24"/>
          <w:szCs w:val="24"/>
          <w:vertAlign w:val="superscript"/>
        </w:rPr>
        <w:t>-1</w:t>
      </w:r>
      <w:r w:rsidR="00A4297A" w:rsidRPr="00352CFA">
        <w:rPr>
          <w:rFonts w:ascii="Times New Roman" w:hAnsi="Times New Roman" w:cs="Times New Roman"/>
          <w:sz w:val="24"/>
          <w:szCs w:val="24"/>
        </w:rPr>
        <w:t xml:space="preserve">) to </w:t>
      </w:r>
      <w:r w:rsidRPr="00352CFA">
        <w:rPr>
          <w:rFonts w:ascii="Times New Roman" w:hAnsi="Times New Roman" w:cs="Times New Roman"/>
          <w:sz w:val="24"/>
          <w:szCs w:val="24"/>
        </w:rPr>
        <w:t>2.2</w:t>
      </w:r>
      <w:r w:rsidR="00960000" w:rsidRPr="00352CFA">
        <w:rPr>
          <w:rFonts w:ascii="Times New Roman" w:hAnsi="Times New Roman" w:cs="Times New Roman"/>
          <w:sz w:val="24"/>
          <w:szCs w:val="24"/>
        </w:rPr>
        <w:t xml:space="preserve"> </w:t>
      </w:r>
      <w:r w:rsidRPr="00352CFA">
        <w:rPr>
          <w:rFonts w:ascii="Times New Roman" w:hAnsi="Times New Roman" w:cs="Times New Roman"/>
          <w:sz w:val="24"/>
          <w:szCs w:val="24"/>
        </w:rPr>
        <w:t xml:space="preserve">% </w:t>
      </w:r>
      <w:r w:rsidR="00A4297A" w:rsidRPr="00352CFA">
        <w:rPr>
          <w:rFonts w:ascii="Times New Roman" w:hAnsi="Times New Roman" w:cs="Times New Roman"/>
          <w:sz w:val="24"/>
          <w:szCs w:val="24"/>
        </w:rPr>
        <w:t>at high</w:t>
      </w:r>
      <w:r w:rsidRPr="00352CFA">
        <w:rPr>
          <w:rFonts w:ascii="Times New Roman" w:hAnsi="Times New Roman" w:cs="Times New Roman"/>
          <w:sz w:val="24"/>
          <w:szCs w:val="24"/>
        </w:rPr>
        <w:t xml:space="preserve"> DO </w:t>
      </w:r>
      <w:r w:rsidR="00A4297A" w:rsidRPr="00352CFA">
        <w:rPr>
          <w:rFonts w:ascii="Times New Roman" w:hAnsi="Times New Roman" w:cs="Times New Roman"/>
          <w:sz w:val="24"/>
          <w:szCs w:val="24"/>
        </w:rPr>
        <w:t>concentrations (4-7 mg O</w:t>
      </w:r>
      <w:r w:rsidR="00A4297A" w:rsidRPr="00352CFA">
        <w:rPr>
          <w:rFonts w:ascii="Times New Roman" w:hAnsi="Times New Roman" w:cs="Times New Roman"/>
          <w:sz w:val="24"/>
          <w:szCs w:val="24"/>
          <w:vertAlign w:val="subscript"/>
        </w:rPr>
        <w:t>2</w:t>
      </w:r>
      <w:r w:rsidR="00A4297A" w:rsidRPr="00352CFA">
        <w:rPr>
          <w:rFonts w:ascii="Times New Roman" w:hAnsi="Times New Roman" w:cs="Times New Roman"/>
          <w:sz w:val="24"/>
          <w:szCs w:val="24"/>
        </w:rPr>
        <w:t xml:space="preserve"> L</w:t>
      </w:r>
      <w:r w:rsidR="00A4297A" w:rsidRPr="00352CFA">
        <w:rPr>
          <w:rFonts w:ascii="Times New Roman" w:hAnsi="Times New Roman" w:cs="Times New Roman"/>
          <w:sz w:val="24"/>
          <w:szCs w:val="24"/>
          <w:vertAlign w:val="superscript"/>
        </w:rPr>
        <w:t>-1</w:t>
      </w:r>
      <w:r w:rsidR="00A4297A" w:rsidRPr="00352CFA">
        <w:rPr>
          <w:rFonts w:ascii="Times New Roman" w:hAnsi="Times New Roman" w:cs="Times New Roman"/>
          <w:sz w:val="24"/>
          <w:szCs w:val="24"/>
        </w:rPr>
        <w:t xml:space="preserve">). </w:t>
      </w:r>
      <w:r w:rsidRPr="00352CFA">
        <w:rPr>
          <w:rFonts w:ascii="Times New Roman" w:hAnsi="Times New Roman" w:cs="Times New Roman"/>
          <w:sz w:val="24"/>
          <w:szCs w:val="24"/>
        </w:rPr>
        <w:t xml:space="preserve">De </w:t>
      </w:r>
      <w:proofErr w:type="spellStart"/>
      <w:r w:rsidRPr="00352CFA">
        <w:rPr>
          <w:rFonts w:ascii="Times New Roman" w:hAnsi="Times New Roman" w:cs="Times New Roman"/>
          <w:sz w:val="24"/>
          <w:szCs w:val="24"/>
        </w:rPr>
        <w:t>Graaf</w:t>
      </w:r>
      <w:proofErr w:type="spellEnd"/>
      <w:r w:rsidR="00386476" w:rsidRPr="00352CFA">
        <w:rPr>
          <w:rFonts w:ascii="Times New Roman" w:hAnsi="Times New Roman" w:cs="Times New Roman"/>
          <w:sz w:val="24"/>
          <w:szCs w:val="24"/>
        </w:rPr>
        <w:t xml:space="preserve"> et al.</w:t>
      </w:r>
      <w:r w:rsidRPr="00352CFA">
        <w:rPr>
          <w:rFonts w:ascii="Times New Roman" w:hAnsi="Times New Roman" w:cs="Times New Roman"/>
          <w:sz w:val="24"/>
          <w:szCs w:val="24"/>
        </w:rPr>
        <w:t xml:space="preserve"> (2010) measured a 3.2</w:t>
      </w:r>
      <w:r w:rsidR="00A4297A" w:rsidRPr="00352CFA">
        <w:rPr>
          <w:rFonts w:ascii="Times New Roman" w:hAnsi="Times New Roman" w:cs="Times New Roman"/>
          <w:sz w:val="24"/>
          <w:szCs w:val="24"/>
        </w:rPr>
        <w:t xml:space="preserve"> </w:t>
      </w:r>
      <w:r w:rsidRPr="00352CFA">
        <w:rPr>
          <w:rFonts w:ascii="Times New Roman" w:hAnsi="Times New Roman" w:cs="Times New Roman"/>
          <w:sz w:val="24"/>
          <w:szCs w:val="24"/>
        </w:rPr>
        <w:t>% with a DO of 4.1 mg O</w:t>
      </w:r>
      <w:r w:rsidRPr="00352CFA">
        <w:rPr>
          <w:rFonts w:ascii="Times New Roman" w:hAnsi="Times New Roman" w:cs="Times New Roman"/>
          <w:sz w:val="24"/>
          <w:szCs w:val="24"/>
          <w:vertAlign w:val="subscript"/>
        </w:rPr>
        <w:t>2</w:t>
      </w:r>
      <w:r w:rsidRPr="00352CFA">
        <w:rPr>
          <w:rFonts w:ascii="Times New Roman" w:hAnsi="Times New Roman" w:cs="Times New Roman"/>
          <w:sz w:val="24"/>
          <w:szCs w:val="24"/>
        </w:rPr>
        <w:t xml:space="preserve"> L</w:t>
      </w:r>
      <w:r w:rsidRPr="00352CFA">
        <w:rPr>
          <w:rFonts w:ascii="Times New Roman" w:hAnsi="Times New Roman" w:cs="Times New Roman"/>
          <w:sz w:val="24"/>
          <w:szCs w:val="24"/>
          <w:vertAlign w:val="superscript"/>
        </w:rPr>
        <w:t xml:space="preserve">-1 </w:t>
      </w:r>
      <w:r w:rsidRPr="00352CFA">
        <w:rPr>
          <w:rFonts w:ascii="Times New Roman" w:hAnsi="Times New Roman" w:cs="Times New Roman"/>
          <w:sz w:val="24"/>
          <w:szCs w:val="24"/>
        </w:rPr>
        <w:t>in a lab-scale PN</w:t>
      </w:r>
      <w:r w:rsidR="00A4297A" w:rsidRPr="00352CFA">
        <w:rPr>
          <w:rFonts w:ascii="Times New Roman" w:hAnsi="Times New Roman" w:cs="Times New Roman"/>
          <w:sz w:val="24"/>
          <w:szCs w:val="24"/>
        </w:rPr>
        <w:t>-</w:t>
      </w:r>
      <w:r w:rsidRPr="00352CFA">
        <w:rPr>
          <w:rFonts w:ascii="Times New Roman" w:hAnsi="Times New Roman" w:cs="Times New Roman"/>
          <w:sz w:val="24"/>
          <w:szCs w:val="24"/>
        </w:rPr>
        <w:t xml:space="preserve">reactor with flocculent sludge while </w:t>
      </w:r>
      <w:proofErr w:type="spellStart"/>
      <w:r w:rsidRPr="00352CFA">
        <w:rPr>
          <w:rFonts w:ascii="Times New Roman" w:hAnsi="Times New Roman" w:cs="Times New Roman"/>
          <w:sz w:val="24"/>
          <w:szCs w:val="24"/>
        </w:rPr>
        <w:t>Kampschreur</w:t>
      </w:r>
      <w:proofErr w:type="spellEnd"/>
      <w:r w:rsidRPr="00352CFA">
        <w:rPr>
          <w:rFonts w:ascii="Times New Roman" w:hAnsi="Times New Roman" w:cs="Times New Roman"/>
          <w:sz w:val="24"/>
          <w:szCs w:val="24"/>
        </w:rPr>
        <w:t xml:space="preserve"> </w:t>
      </w:r>
      <w:r w:rsidR="00386476" w:rsidRPr="00352CFA">
        <w:rPr>
          <w:rFonts w:ascii="Times New Roman" w:hAnsi="Times New Roman" w:cs="Times New Roman"/>
          <w:sz w:val="24"/>
          <w:szCs w:val="24"/>
        </w:rPr>
        <w:t xml:space="preserve">et al. </w:t>
      </w:r>
      <w:r w:rsidRPr="00352CFA">
        <w:rPr>
          <w:rFonts w:ascii="Times New Roman" w:hAnsi="Times New Roman" w:cs="Times New Roman"/>
          <w:sz w:val="24"/>
          <w:szCs w:val="24"/>
        </w:rPr>
        <w:t>(2009) a 2.5</w:t>
      </w:r>
      <w:r w:rsidR="00A4297A" w:rsidRPr="00352CFA">
        <w:rPr>
          <w:rFonts w:ascii="Times New Roman" w:hAnsi="Times New Roman" w:cs="Times New Roman"/>
          <w:sz w:val="24"/>
          <w:szCs w:val="24"/>
        </w:rPr>
        <w:t xml:space="preserve"> </w:t>
      </w:r>
      <w:r w:rsidRPr="00352CFA">
        <w:rPr>
          <w:rFonts w:ascii="Times New Roman" w:hAnsi="Times New Roman" w:cs="Times New Roman"/>
          <w:sz w:val="24"/>
          <w:szCs w:val="24"/>
        </w:rPr>
        <w:t xml:space="preserve">% at a DO of 5.0 </w:t>
      </w:r>
      <w:r w:rsidR="00A4297A" w:rsidRPr="00352CFA">
        <w:rPr>
          <w:rFonts w:ascii="Times New Roman" w:hAnsi="Times New Roman" w:cs="Times New Roman"/>
          <w:sz w:val="24"/>
          <w:szCs w:val="24"/>
        </w:rPr>
        <w:t>mg O</w:t>
      </w:r>
      <w:r w:rsidR="00A4297A" w:rsidRPr="00352CFA">
        <w:rPr>
          <w:rFonts w:ascii="Times New Roman" w:hAnsi="Times New Roman" w:cs="Times New Roman"/>
          <w:sz w:val="24"/>
          <w:szCs w:val="24"/>
          <w:vertAlign w:val="subscript"/>
        </w:rPr>
        <w:t>2</w:t>
      </w:r>
      <w:r w:rsidR="00A4297A" w:rsidRPr="00352CFA">
        <w:rPr>
          <w:rFonts w:ascii="Times New Roman" w:hAnsi="Times New Roman" w:cs="Times New Roman"/>
          <w:sz w:val="24"/>
          <w:szCs w:val="24"/>
        </w:rPr>
        <w:t xml:space="preserve"> L</w:t>
      </w:r>
      <w:r w:rsidR="00A4297A" w:rsidRPr="00352CFA">
        <w:rPr>
          <w:rFonts w:ascii="Times New Roman" w:hAnsi="Times New Roman" w:cs="Times New Roman"/>
          <w:sz w:val="24"/>
          <w:szCs w:val="24"/>
          <w:vertAlign w:val="superscript"/>
        </w:rPr>
        <w:t xml:space="preserve">-1 </w:t>
      </w:r>
      <w:r w:rsidRPr="00352CFA">
        <w:rPr>
          <w:rFonts w:ascii="Times New Roman" w:hAnsi="Times New Roman" w:cs="Times New Roman"/>
          <w:sz w:val="24"/>
          <w:szCs w:val="24"/>
        </w:rPr>
        <w:t xml:space="preserve">in a CANON reactor at full scale. </w:t>
      </w:r>
      <w:proofErr w:type="spellStart"/>
      <w:r w:rsidR="00B73BA6">
        <w:rPr>
          <w:rFonts w:ascii="Times New Roman" w:hAnsi="Times New Roman" w:cs="Times New Roman"/>
          <w:sz w:val="24"/>
          <w:szCs w:val="24"/>
        </w:rPr>
        <w:t>Connan</w:t>
      </w:r>
      <w:proofErr w:type="spellEnd"/>
      <w:r w:rsidR="00B73BA6">
        <w:rPr>
          <w:rFonts w:ascii="Times New Roman" w:hAnsi="Times New Roman" w:cs="Times New Roman"/>
          <w:sz w:val="24"/>
          <w:szCs w:val="24"/>
        </w:rPr>
        <w:t xml:space="preserve"> et al. (2018) reported about a suspended PN-reactor with N</w:t>
      </w:r>
      <w:r w:rsidR="00B73BA6" w:rsidRPr="00B73BA6">
        <w:rPr>
          <w:rFonts w:ascii="Times New Roman" w:hAnsi="Times New Roman" w:cs="Times New Roman"/>
          <w:sz w:val="24"/>
          <w:szCs w:val="24"/>
          <w:vertAlign w:val="subscript"/>
        </w:rPr>
        <w:t>2</w:t>
      </w:r>
      <w:r w:rsidR="00B73BA6">
        <w:rPr>
          <w:rFonts w:ascii="Times New Roman" w:hAnsi="Times New Roman" w:cs="Times New Roman"/>
          <w:sz w:val="24"/>
          <w:szCs w:val="24"/>
        </w:rPr>
        <w:t>O emissions between 0.6 and 1.4% of the NLR and between 1.3 and 2.4% of the converted nitrogen, respectively</w:t>
      </w:r>
      <w:r w:rsidR="00833FFE">
        <w:rPr>
          <w:rFonts w:ascii="Times New Roman" w:hAnsi="Times New Roman" w:cs="Times New Roman"/>
          <w:sz w:val="24"/>
          <w:szCs w:val="24"/>
        </w:rPr>
        <w:t>, at a nitrite production rate</w:t>
      </w:r>
      <w:r w:rsidR="002F4586">
        <w:rPr>
          <w:rFonts w:ascii="Times New Roman" w:hAnsi="Times New Roman" w:cs="Times New Roman"/>
          <w:sz w:val="24"/>
          <w:szCs w:val="24"/>
        </w:rPr>
        <w:t xml:space="preserve"> </w:t>
      </w:r>
      <w:r w:rsidR="00833FFE">
        <w:rPr>
          <w:rFonts w:ascii="Times New Roman" w:hAnsi="Times New Roman" w:cs="Times New Roman"/>
          <w:sz w:val="24"/>
          <w:szCs w:val="24"/>
        </w:rPr>
        <w:t>ranging from 0.23 to 0.61 g N</w:t>
      </w:r>
      <w:r w:rsidR="00833FFE" w:rsidRPr="00833FFE">
        <w:rPr>
          <w:rFonts w:ascii="Times New Roman" w:hAnsi="Times New Roman" w:cs="Times New Roman"/>
          <w:sz w:val="24"/>
          <w:szCs w:val="24"/>
        </w:rPr>
        <w:t xml:space="preserve"> </w:t>
      </w:r>
      <w:r w:rsidR="00833FFE" w:rsidRPr="00352CFA">
        <w:rPr>
          <w:rFonts w:ascii="Times New Roman" w:hAnsi="Times New Roman" w:cs="Times New Roman"/>
          <w:sz w:val="24"/>
          <w:szCs w:val="24"/>
        </w:rPr>
        <w:t>L</w:t>
      </w:r>
      <w:r w:rsidR="00833FFE" w:rsidRPr="00352CFA">
        <w:rPr>
          <w:rFonts w:ascii="Times New Roman" w:hAnsi="Times New Roman" w:cs="Times New Roman"/>
          <w:sz w:val="24"/>
          <w:szCs w:val="24"/>
          <w:vertAlign w:val="superscript"/>
        </w:rPr>
        <w:t>-1</w:t>
      </w:r>
      <w:r w:rsidR="00833FFE">
        <w:rPr>
          <w:rFonts w:ascii="Times New Roman" w:hAnsi="Times New Roman" w:cs="Times New Roman"/>
          <w:sz w:val="24"/>
          <w:szCs w:val="24"/>
        </w:rPr>
        <w:t xml:space="preserve"> d</w:t>
      </w:r>
      <w:r w:rsidR="00833FFE" w:rsidRPr="00352CFA">
        <w:rPr>
          <w:rFonts w:ascii="Times New Roman" w:hAnsi="Times New Roman" w:cs="Times New Roman"/>
          <w:sz w:val="24"/>
          <w:szCs w:val="24"/>
          <w:vertAlign w:val="superscript"/>
        </w:rPr>
        <w:t>-1</w:t>
      </w:r>
      <w:r w:rsidR="002F4586">
        <w:rPr>
          <w:rFonts w:ascii="Times New Roman" w:hAnsi="Times New Roman" w:cs="Times New Roman"/>
          <w:sz w:val="24"/>
          <w:szCs w:val="24"/>
        </w:rPr>
        <w:t>, with the lower N</w:t>
      </w:r>
      <w:r w:rsidR="002F4586" w:rsidRPr="00B73BA6">
        <w:rPr>
          <w:rFonts w:ascii="Times New Roman" w:hAnsi="Times New Roman" w:cs="Times New Roman"/>
          <w:sz w:val="24"/>
          <w:szCs w:val="24"/>
          <w:vertAlign w:val="subscript"/>
        </w:rPr>
        <w:t>2</w:t>
      </w:r>
      <w:r w:rsidR="002F4586">
        <w:rPr>
          <w:rFonts w:ascii="Times New Roman" w:hAnsi="Times New Roman" w:cs="Times New Roman"/>
          <w:sz w:val="24"/>
          <w:szCs w:val="24"/>
        </w:rPr>
        <w:t>O emissions reported for the higher NPR</w:t>
      </w:r>
      <w:r w:rsidR="00B73BA6">
        <w:rPr>
          <w:rFonts w:ascii="Times New Roman" w:hAnsi="Times New Roman" w:cs="Times New Roman"/>
          <w:sz w:val="24"/>
          <w:szCs w:val="24"/>
        </w:rPr>
        <w:t xml:space="preserve">. </w:t>
      </w:r>
      <w:r w:rsidR="00D21C6E">
        <w:rPr>
          <w:rFonts w:ascii="Times New Roman" w:hAnsi="Times New Roman" w:cs="Times New Roman"/>
          <w:sz w:val="24"/>
          <w:szCs w:val="24"/>
        </w:rPr>
        <w:t xml:space="preserve">With the exception of the study by </w:t>
      </w:r>
      <w:proofErr w:type="spellStart"/>
      <w:r w:rsidR="00D21C6E">
        <w:rPr>
          <w:rFonts w:ascii="Times New Roman" w:hAnsi="Times New Roman" w:cs="Times New Roman"/>
          <w:sz w:val="24"/>
          <w:szCs w:val="24"/>
        </w:rPr>
        <w:t>Connan</w:t>
      </w:r>
      <w:proofErr w:type="spellEnd"/>
      <w:r w:rsidR="00D21C6E">
        <w:rPr>
          <w:rFonts w:ascii="Times New Roman" w:hAnsi="Times New Roman" w:cs="Times New Roman"/>
          <w:sz w:val="24"/>
          <w:szCs w:val="24"/>
        </w:rPr>
        <w:t xml:space="preserve"> et al. (2018) reporting lower </w:t>
      </w:r>
      <w:r w:rsidR="00D21C6E">
        <w:rPr>
          <w:rFonts w:ascii="Times New Roman" w:hAnsi="Times New Roman" w:cs="Times New Roman"/>
          <w:sz w:val="24"/>
          <w:szCs w:val="24"/>
        </w:rPr>
        <w:lastRenderedPageBreak/>
        <w:t>N</w:t>
      </w:r>
      <w:r w:rsidR="00D21C6E" w:rsidRPr="00B73BA6">
        <w:rPr>
          <w:rFonts w:ascii="Times New Roman" w:hAnsi="Times New Roman" w:cs="Times New Roman"/>
          <w:sz w:val="24"/>
          <w:szCs w:val="24"/>
          <w:vertAlign w:val="subscript"/>
        </w:rPr>
        <w:t>2</w:t>
      </w:r>
      <w:r w:rsidR="00D21C6E">
        <w:rPr>
          <w:rFonts w:ascii="Times New Roman" w:hAnsi="Times New Roman" w:cs="Times New Roman"/>
          <w:sz w:val="24"/>
          <w:szCs w:val="24"/>
        </w:rPr>
        <w:t>O emissions (unfortunately without info about the DO maintained), t</w:t>
      </w:r>
      <w:r w:rsidRPr="00352CFA">
        <w:rPr>
          <w:rFonts w:ascii="Times New Roman" w:hAnsi="Times New Roman" w:cs="Times New Roman"/>
          <w:sz w:val="24"/>
          <w:szCs w:val="24"/>
        </w:rPr>
        <w:t>hose values are highly coherent with each other and with the value found in this study.</w:t>
      </w:r>
      <w:r w:rsidR="00643245" w:rsidRPr="00352CFA">
        <w:rPr>
          <w:rFonts w:ascii="Times New Roman" w:hAnsi="Times New Roman" w:cs="Times New Roman"/>
          <w:sz w:val="24"/>
          <w:szCs w:val="24"/>
        </w:rPr>
        <w:t xml:space="preserve"> </w:t>
      </w:r>
      <w:r w:rsidRPr="00352CFA">
        <w:rPr>
          <w:rFonts w:ascii="Times New Roman" w:hAnsi="Times New Roman" w:cs="Times New Roman"/>
          <w:i/>
          <w:color w:val="00B050"/>
          <w:sz w:val="24"/>
          <w:szCs w:val="24"/>
        </w:rPr>
        <w:tab/>
      </w:r>
    </w:p>
    <w:p w14:paraId="2C780504" w14:textId="77777777" w:rsidR="009B7628" w:rsidRPr="00352CFA" w:rsidRDefault="009B7628">
      <w:pPr>
        <w:spacing w:line="480" w:lineRule="auto"/>
        <w:jc w:val="left"/>
        <w:rPr>
          <w:rFonts w:ascii="Times New Roman" w:hAnsi="Times New Roman" w:cs="Times New Roman"/>
          <w:sz w:val="24"/>
          <w:szCs w:val="24"/>
        </w:rPr>
      </w:pPr>
    </w:p>
    <w:p w14:paraId="136546FE" w14:textId="77777777" w:rsidR="00084D15" w:rsidRPr="00352CFA" w:rsidRDefault="00EF498B">
      <w:pPr>
        <w:spacing w:line="480" w:lineRule="auto"/>
        <w:jc w:val="left"/>
        <w:rPr>
          <w:rFonts w:ascii="Times New Roman" w:hAnsi="Times New Roman" w:cs="Times New Roman"/>
          <w:b/>
          <w:sz w:val="24"/>
          <w:szCs w:val="24"/>
        </w:rPr>
      </w:pPr>
      <w:r w:rsidRPr="00352CFA">
        <w:rPr>
          <w:rFonts w:ascii="Times New Roman" w:hAnsi="Times New Roman" w:cs="Times New Roman"/>
          <w:b/>
          <w:sz w:val="24"/>
          <w:szCs w:val="24"/>
        </w:rPr>
        <w:t xml:space="preserve">3.2 </w:t>
      </w:r>
      <w:r w:rsidR="00D20E1B" w:rsidRPr="00352CFA">
        <w:rPr>
          <w:rFonts w:ascii="Times New Roman" w:hAnsi="Times New Roman" w:cs="Times New Roman"/>
          <w:b/>
          <w:sz w:val="24"/>
          <w:szCs w:val="24"/>
        </w:rPr>
        <w:t>Second stage: anammox process</w:t>
      </w:r>
    </w:p>
    <w:p w14:paraId="2F613E43" w14:textId="77777777" w:rsidR="00084D15" w:rsidRPr="00352CFA" w:rsidRDefault="00EF498B">
      <w:pPr>
        <w:spacing w:line="480" w:lineRule="auto"/>
        <w:jc w:val="left"/>
        <w:rPr>
          <w:rFonts w:ascii="Times New Roman" w:hAnsi="Times New Roman" w:cs="Times New Roman"/>
          <w:sz w:val="24"/>
          <w:szCs w:val="24"/>
          <w:u w:val="single"/>
        </w:rPr>
      </w:pPr>
      <w:r w:rsidRPr="00352CFA">
        <w:rPr>
          <w:rFonts w:ascii="Times New Roman" w:hAnsi="Times New Roman" w:cs="Times New Roman"/>
          <w:sz w:val="24"/>
          <w:szCs w:val="24"/>
          <w:u w:val="single"/>
        </w:rPr>
        <w:t xml:space="preserve">3.2.1. Performance of the </w:t>
      </w:r>
      <w:r w:rsidR="00D20E1B" w:rsidRPr="00352CFA">
        <w:rPr>
          <w:rFonts w:ascii="Times New Roman" w:hAnsi="Times New Roman" w:cs="Times New Roman"/>
          <w:sz w:val="24"/>
          <w:szCs w:val="24"/>
          <w:u w:val="single"/>
        </w:rPr>
        <w:t>AMX-</w:t>
      </w:r>
      <w:r w:rsidRPr="00352CFA">
        <w:rPr>
          <w:rFonts w:ascii="Times New Roman" w:hAnsi="Times New Roman" w:cs="Times New Roman"/>
          <w:sz w:val="24"/>
          <w:szCs w:val="24"/>
          <w:u w:val="single"/>
        </w:rPr>
        <w:t>reactor</w:t>
      </w:r>
    </w:p>
    <w:p w14:paraId="409E6ED3" w14:textId="2B2871AC" w:rsidR="00084D15" w:rsidRPr="00352CFA" w:rsidRDefault="00084D15">
      <w:pPr>
        <w:spacing w:line="480" w:lineRule="auto"/>
        <w:jc w:val="left"/>
        <w:rPr>
          <w:rFonts w:ascii="Times New Roman" w:hAnsi="Times New Roman" w:cs="Times New Roman"/>
          <w:i/>
          <w:sz w:val="24"/>
          <w:szCs w:val="24"/>
        </w:rPr>
      </w:pPr>
      <w:r w:rsidRPr="00352CFA">
        <w:rPr>
          <w:rFonts w:ascii="Times New Roman" w:hAnsi="Times New Roman" w:cs="Times New Roman"/>
          <w:sz w:val="24"/>
          <w:szCs w:val="24"/>
        </w:rPr>
        <w:t xml:space="preserve">The performance of the </w:t>
      </w:r>
      <w:r w:rsidR="00D20E1B" w:rsidRPr="00352CFA">
        <w:rPr>
          <w:rFonts w:ascii="Times New Roman" w:hAnsi="Times New Roman" w:cs="Times New Roman"/>
          <w:sz w:val="24"/>
          <w:szCs w:val="24"/>
        </w:rPr>
        <w:t>AMX-</w:t>
      </w:r>
      <w:r w:rsidRPr="00352CFA">
        <w:rPr>
          <w:rFonts w:ascii="Times New Roman" w:hAnsi="Times New Roman" w:cs="Times New Roman"/>
          <w:sz w:val="24"/>
          <w:szCs w:val="24"/>
        </w:rPr>
        <w:t>reactor is reported in</w:t>
      </w:r>
      <w:r w:rsidR="009E010D" w:rsidRPr="00352CFA">
        <w:rPr>
          <w:rFonts w:ascii="Times New Roman" w:hAnsi="Times New Roman" w:cs="Times New Roman"/>
          <w:sz w:val="24"/>
          <w:szCs w:val="24"/>
        </w:rPr>
        <w:t xml:space="preserve"> Figure </w:t>
      </w:r>
      <w:r w:rsidR="008816C8">
        <w:rPr>
          <w:rFonts w:ascii="Times New Roman" w:hAnsi="Times New Roman" w:cs="Times New Roman"/>
          <w:sz w:val="24"/>
          <w:szCs w:val="24"/>
        </w:rPr>
        <w:t>3</w:t>
      </w:r>
      <w:r w:rsidRPr="00352CFA">
        <w:rPr>
          <w:rFonts w:ascii="Times New Roman" w:hAnsi="Times New Roman" w:cs="Times New Roman"/>
          <w:sz w:val="24"/>
          <w:szCs w:val="24"/>
        </w:rPr>
        <w:t>, while in</w:t>
      </w:r>
      <w:r w:rsidR="009E010D" w:rsidRPr="00352CFA">
        <w:rPr>
          <w:rFonts w:ascii="Times New Roman" w:hAnsi="Times New Roman" w:cs="Times New Roman"/>
          <w:sz w:val="24"/>
          <w:szCs w:val="24"/>
        </w:rPr>
        <w:t xml:space="preserve"> Table </w:t>
      </w:r>
      <w:r w:rsidR="001F1161" w:rsidRPr="00352CFA">
        <w:rPr>
          <w:rFonts w:ascii="Times New Roman" w:hAnsi="Times New Roman" w:cs="Times New Roman"/>
          <w:sz w:val="24"/>
          <w:szCs w:val="24"/>
        </w:rPr>
        <w:t xml:space="preserve">4 </w:t>
      </w:r>
      <w:r w:rsidRPr="00352CFA">
        <w:rPr>
          <w:rFonts w:ascii="Times New Roman" w:hAnsi="Times New Roman" w:cs="Times New Roman"/>
          <w:sz w:val="24"/>
          <w:szCs w:val="24"/>
        </w:rPr>
        <w:t xml:space="preserve">the main operational parameters are summarized. </w:t>
      </w:r>
      <w:r w:rsidR="00CA00D8" w:rsidRPr="00352CFA">
        <w:rPr>
          <w:rFonts w:ascii="Times New Roman" w:hAnsi="Times New Roman" w:cs="Times New Roman"/>
          <w:sz w:val="24"/>
          <w:szCs w:val="24"/>
        </w:rPr>
        <w:t>Anammox granular sludge</w:t>
      </w:r>
      <w:r w:rsidRPr="00352CFA">
        <w:rPr>
          <w:rFonts w:ascii="Times New Roman" w:hAnsi="Times New Roman" w:cs="Times New Roman"/>
          <w:sz w:val="24"/>
          <w:szCs w:val="24"/>
        </w:rPr>
        <w:t xml:space="preserve"> </w:t>
      </w:r>
      <w:r w:rsidR="00CA00D8" w:rsidRPr="00352CFA">
        <w:rPr>
          <w:rFonts w:ascii="Times New Roman" w:hAnsi="Times New Roman" w:cs="Times New Roman"/>
          <w:sz w:val="24"/>
          <w:szCs w:val="24"/>
        </w:rPr>
        <w:t xml:space="preserve">was used for reactor inoculation </w:t>
      </w:r>
      <w:r w:rsidRPr="00352CFA">
        <w:rPr>
          <w:rFonts w:ascii="Times New Roman" w:hAnsi="Times New Roman" w:cs="Times New Roman"/>
          <w:sz w:val="24"/>
          <w:szCs w:val="24"/>
        </w:rPr>
        <w:t xml:space="preserve">(see </w:t>
      </w:r>
      <w:r w:rsidR="00A335DD" w:rsidRPr="00352CFA">
        <w:rPr>
          <w:rFonts w:ascii="Times New Roman" w:hAnsi="Times New Roman" w:cs="Times New Roman"/>
          <w:sz w:val="24"/>
          <w:szCs w:val="24"/>
        </w:rPr>
        <w:t xml:space="preserve">section </w:t>
      </w:r>
      <w:r w:rsidR="00DF14F8" w:rsidRPr="00352CFA">
        <w:rPr>
          <w:rFonts w:ascii="Times New Roman" w:hAnsi="Times New Roman" w:cs="Times New Roman"/>
          <w:sz w:val="24"/>
          <w:szCs w:val="24"/>
        </w:rPr>
        <w:t>2.</w:t>
      </w:r>
      <w:r w:rsidR="00A335DD" w:rsidRPr="00352CFA">
        <w:rPr>
          <w:rFonts w:ascii="Times New Roman" w:hAnsi="Times New Roman" w:cs="Times New Roman"/>
          <w:sz w:val="24"/>
          <w:szCs w:val="24"/>
        </w:rPr>
        <w:t>2.1)</w:t>
      </w:r>
      <w:r w:rsidRPr="00352CFA">
        <w:rPr>
          <w:rFonts w:ascii="Times New Roman" w:hAnsi="Times New Roman" w:cs="Times New Roman"/>
          <w:sz w:val="24"/>
          <w:szCs w:val="24"/>
        </w:rPr>
        <w:t xml:space="preserve">. </w:t>
      </w:r>
      <w:r w:rsidR="000046C3" w:rsidRPr="00352CFA">
        <w:rPr>
          <w:rFonts w:ascii="Times New Roman" w:hAnsi="Times New Roman" w:cs="Times New Roman"/>
          <w:sz w:val="24"/>
          <w:szCs w:val="24"/>
        </w:rPr>
        <w:t xml:space="preserve">During the first week of the first experimental phase (AMX-Phase 1), </w:t>
      </w:r>
      <w:r w:rsidRPr="00352CFA">
        <w:rPr>
          <w:rFonts w:ascii="Times New Roman" w:hAnsi="Times New Roman" w:cs="Times New Roman"/>
          <w:sz w:val="24"/>
          <w:szCs w:val="24"/>
        </w:rPr>
        <w:t xml:space="preserve">the </w:t>
      </w:r>
      <w:r w:rsidR="002334F7" w:rsidRPr="00352CFA">
        <w:rPr>
          <w:rFonts w:ascii="Times New Roman" w:hAnsi="Times New Roman" w:cs="Times New Roman"/>
          <w:sz w:val="24"/>
          <w:szCs w:val="24"/>
        </w:rPr>
        <w:t>AMX-</w:t>
      </w:r>
      <w:r w:rsidRPr="00352CFA">
        <w:rPr>
          <w:rFonts w:ascii="Times New Roman" w:hAnsi="Times New Roman" w:cs="Times New Roman"/>
          <w:sz w:val="24"/>
          <w:szCs w:val="24"/>
        </w:rPr>
        <w:t>reactor was fed on the synthetic me</w:t>
      </w:r>
      <w:r w:rsidR="00A335DD" w:rsidRPr="00352CFA">
        <w:rPr>
          <w:rFonts w:ascii="Times New Roman" w:hAnsi="Times New Roman" w:cs="Times New Roman"/>
          <w:sz w:val="24"/>
          <w:szCs w:val="24"/>
        </w:rPr>
        <w:t>dium previously described</w:t>
      </w:r>
      <w:r w:rsidR="000046C3" w:rsidRPr="00352CFA">
        <w:rPr>
          <w:rFonts w:ascii="Times New Roman" w:hAnsi="Times New Roman" w:cs="Times New Roman"/>
          <w:sz w:val="24"/>
          <w:szCs w:val="24"/>
        </w:rPr>
        <w:t>.</w:t>
      </w:r>
      <w:r w:rsidR="00A335DD" w:rsidRPr="00352CFA">
        <w:rPr>
          <w:rFonts w:ascii="Times New Roman" w:hAnsi="Times New Roman" w:cs="Times New Roman"/>
          <w:sz w:val="24"/>
          <w:szCs w:val="24"/>
        </w:rPr>
        <w:t xml:space="preserve"> </w:t>
      </w:r>
      <w:r w:rsidR="000046C3" w:rsidRPr="00352CFA">
        <w:rPr>
          <w:rFonts w:ascii="Times New Roman" w:hAnsi="Times New Roman" w:cs="Times New Roman"/>
          <w:sz w:val="24"/>
          <w:szCs w:val="24"/>
        </w:rPr>
        <w:t>In this short period</w:t>
      </w:r>
      <w:r w:rsidRPr="00352CFA">
        <w:rPr>
          <w:rFonts w:ascii="Times New Roman" w:hAnsi="Times New Roman" w:cs="Times New Roman"/>
          <w:sz w:val="24"/>
          <w:szCs w:val="24"/>
        </w:rPr>
        <w:t xml:space="preserve">, the effluent </w:t>
      </w:r>
      <w:r w:rsidR="00934507" w:rsidRPr="00352CFA">
        <w:rPr>
          <w:rFonts w:ascii="Times New Roman" w:hAnsi="Times New Roman" w:cs="Times New Roman"/>
          <w:sz w:val="24"/>
          <w:szCs w:val="24"/>
        </w:rPr>
        <w:t xml:space="preserve">TAN </w:t>
      </w:r>
      <w:r w:rsidRPr="00352CFA">
        <w:rPr>
          <w:rFonts w:ascii="Times New Roman" w:hAnsi="Times New Roman" w:cs="Times New Roman"/>
          <w:sz w:val="24"/>
          <w:szCs w:val="24"/>
        </w:rPr>
        <w:t>and nitrite concentrations remained below 50 mg</w:t>
      </w:r>
      <w:r w:rsidR="00960000" w:rsidRPr="00352CFA">
        <w:rPr>
          <w:rFonts w:ascii="Times New Roman" w:hAnsi="Times New Roman" w:cs="Times New Roman"/>
          <w:sz w:val="24"/>
          <w:szCs w:val="24"/>
        </w:rPr>
        <w:t xml:space="preserve"> </w:t>
      </w:r>
      <w:r w:rsidRPr="00352CFA">
        <w:rPr>
          <w:rFonts w:ascii="Times New Roman" w:hAnsi="Times New Roman" w:cs="Times New Roman"/>
          <w:sz w:val="24"/>
          <w:szCs w:val="24"/>
        </w:rPr>
        <w:t>N</w:t>
      </w:r>
      <w:r w:rsidR="00A52CB8" w:rsidRPr="00352CFA">
        <w:rPr>
          <w:rFonts w:ascii="Times New Roman" w:hAnsi="Times New Roman" w:cs="Times New Roman"/>
          <w:sz w:val="24"/>
          <w:szCs w:val="24"/>
        </w:rPr>
        <w:t xml:space="preserve"> </w:t>
      </w:r>
      <w:r w:rsidRPr="00352CFA">
        <w:rPr>
          <w:rFonts w:ascii="Times New Roman" w:hAnsi="Times New Roman" w:cs="Times New Roman"/>
          <w:sz w:val="24"/>
          <w:szCs w:val="24"/>
        </w:rPr>
        <w:t>L</w:t>
      </w:r>
      <w:r w:rsidR="00A52CB8"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xml:space="preserve"> with a </w:t>
      </w:r>
      <w:r w:rsidR="000046C3" w:rsidRPr="00352CFA">
        <w:rPr>
          <w:rFonts w:ascii="Times New Roman" w:hAnsi="Times New Roman" w:cs="Times New Roman"/>
          <w:sz w:val="24"/>
          <w:szCs w:val="24"/>
        </w:rPr>
        <w:t>NRR</w:t>
      </w:r>
      <w:r w:rsidR="00A335DD" w:rsidRPr="00352CFA">
        <w:rPr>
          <w:rFonts w:ascii="Times New Roman" w:hAnsi="Times New Roman" w:cs="Times New Roman"/>
          <w:sz w:val="24"/>
          <w:szCs w:val="24"/>
        </w:rPr>
        <w:t xml:space="preserve"> of </w:t>
      </w:r>
      <w:r w:rsidR="00977BEA" w:rsidRPr="00352CFA">
        <w:rPr>
          <w:rFonts w:ascii="Times New Roman" w:hAnsi="Times New Roman" w:cs="Times New Roman"/>
          <w:sz w:val="24"/>
          <w:szCs w:val="24"/>
        </w:rPr>
        <w:t xml:space="preserve">0.69 </w:t>
      </w:r>
      <w:r w:rsidR="009B7628" w:rsidRPr="00352CFA">
        <w:rPr>
          <w:rFonts w:ascii="Times New Roman" w:hAnsi="Times New Roman" w:cs="Times New Roman"/>
          <w:sz w:val="24"/>
          <w:szCs w:val="24"/>
        </w:rPr>
        <w:t>±</w:t>
      </w:r>
      <w:r w:rsidR="00977BEA" w:rsidRPr="00352CFA">
        <w:rPr>
          <w:rFonts w:ascii="Times New Roman" w:hAnsi="Times New Roman" w:cs="Times New Roman"/>
          <w:sz w:val="24"/>
          <w:szCs w:val="24"/>
        </w:rPr>
        <w:t xml:space="preserve"> 0.02 </w:t>
      </w:r>
      <w:r w:rsidR="00A335DD" w:rsidRPr="00352CFA">
        <w:rPr>
          <w:rFonts w:ascii="Times New Roman" w:hAnsi="Times New Roman" w:cs="Times New Roman"/>
          <w:sz w:val="24"/>
          <w:szCs w:val="24"/>
        </w:rPr>
        <w:t>g</w:t>
      </w:r>
      <w:r w:rsidR="00960000" w:rsidRPr="00352CFA">
        <w:rPr>
          <w:rFonts w:ascii="Times New Roman" w:hAnsi="Times New Roman" w:cs="Times New Roman"/>
          <w:sz w:val="24"/>
          <w:szCs w:val="24"/>
        </w:rPr>
        <w:t xml:space="preserve"> </w:t>
      </w:r>
      <w:r w:rsidRPr="00352CFA">
        <w:rPr>
          <w:rFonts w:ascii="Times New Roman" w:hAnsi="Times New Roman" w:cs="Times New Roman"/>
          <w:sz w:val="24"/>
          <w:szCs w:val="24"/>
        </w:rPr>
        <w:t>N L</w:t>
      </w:r>
      <w:r w:rsidRPr="00352CFA">
        <w:rPr>
          <w:rFonts w:ascii="Times New Roman" w:hAnsi="Times New Roman" w:cs="Times New Roman"/>
          <w:sz w:val="24"/>
          <w:szCs w:val="24"/>
          <w:vertAlign w:val="superscript"/>
        </w:rPr>
        <w:t>-1</w:t>
      </w:r>
      <w:r w:rsidR="00F200BB" w:rsidRPr="00352CFA">
        <w:rPr>
          <w:rFonts w:ascii="Times New Roman" w:hAnsi="Times New Roman" w:cs="Times New Roman"/>
          <w:sz w:val="24"/>
          <w:szCs w:val="24"/>
        </w:rPr>
        <w:t xml:space="preserve"> </w:t>
      </w:r>
      <w:r w:rsidRPr="00352CFA">
        <w:rPr>
          <w:rFonts w:ascii="Times New Roman" w:hAnsi="Times New Roman" w:cs="Times New Roman"/>
          <w:sz w:val="24"/>
          <w:szCs w:val="24"/>
        </w:rPr>
        <w:t>d</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xml:space="preserve">. </w:t>
      </w:r>
      <w:r w:rsidR="000046C3" w:rsidRPr="00352CFA">
        <w:rPr>
          <w:rFonts w:ascii="Times New Roman" w:hAnsi="Times New Roman" w:cs="Times New Roman"/>
          <w:sz w:val="24"/>
          <w:szCs w:val="24"/>
        </w:rPr>
        <w:t xml:space="preserve">From day 7 onwards, </w:t>
      </w:r>
      <w:r w:rsidRPr="00352CFA">
        <w:rPr>
          <w:rFonts w:ascii="Times New Roman" w:hAnsi="Times New Roman" w:cs="Times New Roman"/>
          <w:sz w:val="24"/>
          <w:szCs w:val="24"/>
        </w:rPr>
        <w:t xml:space="preserve">the real influent was </w:t>
      </w:r>
      <w:r w:rsidR="000046C3" w:rsidRPr="00352CFA">
        <w:rPr>
          <w:rFonts w:ascii="Times New Roman" w:hAnsi="Times New Roman" w:cs="Times New Roman"/>
          <w:sz w:val="24"/>
          <w:szCs w:val="24"/>
        </w:rPr>
        <w:t>fed and</w:t>
      </w:r>
      <w:r w:rsidRPr="00352CFA">
        <w:rPr>
          <w:rFonts w:ascii="Times New Roman" w:hAnsi="Times New Roman" w:cs="Times New Roman"/>
          <w:sz w:val="24"/>
          <w:szCs w:val="24"/>
        </w:rPr>
        <w:t xml:space="preserve"> the </w:t>
      </w:r>
      <w:r w:rsidR="000046C3" w:rsidRPr="00352CFA">
        <w:rPr>
          <w:rFonts w:ascii="Times New Roman" w:hAnsi="Times New Roman" w:cs="Times New Roman"/>
          <w:sz w:val="24"/>
          <w:szCs w:val="24"/>
        </w:rPr>
        <w:t>NLR</w:t>
      </w:r>
      <w:r w:rsidRPr="00352CFA">
        <w:rPr>
          <w:rFonts w:ascii="Times New Roman" w:hAnsi="Times New Roman" w:cs="Times New Roman"/>
          <w:sz w:val="24"/>
          <w:szCs w:val="24"/>
        </w:rPr>
        <w:t xml:space="preserve"> was progressively reduc</w:t>
      </w:r>
      <w:r w:rsidR="00A335DD" w:rsidRPr="00352CFA">
        <w:rPr>
          <w:rFonts w:ascii="Times New Roman" w:hAnsi="Times New Roman" w:cs="Times New Roman"/>
          <w:sz w:val="24"/>
          <w:szCs w:val="24"/>
        </w:rPr>
        <w:t xml:space="preserve">ed to </w:t>
      </w:r>
      <w:r w:rsidR="00977BEA" w:rsidRPr="00352CFA">
        <w:rPr>
          <w:rFonts w:ascii="Times New Roman" w:hAnsi="Times New Roman" w:cs="Times New Roman"/>
          <w:sz w:val="24"/>
          <w:szCs w:val="24"/>
        </w:rPr>
        <w:t xml:space="preserve">0.27 </w:t>
      </w:r>
      <w:r w:rsidR="00A335DD" w:rsidRPr="00352CFA">
        <w:rPr>
          <w:rFonts w:ascii="Times New Roman" w:hAnsi="Times New Roman" w:cs="Times New Roman"/>
          <w:sz w:val="24"/>
          <w:szCs w:val="24"/>
        </w:rPr>
        <w:t>g</w:t>
      </w:r>
      <w:r w:rsidR="00960000" w:rsidRPr="00352CFA">
        <w:rPr>
          <w:rFonts w:ascii="Times New Roman" w:hAnsi="Times New Roman" w:cs="Times New Roman"/>
          <w:sz w:val="24"/>
          <w:szCs w:val="24"/>
        </w:rPr>
        <w:t xml:space="preserve"> </w:t>
      </w:r>
      <w:r w:rsidRPr="00352CFA">
        <w:rPr>
          <w:rFonts w:ascii="Times New Roman" w:hAnsi="Times New Roman" w:cs="Times New Roman"/>
          <w:sz w:val="24"/>
          <w:szCs w:val="24"/>
        </w:rPr>
        <w:t>N L</w:t>
      </w:r>
      <w:r w:rsidRPr="00352CFA">
        <w:rPr>
          <w:rFonts w:ascii="Times New Roman" w:hAnsi="Times New Roman" w:cs="Times New Roman"/>
          <w:sz w:val="24"/>
          <w:szCs w:val="24"/>
          <w:vertAlign w:val="superscript"/>
        </w:rPr>
        <w:t>-1</w:t>
      </w:r>
      <w:r w:rsidR="00F200BB" w:rsidRPr="00352CFA">
        <w:rPr>
          <w:rFonts w:ascii="Times New Roman" w:hAnsi="Times New Roman" w:cs="Times New Roman"/>
          <w:sz w:val="24"/>
          <w:szCs w:val="24"/>
        </w:rPr>
        <w:t xml:space="preserve"> </w:t>
      </w:r>
      <w:r w:rsidRPr="00352CFA">
        <w:rPr>
          <w:rFonts w:ascii="Times New Roman" w:hAnsi="Times New Roman" w:cs="Times New Roman"/>
          <w:sz w:val="24"/>
          <w:szCs w:val="24"/>
        </w:rPr>
        <w:t>d</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xml:space="preserve"> to </w:t>
      </w:r>
      <w:r w:rsidR="00977BEA" w:rsidRPr="00352CFA">
        <w:rPr>
          <w:rFonts w:ascii="Times New Roman" w:hAnsi="Times New Roman" w:cs="Times New Roman"/>
          <w:sz w:val="24"/>
          <w:szCs w:val="24"/>
        </w:rPr>
        <w:t xml:space="preserve">prevent </w:t>
      </w:r>
      <w:r w:rsidRPr="00352CFA">
        <w:rPr>
          <w:rFonts w:ascii="Times New Roman" w:hAnsi="Times New Roman" w:cs="Times New Roman"/>
          <w:sz w:val="24"/>
          <w:szCs w:val="24"/>
        </w:rPr>
        <w:t xml:space="preserve">nitrite accumulation. </w:t>
      </w:r>
      <w:r w:rsidR="00977BEA" w:rsidRPr="00352CFA">
        <w:rPr>
          <w:rFonts w:ascii="Times New Roman" w:hAnsi="Times New Roman" w:cs="Times New Roman"/>
          <w:sz w:val="24"/>
          <w:szCs w:val="24"/>
        </w:rPr>
        <w:t xml:space="preserve">However, few </w:t>
      </w:r>
      <w:r w:rsidRPr="00352CFA">
        <w:rPr>
          <w:rFonts w:ascii="Times New Roman" w:hAnsi="Times New Roman" w:cs="Times New Roman"/>
          <w:sz w:val="24"/>
          <w:szCs w:val="24"/>
        </w:rPr>
        <w:t xml:space="preserve">days after the change in the reactor feeding, </w:t>
      </w:r>
      <w:r w:rsidR="000046C3" w:rsidRPr="00352CFA">
        <w:rPr>
          <w:rFonts w:ascii="Times New Roman" w:hAnsi="Times New Roman" w:cs="Times New Roman"/>
          <w:sz w:val="24"/>
          <w:szCs w:val="24"/>
        </w:rPr>
        <w:t>AMX-</w:t>
      </w:r>
      <w:r w:rsidR="008128E5" w:rsidRPr="00352CFA">
        <w:rPr>
          <w:rFonts w:ascii="Times New Roman" w:hAnsi="Times New Roman" w:cs="Times New Roman"/>
          <w:sz w:val="24"/>
          <w:szCs w:val="24"/>
        </w:rPr>
        <w:t xml:space="preserve">reactor performance </w:t>
      </w:r>
      <w:r w:rsidRPr="00352CFA">
        <w:rPr>
          <w:rFonts w:ascii="Times New Roman" w:hAnsi="Times New Roman" w:cs="Times New Roman"/>
          <w:sz w:val="24"/>
          <w:szCs w:val="24"/>
        </w:rPr>
        <w:t xml:space="preserve">was </w:t>
      </w:r>
      <w:r w:rsidR="008128E5" w:rsidRPr="00352CFA">
        <w:rPr>
          <w:rFonts w:ascii="Times New Roman" w:hAnsi="Times New Roman" w:cs="Times New Roman"/>
          <w:sz w:val="24"/>
          <w:szCs w:val="24"/>
        </w:rPr>
        <w:t xml:space="preserve">deteriorated </w:t>
      </w:r>
      <w:r w:rsidRPr="00352CFA">
        <w:rPr>
          <w:rFonts w:ascii="Times New Roman" w:hAnsi="Times New Roman" w:cs="Times New Roman"/>
          <w:sz w:val="24"/>
          <w:szCs w:val="24"/>
        </w:rPr>
        <w:t>and the NRR sharply decreased to</w:t>
      </w:r>
      <w:r w:rsidR="00F200BB" w:rsidRPr="00352CFA">
        <w:rPr>
          <w:rFonts w:ascii="Times New Roman" w:hAnsi="Times New Roman" w:cs="Times New Roman"/>
          <w:sz w:val="24"/>
          <w:szCs w:val="24"/>
        </w:rPr>
        <w:t xml:space="preserve"> </w:t>
      </w:r>
      <w:r w:rsidR="00977BEA" w:rsidRPr="00352CFA">
        <w:rPr>
          <w:rFonts w:ascii="Times New Roman" w:hAnsi="Times New Roman" w:cs="Times New Roman"/>
          <w:sz w:val="24"/>
          <w:szCs w:val="24"/>
        </w:rPr>
        <w:t xml:space="preserve">0.17 </w:t>
      </w:r>
      <w:r w:rsidRPr="00352CFA">
        <w:rPr>
          <w:rFonts w:ascii="Times New Roman" w:hAnsi="Times New Roman" w:cs="Times New Roman"/>
          <w:sz w:val="24"/>
          <w:szCs w:val="24"/>
        </w:rPr>
        <w:t>g</w:t>
      </w:r>
      <w:r w:rsidR="00960000" w:rsidRPr="00352CFA">
        <w:rPr>
          <w:rFonts w:ascii="Times New Roman" w:hAnsi="Times New Roman" w:cs="Times New Roman"/>
          <w:sz w:val="24"/>
          <w:szCs w:val="24"/>
        </w:rPr>
        <w:t xml:space="preserve"> </w:t>
      </w:r>
      <w:r w:rsidRPr="00352CFA">
        <w:rPr>
          <w:rFonts w:ascii="Times New Roman" w:hAnsi="Times New Roman" w:cs="Times New Roman"/>
          <w:sz w:val="24"/>
          <w:szCs w:val="24"/>
        </w:rPr>
        <w:t>N L</w:t>
      </w:r>
      <w:r w:rsidRPr="00352CFA">
        <w:rPr>
          <w:rFonts w:ascii="Times New Roman" w:hAnsi="Times New Roman" w:cs="Times New Roman"/>
          <w:sz w:val="24"/>
          <w:szCs w:val="24"/>
          <w:vertAlign w:val="superscript"/>
        </w:rPr>
        <w:t>-1</w:t>
      </w:r>
      <w:r w:rsidR="00300880" w:rsidRPr="00352CFA">
        <w:rPr>
          <w:rFonts w:ascii="Times New Roman" w:hAnsi="Times New Roman" w:cs="Times New Roman"/>
          <w:sz w:val="24"/>
          <w:szCs w:val="24"/>
        </w:rPr>
        <w:t xml:space="preserve"> </w:t>
      </w:r>
      <w:r w:rsidRPr="00352CFA">
        <w:rPr>
          <w:rFonts w:ascii="Times New Roman" w:hAnsi="Times New Roman" w:cs="Times New Roman"/>
          <w:sz w:val="24"/>
          <w:szCs w:val="24"/>
        </w:rPr>
        <w:t>d</w:t>
      </w:r>
      <w:r w:rsidRPr="00352CFA">
        <w:rPr>
          <w:rFonts w:ascii="Times New Roman" w:hAnsi="Times New Roman" w:cs="Times New Roman"/>
          <w:sz w:val="24"/>
          <w:szCs w:val="24"/>
          <w:vertAlign w:val="superscript"/>
        </w:rPr>
        <w:t>-1</w:t>
      </w:r>
      <w:r w:rsidR="00F200BB" w:rsidRPr="00352CFA">
        <w:rPr>
          <w:rFonts w:ascii="Times New Roman" w:hAnsi="Times New Roman" w:cs="Times New Roman"/>
          <w:sz w:val="24"/>
          <w:szCs w:val="24"/>
        </w:rPr>
        <w:t xml:space="preserve">, during the last ten days of </w:t>
      </w:r>
      <w:r w:rsidR="000046C3" w:rsidRPr="00352CFA">
        <w:rPr>
          <w:rFonts w:ascii="Times New Roman" w:hAnsi="Times New Roman" w:cs="Times New Roman"/>
          <w:sz w:val="24"/>
          <w:szCs w:val="24"/>
        </w:rPr>
        <w:t>AMX-Phase 1</w:t>
      </w:r>
      <w:r w:rsidR="00F200BB" w:rsidRPr="00352CFA">
        <w:rPr>
          <w:rFonts w:ascii="Times New Roman" w:hAnsi="Times New Roman" w:cs="Times New Roman"/>
          <w:sz w:val="24"/>
          <w:szCs w:val="24"/>
        </w:rPr>
        <w:t xml:space="preserve">. </w:t>
      </w:r>
      <w:r w:rsidR="000046C3" w:rsidRPr="00352CFA">
        <w:rPr>
          <w:rFonts w:ascii="Times New Roman" w:hAnsi="Times New Roman" w:cs="Times New Roman"/>
          <w:sz w:val="24"/>
          <w:szCs w:val="24"/>
        </w:rPr>
        <w:t>In this phase,</w:t>
      </w:r>
      <w:r w:rsidR="00F200BB" w:rsidRPr="00352CFA">
        <w:rPr>
          <w:rFonts w:ascii="Times New Roman" w:hAnsi="Times New Roman" w:cs="Times New Roman"/>
          <w:sz w:val="24"/>
          <w:szCs w:val="24"/>
        </w:rPr>
        <w:t xml:space="preserve"> the </w:t>
      </w:r>
      <w:proofErr w:type="spellStart"/>
      <w:r w:rsidR="00F200BB" w:rsidRPr="00352CFA">
        <w:rPr>
          <w:rFonts w:ascii="Times New Roman" w:hAnsi="Times New Roman" w:cs="Times New Roman"/>
          <w:sz w:val="24"/>
          <w:szCs w:val="24"/>
        </w:rPr>
        <w:t>NRR</w:t>
      </w:r>
      <w:r w:rsidR="00F200BB" w:rsidRPr="00352CFA">
        <w:rPr>
          <w:rFonts w:ascii="Times New Roman" w:hAnsi="Times New Roman" w:cs="Times New Roman"/>
          <w:sz w:val="24"/>
          <w:szCs w:val="24"/>
          <w:vertAlign w:val="subscript"/>
        </w:rPr>
        <w:t>max</w:t>
      </w:r>
      <w:proofErr w:type="spellEnd"/>
      <w:r w:rsidR="00F200BB" w:rsidRPr="00352CFA">
        <w:rPr>
          <w:rFonts w:ascii="Times New Roman" w:hAnsi="Times New Roman" w:cs="Times New Roman"/>
          <w:sz w:val="24"/>
          <w:szCs w:val="24"/>
        </w:rPr>
        <w:t xml:space="preserve"> decreased from </w:t>
      </w:r>
      <w:r w:rsidR="00DF14F8" w:rsidRPr="00352CFA">
        <w:rPr>
          <w:rFonts w:ascii="Times New Roman" w:hAnsi="Times New Roman" w:cs="Times New Roman"/>
          <w:sz w:val="24"/>
          <w:szCs w:val="24"/>
        </w:rPr>
        <w:t xml:space="preserve">5.7 </w:t>
      </w:r>
      <w:r w:rsidR="00F200BB" w:rsidRPr="00352CFA">
        <w:rPr>
          <w:rFonts w:ascii="Times New Roman" w:hAnsi="Times New Roman" w:cs="Times New Roman"/>
          <w:sz w:val="24"/>
          <w:szCs w:val="24"/>
        </w:rPr>
        <w:t xml:space="preserve">to </w:t>
      </w:r>
      <w:r w:rsidR="00DF14F8" w:rsidRPr="00352CFA">
        <w:rPr>
          <w:rFonts w:ascii="Times New Roman" w:hAnsi="Times New Roman" w:cs="Times New Roman"/>
          <w:sz w:val="24"/>
          <w:szCs w:val="24"/>
        </w:rPr>
        <w:t xml:space="preserve">0.18 </w:t>
      </w:r>
      <w:r w:rsidR="00F200BB" w:rsidRPr="00352CFA">
        <w:rPr>
          <w:rFonts w:ascii="Times New Roman" w:hAnsi="Times New Roman" w:cs="Times New Roman"/>
          <w:sz w:val="24"/>
          <w:szCs w:val="24"/>
        </w:rPr>
        <w:t>g N L</w:t>
      </w:r>
      <w:r w:rsidR="00F200BB" w:rsidRPr="00352CFA">
        <w:rPr>
          <w:rFonts w:ascii="Times New Roman" w:hAnsi="Times New Roman" w:cs="Times New Roman"/>
          <w:sz w:val="24"/>
          <w:szCs w:val="24"/>
          <w:vertAlign w:val="superscript"/>
        </w:rPr>
        <w:t>-1</w:t>
      </w:r>
      <w:r w:rsidR="00F200BB" w:rsidRPr="00352CFA">
        <w:rPr>
          <w:rFonts w:ascii="Times New Roman" w:hAnsi="Times New Roman" w:cs="Times New Roman"/>
          <w:sz w:val="24"/>
          <w:szCs w:val="24"/>
        </w:rPr>
        <w:t xml:space="preserve"> d</w:t>
      </w:r>
      <w:r w:rsidR="00F200BB" w:rsidRPr="00352CFA">
        <w:rPr>
          <w:rFonts w:ascii="Times New Roman" w:hAnsi="Times New Roman" w:cs="Times New Roman"/>
          <w:sz w:val="24"/>
          <w:szCs w:val="24"/>
          <w:vertAlign w:val="superscript"/>
        </w:rPr>
        <w:t>-1</w:t>
      </w:r>
      <w:r w:rsidR="00F200BB" w:rsidRPr="00352CFA">
        <w:rPr>
          <w:rFonts w:ascii="Times New Roman" w:hAnsi="Times New Roman" w:cs="Times New Roman"/>
          <w:sz w:val="24"/>
          <w:szCs w:val="24"/>
        </w:rPr>
        <w:t xml:space="preserve">, corresponding to a potential inhibition of </w:t>
      </w:r>
      <w:r w:rsidR="00062197" w:rsidRPr="00352CFA">
        <w:rPr>
          <w:rFonts w:ascii="Times New Roman" w:hAnsi="Times New Roman" w:cs="Times New Roman"/>
          <w:sz w:val="24"/>
          <w:szCs w:val="24"/>
        </w:rPr>
        <w:t>97%</w:t>
      </w:r>
      <w:r w:rsidR="00F200BB" w:rsidRPr="00352CFA">
        <w:rPr>
          <w:rFonts w:ascii="Times New Roman" w:hAnsi="Times New Roman" w:cs="Times New Roman"/>
          <w:sz w:val="24"/>
          <w:szCs w:val="24"/>
        </w:rPr>
        <w:t xml:space="preserve"> when treating </w:t>
      </w:r>
      <w:r w:rsidR="002B5D47" w:rsidRPr="00352CFA">
        <w:rPr>
          <w:rFonts w:ascii="Times New Roman" w:hAnsi="Times New Roman" w:cs="Times New Roman"/>
          <w:sz w:val="24"/>
          <w:szCs w:val="24"/>
        </w:rPr>
        <w:t xml:space="preserve">the real </w:t>
      </w:r>
      <w:r w:rsidR="00F200BB" w:rsidRPr="00352CFA">
        <w:rPr>
          <w:rFonts w:ascii="Times New Roman" w:hAnsi="Times New Roman" w:cs="Times New Roman"/>
          <w:sz w:val="24"/>
          <w:szCs w:val="24"/>
        </w:rPr>
        <w:t xml:space="preserve">wastewater with conductivity of 14.9 </w:t>
      </w:r>
      <w:proofErr w:type="spellStart"/>
      <w:r w:rsidR="00F200BB" w:rsidRPr="00352CFA">
        <w:rPr>
          <w:rFonts w:ascii="Times New Roman" w:hAnsi="Times New Roman" w:cs="Times New Roman"/>
          <w:sz w:val="24"/>
          <w:szCs w:val="24"/>
        </w:rPr>
        <w:t>mS</w:t>
      </w:r>
      <w:proofErr w:type="spellEnd"/>
      <w:r w:rsidR="00F200BB" w:rsidRPr="00352CFA">
        <w:rPr>
          <w:rFonts w:ascii="Times New Roman" w:hAnsi="Times New Roman" w:cs="Times New Roman"/>
          <w:sz w:val="24"/>
          <w:szCs w:val="24"/>
        </w:rPr>
        <w:t xml:space="preserve"> cm</w:t>
      </w:r>
      <w:r w:rsidR="00572F51" w:rsidRPr="00352CFA">
        <w:rPr>
          <w:rFonts w:ascii="Times New Roman" w:hAnsi="Times New Roman" w:cs="Times New Roman"/>
          <w:sz w:val="24"/>
          <w:szCs w:val="24"/>
          <w:vertAlign w:val="superscript"/>
        </w:rPr>
        <w:t>-1</w:t>
      </w:r>
      <w:r w:rsidR="00F200BB" w:rsidRPr="00352CFA">
        <w:rPr>
          <w:rFonts w:ascii="Times New Roman" w:hAnsi="Times New Roman" w:cs="Times New Roman"/>
          <w:sz w:val="24"/>
          <w:szCs w:val="24"/>
        </w:rPr>
        <w:t xml:space="preserve">. </w:t>
      </w:r>
    </w:p>
    <w:p w14:paraId="190E705E" w14:textId="77777777" w:rsidR="00084D15" w:rsidRPr="00352CFA" w:rsidRDefault="00A318A2">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O</w:t>
      </w:r>
      <w:r w:rsidR="00084D15" w:rsidRPr="00352CFA">
        <w:rPr>
          <w:rFonts w:ascii="Times New Roman" w:hAnsi="Times New Roman" w:cs="Times New Roman"/>
          <w:sz w:val="24"/>
          <w:szCs w:val="24"/>
        </w:rPr>
        <w:t>n day 85 (beginning of AMX-</w:t>
      </w:r>
      <w:r w:rsidR="00EC7FB8" w:rsidRPr="00352CFA">
        <w:rPr>
          <w:rFonts w:ascii="Times New Roman" w:hAnsi="Times New Roman" w:cs="Times New Roman"/>
          <w:sz w:val="24"/>
          <w:szCs w:val="24"/>
        </w:rPr>
        <w:t xml:space="preserve">Phase </w:t>
      </w:r>
      <w:r w:rsidR="00AD1EF3" w:rsidRPr="00352CFA">
        <w:rPr>
          <w:rFonts w:ascii="Times New Roman" w:hAnsi="Times New Roman" w:cs="Times New Roman"/>
          <w:sz w:val="24"/>
          <w:szCs w:val="24"/>
        </w:rPr>
        <w:t>2</w:t>
      </w:r>
      <w:r w:rsidR="00084D15" w:rsidRPr="00352CFA">
        <w:rPr>
          <w:rFonts w:ascii="Times New Roman" w:hAnsi="Times New Roman" w:cs="Times New Roman"/>
          <w:sz w:val="24"/>
          <w:szCs w:val="24"/>
        </w:rPr>
        <w:t xml:space="preserve">) a </w:t>
      </w:r>
      <w:proofErr w:type="spellStart"/>
      <w:r w:rsidR="00084D15" w:rsidRPr="00352CFA">
        <w:rPr>
          <w:rFonts w:ascii="Times New Roman" w:hAnsi="Times New Roman" w:cs="Times New Roman"/>
          <w:sz w:val="24"/>
          <w:szCs w:val="24"/>
        </w:rPr>
        <w:t>bioaugmentation</w:t>
      </w:r>
      <w:proofErr w:type="spellEnd"/>
      <w:r w:rsidR="00084D15" w:rsidRPr="00352CFA">
        <w:rPr>
          <w:rFonts w:ascii="Times New Roman" w:hAnsi="Times New Roman" w:cs="Times New Roman"/>
          <w:sz w:val="24"/>
          <w:szCs w:val="24"/>
        </w:rPr>
        <w:t xml:space="preserve"> </w:t>
      </w:r>
      <w:r w:rsidR="00EC7FB8" w:rsidRPr="00352CFA">
        <w:rPr>
          <w:rFonts w:ascii="Times New Roman" w:hAnsi="Times New Roman" w:cs="Times New Roman"/>
          <w:sz w:val="24"/>
          <w:szCs w:val="24"/>
        </w:rPr>
        <w:t xml:space="preserve">procedure </w:t>
      </w:r>
      <w:r w:rsidR="00084D15" w:rsidRPr="00352CFA">
        <w:rPr>
          <w:rFonts w:ascii="Times New Roman" w:hAnsi="Times New Roman" w:cs="Times New Roman"/>
          <w:sz w:val="24"/>
          <w:szCs w:val="24"/>
        </w:rPr>
        <w:t xml:space="preserve">was performed </w:t>
      </w:r>
      <w:r w:rsidR="007551B0" w:rsidRPr="00352CFA">
        <w:rPr>
          <w:rFonts w:ascii="Times New Roman" w:hAnsi="Times New Roman" w:cs="Times New Roman"/>
          <w:sz w:val="24"/>
          <w:szCs w:val="24"/>
        </w:rPr>
        <w:t xml:space="preserve">by adding anammox granules previously socked in a high conductivity mineral medium. The </w:t>
      </w:r>
      <w:r w:rsidRPr="00352CFA">
        <w:rPr>
          <w:rFonts w:ascii="Times New Roman" w:hAnsi="Times New Roman" w:cs="Times New Roman"/>
          <w:sz w:val="24"/>
          <w:szCs w:val="24"/>
        </w:rPr>
        <w:t xml:space="preserve">biomass concentration </w:t>
      </w:r>
      <w:r w:rsidR="006177F6" w:rsidRPr="00352CFA">
        <w:rPr>
          <w:rFonts w:ascii="Times New Roman" w:hAnsi="Times New Roman" w:cs="Times New Roman"/>
          <w:sz w:val="24"/>
          <w:szCs w:val="24"/>
        </w:rPr>
        <w:t xml:space="preserve">was increased </w:t>
      </w:r>
      <w:r w:rsidR="00084D15" w:rsidRPr="00352CFA">
        <w:rPr>
          <w:rFonts w:ascii="Times New Roman" w:hAnsi="Times New Roman" w:cs="Times New Roman"/>
          <w:sz w:val="24"/>
          <w:szCs w:val="24"/>
        </w:rPr>
        <w:t>from 8.3 </w:t>
      </w:r>
      <w:r w:rsidR="00A335DD" w:rsidRPr="00352CFA">
        <w:rPr>
          <w:rFonts w:ascii="Times New Roman" w:hAnsi="Times New Roman" w:cs="Times New Roman"/>
          <w:sz w:val="24"/>
          <w:szCs w:val="24"/>
        </w:rPr>
        <w:t>up to 13.8 g</w:t>
      </w:r>
      <w:r w:rsidR="00960000" w:rsidRPr="00352CFA">
        <w:rPr>
          <w:rFonts w:ascii="Times New Roman" w:hAnsi="Times New Roman" w:cs="Times New Roman"/>
          <w:sz w:val="24"/>
          <w:szCs w:val="24"/>
        </w:rPr>
        <w:t xml:space="preserve"> </w:t>
      </w:r>
      <w:r w:rsidR="00084D15" w:rsidRPr="00352CFA">
        <w:rPr>
          <w:rFonts w:ascii="Times New Roman" w:hAnsi="Times New Roman" w:cs="Times New Roman"/>
          <w:sz w:val="24"/>
          <w:szCs w:val="24"/>
        </w:rPr>
        <w:t>VSS L</w:t>
      </w:r>
      <w:r w:rsidR="00084D15" w:rsidRPr="00352CFA">
        <w:rPr>
          <w:rFonts w:ascii="Times New Roman" w:hAnsi="Times New Roman" w:cs="Times New Roman"/>
          <w:sz w:val="24"/>
          <w:szCs w:val="24"/>
          <w:vertAlign w:val="superscript"/>
        </w:rPr>
        <w:t>-1</w:t>
      </w:r>
      <w:r w:rsidR="00084D15" w:rsidRPr="00352CFA">
        <w:rPr>
          <w:rFonts w:ascii="Times New Roman" w:hAnsi="Times New Roman" w:cs="Times New Roman"/>
          <w:sz w:val="24"/>
          <w:szCs w:val="24"/>
        </w:rPr>
        <w:t xml:space="preserve">. </w:t>
      </w:r>
      <w:r w:rsidR="006177F6" w:rsidRPr="00352CFA">
        <w:rPr>
          <w:rFonts w:ascii="Times New Roman" w:hAnsi="Times New Roman" w:cs="Times New Roman"/>
          <w:sz w:val="24"/>
          <w:szCs w:val="24"/>
        </w:rPr>
        <w:t>T</w:t>
      </w:r>
      <w:r w:rsidR="00084D15" w:rsidRPr="00352CFA">
        <w:rPr>
          <w:rFonts w:ascii="Times New Roman" w:hAnsi="Times New Roman" w:cs="Times New Roman"/>
          <w:sz w:val="24"/>
          <w:szCs w:val="24"/>
        </w:rPr>
        <w:t xml:space="preserve">he reactor was fed </w:t>
      </w:r>
      <w:r w:rsidR="006177F6" w:rsidRPr="00352CFA">
        <w:rPr>
          <w:rFonts w:ascii="Times New Roman" w:hAnsi="Times New Roman" w:cs="Times New Roman"/>
          <w:sz w:val="24"/>
          <w:szCs w:val="24"/>
        </w:rPr>
        <w:t xml:space="preserve">for one week </w:t>
      </w:r>
      <w:r w:rsidR="00084D15" w:rsidRPr="00352CFA">
        <w:rPr>
          <w:rFonts w:ascii="Times New Roman" w:hAnsi="Times New Roman" w:cs="Times New Roman"/>
          <w:sz w:val="24"/>
          <w:szCs w:val="24"/>
        </w:rPr>
        <w:t xml:space="preserve">with the synthetic medium to </w:t>
      </w:r>
      <w:r w:rsidR="007551B0" w:rsidRPr="00352CFA">
        <w:rPr>
          <w:rFonts w:ascii="Times New Roman" w:hAnsi="Times New Roman" w:cs="Times New Roman"/>
          <w:sz w:val="24"/>
          <w:szCs w:val="24"/>
        </w:rPr>
        <w:t xml:space="preserve">favor </w:t>
      </w:r>
      <w:r w:rsidR="00084D15" w:rsidRPr="00352CFA">
        <w:rPr>
          <w:rFonts w:ascii="Times New Roman" w:hAnsi="Times New Roman" w:cs="Times New Roman"/>
          <w:sz w:val="24"/>
          <w:szCs w:val="24"/>
        </w:rPr>
        <w:t xml:space="preserve">the restoring of the </w:t>
      </w:r>
      <w:r w:rsidRPr="00352CFA">
        <w:rPr>
          <w:rFonts w:ascii="Times New Roman" w:hAnsi="Times New Roman" w:cs="Times New Roman"/>
          <w:sz w:val="24"/>
          <w:szCs w:val="24"/>
        </w:rPr>
        <w:t xml:space="preserve">NRR of the </w:t>
      </w:r>
      <w:r w:rsidR="00EC7FB8" w:rsidRPr="00352CFA">
        <w:rPr>
          <w:rFonts w:ascii="Times New Roman" w:hAnsi="Times New Roman" w:cs="Times New Roman"/>
          <w:sz w:val="24"/>
          <w:szCs w:val="24"/>
        </w:rPr>
        <w:t>AMX-</w:t>
      </w:r>
      <w:r w:rsidRPr="00352CFA">
        <w:rPr>
          <w:rFonts w:ascii="Times New Roman" w:hAnsi="Times New Roman" w:cs="Times New Roman"/>
          <w:sz w:val="24"/>
          <w:szCs w:val="24"/>
        </w:rPr>
        <w:t>reactor</w:t>
      </w:r>
      <w:r w:rsidR="00084D15" w:rsidRPr="00352CFA">
        <w:rPr>
          <w:rFonts w:ascii="Times New Roman" w:hAnsi="Times New Roman" w:cs="Times New Roman"/>
          <w:sz w:val="24"/>
          <w:szCs w:val="24"/>
        </w:rPr>
        <w:t>.</w:t>
      </w:r>
    </w:p>
    <w:p w14:paraId="59F98636" w14:textId="77777777" w:rsidR="00084D15" w:rsidRDefault="00AD1EF3">
      <w:pPr>
        <w:spacing w:line="480" w:lineRule="auto"/>
        <w:jc w:val="left"/>
        <w:rPr>
          <w:rFonts w:ascii="Times New Roman" w:hAnsi="Times New Roman" w:cs="Times New Roman"/>
          <w:sz w:val="24"/>
          <w:szCs w:val="24"/>
        </w:rPr>
      </w:pPr>
      <w:r w:rsidRPr="00352CFA">
        <w:rPr>
          <w:rFonts w:ascii="Times New Roman" w:hAnsi="Times New Roman" w:cs="Times New Roman"/>
          <w:sz w:val="24"/>
          <w:szCs w:val="24"/>
        </w:rPr>
        <w:t xml:space="preserve">Once </w:t>
      </w:r>
      <w:r w:rsidR="002B54C9" w:rsidRPr="00352CFA">
        <w:rPr>
          <w:rFonts w:ascii="Times New Roman" w:hAnsi="Times New Roman" w:cs="Times New Roman"/>
          <w:sz w:val="24"/>
          <w:szCs w:val="24"/>
        </w:rPr>
        <w:t>stable</w:t>
      </w:r>
      <w:r w:rsidR="006177F6" w:rsidRPr="00352CFA">
        <w:rPr>
          <w:rFonts w:ascii="Times New Roman" w:hAnsi="Times New Roman" w:cs="Times New Roman"/>
          <w:sz w:val="24"/>
          <w:szCs w:val="24"/>
        </w:rPr>
        <w:t xml:space="preserve"> reactor performance </w:t>
      </w:r>
      <w:r w:rsidRPr="00352CFA">
        <w:rPr>
          <w:rFonts w:ascii="Times New Roman" w:hAnsi="Times New Roman" w:cs="Times New Roman"/>
          <w:sz w:val="24"/>
          <w:szCs w:val="24"/>
        </w:rPr>
        <w:t>had been reached, the</w:t>
      </w:r>
      <w:r w:rsidR="00084D15" w:rsidRPr="00352CFA">
        <w:rPr>
          <w:sz w:val="24"/>
          <w:szCs w:val="24"/>
        </w:rPr>
        <w:t xml:space="preserve"> </w:t>
      </w:r>
      <w:r w:rsidR="00084D15" w:rsidRPr="00352CFA">
        <w:rPr>
          <w:rFonts w:ascii="Times New Roman" w:hAnsi="Times New Roman" w:cs="Times New Roman"/>
          <w:sz w:val="24"/>
          <w:szCs w:val="24"/>
        </w:rPr>
        <w:t xml:space="preserve">feed was prepared </w:t>
      </w:r>
      <w:r w:rsidR="008128E5" w:rsidRPr="00352CFA">
        <w:rPr>
          <w:rFonts w:ascii="Times New Roman" w:hAnsi="Times New Roman" w:cs="Times New Roman"/>
          <w:sz w:val="24"/>
          <w:szCs w:val="24"/>
        </w:rPr>
        <w:t>(</w:t>
      </w:r>
      <w:r w:rsidR="00084D15" w:rsidRPr="00352CFA">
        <w:rPr>
          <w:rFonts w:ascii="Times New Roman" w:hAnsi="Times New Roman" w:cs="Times New Roman"/>
          <w:sz w:val="24"/>
          <w:szCs w:val="24"/>
        </w:rPr>
        <w:t>by blending tap water</w:t>
      </w:r>
      <w:r w:rsidR="008128E5" w:rsidRPr="00352CFA">
        <w:rPr>
          <w:rFonts w:ascii="Times New Roman" w:hAnsi="Times New Roman" w:cs="Times New Roman"/>
          <w:sz w:val="24"/>
          <w:szCs w:val="24"/>
        </w:rPr>
        <w:t>)</w:t>
      </w:r>
      <w:r w:rsidR="00084D15" w:rsidRPr="00352CFA">
        <w:rPr>
          <w:rFonts w:ascii="Times New Roman" w:hAnsi="Times New Roman" w:cs="Times New Roman"/>
          <w:sz w:val="24"/>
          <w:szCs w:val="24"/>
        </w:rPr>
        <w:t xml:space="preserve"> </w:t>
      </w:r>
      <w:r w:rsidR="00E973A0" w:rsidRPr="00352CFA">
        <w:rPr>
          <w:rFonts w:ascii="Times New Roman" w:hAnsi="Times New Roman" w:cs="Times New Roman"/>
          <w:sz w:val="24"/>
          <w:szCs w:val="24"/>
        </w:rPr>
        <w:t xml:space="preserve">firstly </w:t>
      </w:r>
      <w:r w:rsidR="00084D15" w:rsidRPr="00352CFA">
        <w:rPr>
          <w:rFonts w:ascii="Times New Roman" w:hAnsi="Times New Roman" w:cs="Times New Roman"/>
          <w:sz w:val="24"/>
          <w:szCs w:val="24"/>
        </w:rPr>
        <w:t>with 50%</w:t>
      </w:r>
      <w:r w:rsidR="0042704B" w:rsidRPr="00352CFA">
        <w:rPr>
          <w:rFonts w:ascii="Times New Roman" w:hAnsi="Times New Roman" w:cs="Times New Roman"/>
          <w:sz w:val="24"/>
          <w:szCs w:val="24"/>
        </w:rPr>
        <w:t xml:space="preserve"> (days 93-120)</w:t>
      </w:r>
      <w:r w:rsidR="00084D15" w:rsidRPr="00352CFA">
        <w:rPr>
          <w:rFonts w:ascii="Times New Roman" w:hAnsi="Times New Roman" w:cs="Times New Roman"/>
          <w:sz w:val="24"/>
          <w:szCs w:val="24"/>
        </w:rPr>
        <w:t xml:space="preserve"> and </w:t>
      </w:r>
      <w:r w:rsidR="00E973A0" w:rsidRPr="00352CFA">
        <w:rPr>
          <w:rFonts w:ascii="Times New Roman" w:hAnsi="Times New Roman" w:cs="Times New Roman"/>
          <w:sz w:val="24"/>
          <w:szCs w:val="24"/>
        </w:rPr>
        <w:t xml:space="preserve">later with </w:t>
      </w:r>
      <w:r w:rsidR="00084D15" w:rsidRPr="00352CFA">
        <w:rPr>
          <w:rFonts w:ascii="Times New Roman" w:hAnsi="Times New Roman" w:cs="Times New Roman"/>
          <w:sz w:val="24"/>
          <w:szCs w:val="24"/>
        </w:rPr>
        <w:t xml:space="preserve">70% </w:t>
      </w:r>
      <w:r w:rsidR="0042704B" w:rsidRPr="00352CFA">
        <w:rPr>
          <w:rFonts w:ascii="Times New Roman" w:hAnsi="Times New Roman" w:cs="Times New Roman"/>
          <w:sz w:val="24"/>
          <w:szCs w:val="24"/>
        </w:rPr>
        <w:t xml:space="preserve">(from day 121 onward) </w:t>
      </w:r>
      <w:r w:rsidR="00084D15" w:rsidRPr="00352CFA">
        <w:rPr>
          <w:rFonts w:ascii="Times New Roman" w:hAnsi="Times New Roman" w:cs="Times New Roman"/>
          <w:sz w:val="24"/>
          <w:szCs w:val="24"/>
        </w:rPr>
        <w:t xml:space="preserve">of </w:t>
      </w:r>
      <w:r w:rsidR="006177F6" w:rsidRPr="00352CFA">
        <w:rPr>
          <w:rFonts w:ascii="Times New Roman" w:hAnsi="Times New Roman" w:cs="Times New Roman"/>
          <w:sz w:val="24"/>
          <w:szCs w:val="24"/>
        </w:rPr>
        <w:t xml:space="preserve">real </w:t>
      </w:r>
      <w:r w:rsidR="002B5D47" w:rsidRPr="00352CFA">
        <w:rPr>
          <w:rFonts w:ascii="Times New Roman" w:hAnsi="Times New Roman" w:cs="Times New Roman"/>
          <w:sz w:val="24"/>
          <w:szCs w:val="24"/>
        </w:rPr>
        <w:t>wastewater</w:t>
      </w:r>
      <w:r w:rsidR="00084D15" w:rsidRPr="00352CFA">
        <w:rPr>
          <w:rFonts w:ascii="Times New Roman" w:hAnsi="Times New Roman" w:cs="Times New Roman"/>
          <w:sz w:val="24"/>
          <w:szCs w:val="24"/>
        </w:rPr>
        <w:t xml:space="preserve">. </w:t>
      </w:r>
      <w:r w:rsidR="00E6611E" w:rsidRPr="00352CFA">
        <w:rPr>
          <w:rFonts w:ascii="Times New Roman" w:hAnsi="Times New Roman" w:cs="Times New Roman"/>
          <w:sz w:val="24"/>
          <w:szCs w:val="24"/>
        </w:rPr>
        <w:t>While working at 50% dilution, t</w:t>
      </w:r>
      <w:r w:rsidR="00084D15" w:rsidRPr="00352CFA">
        <w:rPr>
          <w:rFonts w:ascii="Times New Roman" w:hAnsi="Times New Roman" w:cs="Times New Roman"/>
          <w:sz w:val="24"/>
          <w:szCs w:val="24"/>
        </w:rPr>
        <w:t xml:space="preserve">he conductivity </w:t>
      </w:r>
      <w:r w:rsidR="00BC0F78" w:rsidRPr="00352CFA">
        <w:rPr>
          <w:rFonts w:ascii="Times New Roman" w:hAnsi="Times New Roman" w:cs="Times New Roman"/>
          <w:sz w:val="24"/>
          <w:szCs w:val="24"/>
        </w:rPr>
        <w:t xml:space="preserve">measured in the reactor </w:t>
      </w:r>
      <w:r w:rsidR="00084D15" w:rsidRPr="00352CFA">
        <w:rPr>
          <w:rFonts w:ascii="Times New Roman" w:hAnsi="Times New Roman" w:cs="Times New Roman"/>
          <w:sz w:val="24"/>
          <w:szCs w:val="24"/>
        </w:rPr>
        <w:t xml:space="preserve">was </w:t>
      </w:r>
      <w:r w:rsidR="002C6DE8" w:rsidRPr="00352CFA">
        <w:rPr>
          <w:rFonts w:ascii="Times New Roman" w:hAnsi="Times New Roman" w:cs="Times New Roman"/>
          <w:sz w:val="24"/>
          <w:szCs w:val="24"/>
        </w:rPr>
        <w:t>on average</w:t>
      </w:r>
      <w:r w:rsidR="00084D15" w:rsidRPr="00352CFA">
        <w:rPr>
          <w:rFonts w:ascii="Times New Roman" w:hAnsi="Times New Roman" w:cs="Times New Roman"/>
          <w:sz w:val="24"/>
          <w:szCs w:val="24"/>
        </w:rPr>
        <w:t xml:space="preserve"> 9</w:t>
      </w:r>
      <w:r w:rsidR="002C6DE8" w:rsidRPr="00352CFA">
        <w:rPr>
          <w:rFonts w:ascii="Times New Roman" w:hAnsi="Times New Roman" w:cs="Times New Roman"/>
          <w:sz w:val="24"/>
          <w:szCs w:val="24"/>
        </w:rPr>
        <w:t>.</w:t>
      </w:r>
      <w:r w:rsidR="00590F67" w:rsidRPr="00352CFA">
        <w:rPr>
          <w:rFonts w:ascii="Times New Roman" w:hAnsi="Times New Roman" w:cs="Times New Roman"/>
          <w:sz w:val="24"/>
          <w:szCs w:val="24"/>
        </w:rPr>
        <w:t>1</w:t>
      </w:r>
      <w:r w:rsidR="00084D15" w:rsidRPr="00352CFA">
        <w:rPr>
          <w:rFonts w:ascii="Times New Roman" w:hAnsi="Times New Roman" w:cs="Times New Roman"/>
          <w:sz w:val="24"/>
          <w:szCs w:val="24"/>
        </w:rPr>
        <w:t xml:space="preserve"> </w:t>
      </w:r>
      <w:proofErr w:type="spellStart"/>
      <w:r w:rsidR="00084D15" w:rsidRPr="00352CFA">
        <w:rPr>
          <w:rFonts w:ascii="Times New Roman" w:hAnsi="Times New Roman" w:cs="Times New Roman"/>
          <w:sz w:val="24"/>
          <w:szCs w:val="24"/>
        </w:rPr>
        <w:t>mS</w:t>
      </w:r>
      <w:proofErr w:type="spellEnd"/>
      <w:r w:rsidR="00A52CB8" w:rsidRPr="00352CFA">
        <w:rPr>
          <w:rFonts w:ascii="Times New Roman" w:hAnsi="Times New Roman" w:cs="Times New Roman"/>
          <w:sz w:val="24"/>
          <w:szCs w:val="24"/>
        </w:rPr>
        <w:t xml:space="preserve"> </w:t>
      </w:r>
      <w:r w:rsidR="00084D15" w:rsidRPr="00352CFA">
        <w:rPr>
          <w:rFonts w:ascii="Times New Roman" w:hAnsi="Times New Roman" w:cs="Times New Roman"/>
          <w:sz w:val="24"/>
          <w:szCs w:val="24"/>
        </w:rPr>
        <w:t>cm</w:t>
      </w:r>
      <w:r w:rsidR="00A52CB8" w:rsidRPr="00352CFA">
        <w:rPr>
          <w:rFonts w:ascii="Times New Roman" w:hAnsi="Times New Roman" w:cs="Times New Roman"/>
          <w:sz w:val="24"/>
          <w:szCs w:val="24"/>
          <w:vertAlign w:val="superscript"/>
        </w:rPr>
        <w:t>-1</w:t>
      </w:r>
      <w:r w:rsidR="002B54C9" w:rsidRPr="00352CFA">
        <w:rPr>
          <w:rFonts w:ascii="Times New Roman" w:hAnsi="Times New Roman" w:cs="Times New Roman"/>
          <w:sz w:val="24"/>
          <w:szCs w:val="24"/>
        </w:rPr>
        <w:t>.</w:t>
      </w:r>
      <w:r w:rsidR="00084D15" w:rsidRPr="00352CFA">
        <w:rPr>
          <w:rFonts w:ascii="Times New Roman" w:hAnsi="Times New Roman" w:cs="Times New Roman"/>
          <w:sz w:val="24"/>
          <w:szCs w:val="24"/>
        </w:rPr>
        <w:t xml:space="preserve"> However, the NRR progressively decreased until stability was achieved with a</w:t>
      </w:r>
      <w:r w:rsidR="000D16FF" w:rsidRPr="00352CFA">
        <w:rPr>
          <w:rFonts w:ascii="Times New Roman" w:hAnsi="Times New Roman" w:cs="Times New Roman"/>
          <w:sz w:val="24"/>
          <w:szCs w:val="24"/>
        </w:rPr>
        <w:t>n average</w:t>
      </w:r>
      <w:r w:rsidR="00084D15" w:rsidRPr="00352CFA">
        <w:rPr>
          <w:rFonts w:ascii="Times New Roman" w:hAnsi="Times New Roman" w:cs="Times New Roman"/>
          <w:sz w:val="24"/>
          <w:szCs w:val="24"/>
        </w:rPr>
        <w:t xml:space="preserve"> NRR of </w:t>
      </w:r>
      <w:r w:rsidR="00EC7FB8" w:rsidRPr="00352CFA">
        <w:rPr>
          <w:rFonts w:ascii="Times New Roman" w:hAnsi="Times New Roman" w:cs="Times New Roman"/>
          <w:sz w:val="24"/>
          <w:szCs w:val="24"/>
        </w:rPr>
        <w:t>0.8 </w:t>
      </w:r>
      <w:r w:rsidR="00E6611E" w:rsidRPr="00352CFA">
        <w:rPr>
          <w:rFonts w:ascii="Times New Roman" w:hAnsi="Times New Roman" w:cs="Times New Roman"/>
          <w:sz w:val="24"/>
          <w:szCs w:val="24"/>
        </w:rPr>
        <w:t xml:space="preserve">± </w:t>
      </w:r>
      <w:r w:rsidR="00EC7FB8" w:rsidRPr="00352CFA">
        <w:rPr>
          <w:rFonts w:ascii="Times New Roman" w:hAnsi="Times New Roman" w:cs="Times New Roman"/>
          <w:sz w:val="24"/>
          <w:szCs w:val="24"/>
        </w:rPr>
        <w:t xml:space="preserve">0.2 </w:t>
      </w:r>
      <w:r w:rsidR="00084D15" w:rsidRPr="00352CFA">
        <w:rPr>
          <w:rFonts w:ascii="Times New Roman" w:hAnsi="Times New Roman" w:cs="Times New Roman"/>
          <w:sz w:val="24"/>
          <w:szCs w:val="24"/>
        </w:rPr>
        <w:t>g</w:t>
      </w:r>
      <w:r w:rsidR="00960000" w:rsidRPr="00352CFA">
        <w:rPr>
          <w:rFonts w:ascii="Times New Roman" w:hAnsi="Times New Roman" w:cs="Times New Roman"/>
          <w:sz w:val="24"/>
          <w:szCs w:val="24"/>
        </w:rPr>
        <w:t xml:space="preserve"> </w:t>
      </w:r>
      <w:r w:rsidR="00084D15" w:rsidRPr="00352CFA">
        <w:rPr>
          <w:rFonts w:ascii="Times New Roman" w:hAnsi="Times New Roman" w:cs="Times New Roman"/>
          <w:sz w:val="24"/>
          <w:szCs w:val="24"/>
        </w:rPr>
        <w:t>N L</w:t>
      </w:r>
      <w:r w:rsidR="00084D15" w:rsidRPr="00352CFA">
        <w:rPr>
          <w:rFonts w:ascii="Times New Roman" w:hAnsi="Times New Roman" w:cs="Times New Roman"/>
          <w:sz w:val="24"/>
          <w:szCs w:val="24"/>
          <w:vertAlign w:val="superscript"/>
        </w:rPr>
        <w:t xml:space="preserve">-1 </w:t>
      </w:r>
      <w:r w:rsidR="00084D15" w:rsidRPr="00352CFA">
        <w:rPr>
          <w:rFonts w:ascii="Times New Roman" w:hAnsi="Times New Roman" w:cs="Times New Roman"/>
          <w:sz w:val="24"/>
          <w:szCs w:val="24"/>
        </w:rPr>
        <w:t>d</w:t>
      </w:r>
      <w:r w:rsidR="00084D15" w:rsidRPr="00352CFA">
        <w:rPr>
          <w:rFonts w:ascii="Times New Roman" w:hAnsi="Times New Roman" w:cs="Times New Roman"/>
          <w:sz w:val="24"/>
          <w:szCs w:val="24"/>
          <w:vertAlign w:val="superscript"/>
        </w:rPr>
        <w:t>-1</w:t>
      </w:r>
      <w:r w:rsidR="00E6611E" w:rsidRPr="00352CFA">
        <w:rPr>
          <w:rFonts w:ascii="Times New Roman" w:hAnsi="Times New Roman" w:cs="Times New Roman"/>
          <w:sz w:val="24"/>
          <w:szCs w:val="24"/>
        </w:rPr>
        <w:t>. When</w:t>
      </w:r>
      <w:r w:rsidR="00084D15" w:rsidRPr="00352CFA">
        <w:rPr>
          <w:rFonts w:ascii="Times New Roman" w:hAnsi="Times New Roman" w:cs="Times New Roman"/>
          <w:i/>
          <w:sz w:val="24"/>
          <w:szCs w:val="24"/>
        </w:rPr>
        <w:t xml:space="preserve"> </w:t>
      </w:r>
      <w:r w:rsidR="00E6611E" w:rsidRPr="00352CFA">
        <w:rPr>
          <w:rFonts w:ascii="Times New Roman" w:hAnsi="Times New Roman" w:cs="Times New Roman"/>
          <w:sz w:val="24"/>
          <w:szCs w:val="24"/>
        </w:rPr>
        <w:t xml:space="preserve">the feed contained 70% of real wastewater </w:t>
      </w:r>
      <w:r w:rsidR="00590F67" w:rsidRPr="00352CFA">
        <w:rPr>
          <w:rFonts w:ascii="Times New Roman" w:hAnsi="Times New Roman" w:cs="Times New Roman"/>
          <w:sz w:val="24"/>
          <w:szCs w:val="24"/>
        </w:rPr>
        <w:t xml:space="preserve">(conductivity </w:t>
      </w:r>
      <w:r w:rsidR="008960D4" w:rsidRPr="00352CFA">
        <w:rPr>
          <w:rFonts w:ascii="Times New Roman" w:hAnsi="Times New Roman" w:cs="Times New Roman"/>
          <w:sz w:val="24"/>
          <w:szCs w:val="24"/>
        </w:rPr>
        <w:t xml:space="preserve">in the reactor </w:t>
      </w:r>
      <w:r w:rsidR="00590F67" w:rsidRPr="00352CFA">
        <w:rPr>
          <w:rFonts w:ascii="Times New Roman" w:hAnsi="Times New Roman" w:cs="Times New Roman"/>
          <w:sz w:val="24"/>
          <w:szCs w:val="24"/>
        </w:rPr>
        <w:t xml:space="preserve">of 11.2 </w:t>
      </w:r>
      <w:proofErr w:type="spellStart"/>
      <w:r w:rsidR="00590F67" w:rsidRPr="00352CFA">
        <w:rPr>
          <w:rFonts w:ascii="Times New Roman" w:hAnsi="Times New Roman" w:cs="Times New Roman"/>
          <w:sz w:val="24"/>
          <w:szCs w:val="24"/>
        </w:rPr>
        <w:t>mS</w:t>
      </w:r>
      <w:proofErr w:type="spellEnd"/>
      <w:r w:rsidR="00590F67" w:rsidRPr="00352CFA">
        <w:rPr>
          <w:rFonts w:ascii="Times New Roman" w:hAnsi="Times New Roman" w:cs="Times New Roman"/>
          <w:sz w:val="24"/>
          <w:szCs w:val="24"/>
        </w:rPr>
        <w:t xml:space="preserve"> cm</w:t>
      </w:r>
      <w:r w:rsidR="00590F67" w:rsidRPr="00352CFA">
        <w:rPr>
          <w:rFonts w:ascii="Times New Roman" w:hAnsi="Times New Roman" w:cs="Times New Roman"/>
          <w:sz w:val="24"/>
          <w:szCs w:val="24"/>
          <w:vertAlign w:val="superscript"/>
        </w:rPr>
        <w:t>-1</w:t>
      </w:r>
      <w:r w:rsidR="00590F67" w:rsidRPr="00352CFA">
        <w:rPr>
          <w:rFonts w:ascii="Times New Roman" w:hAnsi="Times New Roman" w:cs="Times New Roman"/>
          <w:sz w:val="24"/>
          <w:szCs w:val="24"/>
        </w:rPr>
        <w:t xml:space="preserve">) </w:t>
      </w:r>
      <w:r w:rsidR="00E6611E" w:rsidRPr="00352CFA">
        <w:rPr>
          <w:rFonts w:ascii="Times New Roman" w:hAnsi="Times New Roman" w:cs="Times New Roman"/>
          <w:sz w:val="24"/>
          <w:szCs w:val="24"/>
        </w:rPr>
        <w:t xml:space="preserve">the NRR stabilized around </w:t>
      </w:r>
      <w:r w:rsidR="002B5D47" w:rsidRPr="00352CFA">
        <w:rPr>
          <w:rFonts w:ascii="Times New Roman" w:hAnsi="Times New Roman" w:cs="Times New Roman"/>
          <w:sz w:val="24"/>
          <w:szCs w:val="24"/>
        </w:rPr>
        <w:t>of</w:t>
      </w:r>
      <w:r w:rsidR="00084D15" w:rsidRPr="00352CFA">
        <w:rPr>
          <w:rFonts w:ascii="Times New Roman" w:hAnsi="Times New Roman" w:cs="Times New Roman"/>
          <w:sz w:val="24"/>
          <w:szCs w:val="24"/>
        </w:rPr>
        <w:t xml:space="preserve"> </w:t>
      </w:r>
      <w:r w:rsidR="00EC7FB8" w:rsidRPr="00352CFA">
        <w:rPr>
          <w:rFonts w:ascii="Times New Roman" w:hAnsi="Times New Roman" w:cs="Times New Roman"/>
          <w:sz w:val="24"/>
          <w:szCs w:val="24"/>
        </w:rPr>
        <w:t xml:space="preserve">0.31 </w:t>
      </w:r>
      <w:r w:rsidR="00E6611E" w:rsidRPr="00352CFA">
        <w:rPr>
          <w:rFonts w:ascii="Times New Roman" w:hAnsi="Times New Roman" w:cs="Times New Roman"/>
          <w:sz w:val="24"/>
          <w:szCs w:val="24"/>
        </w:rPr>
        <w:lastRenderedPageBreak/>
        <w:t xml:space="preserve">± </w:t>
      </w:r>
      <w:r w:rsidR="00EC7FB8" w:rsidRPr="00352CFA">
        <w:rPr>
          <w:rFonts w:ascii="Times New Roman" w:hAnsi="Times New Roman" w:cs="Times New Roman"/>
          <w:sz w:val="24"/>
          <w:szCs w:val="24"/>
        </w:rPr>
        <w:t xml:space="preserve">0.04 </w:t>
      </w:r>
      <w:r w:rsidR="00084D15" w:rsidRPr="00352CFA">
        <w:rPr>
          <w:rFonts w:ascii="Times New Roman" w:hAnsi="Times New Roman" w:cs="Times New Roman"/>
          <w:sz w:val="24"/>
          <w:szCs w:val="24"/>
        </w:rPr>
        <w:t>mg</w:t>
      </w:r>
      <w:r w:rsidR="00960000" w:rsidRPr="00352CFA">
        <w:rPr>
          <w:rFonts w:ascii="Times New Roman" w:hAnsi="Times New Roman" w:cs="Times New Roman"/>
          <w:sz w:val="24"/>
          <w:szCs w:val="24"/>
        </w:rPr>
        <w:t xml:space="preserve"> </w:t>
      </w:r>
      <w:r w:rsidR="00084D15" w:rsidRPr="00352CFA">
        <w:rPr>
          <w:rFonts w:ascii="Times New Roman" w:hAnsi="Times New Roman" w:cs="Times New Roman"/>
          <w:sz w:val="24"/>
          <w:szCs w:val="24"/>
        </w:rPr>
        <w:t>N L</w:t>
      </w:r>
      <w:r w:rsidR="00084D15" w:rsidRPr="00352CFA">
        <w:rPr>
          <w:rFonts w:ascii="Times New Roman" w:hAnsi="Times New Roman" w:cs="Times New Roman"/>
          <w:sz w:val="24"/>
          <w:szCs w:val="24"/>
          <w:vertAlign w:val="superscript"/>
        </w:rPr>
        <w:t>-1</w:t>
      </w:r>
      <w:r w:rsidR="00084D15" w:rsidRPr="00352CFA">
        <w:rPr>
          <w:rFonts w:ascii="Times New Roman" w:hAnsi="Times New Roman" w:cs="Times New Roman"/>
          <w:sz w:val="24"/>
          <w:szCs w:val="24"/>
        </w:rPr>
        <w:t xml:space="preserve"> d</w:t>
      </w:r>
      <w:r w:rsidR="00084D15"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w:t>
      </w:r>
      <w:r w:rsidR="00E6611E" w:rsidRPr="00352CFA">
        <w:rPr>
          <w:rFonts w:ascii="Times New Roman" w:hAnsi="Times New Roman" w:cs="Times New Roman"/>
          <w:sz w:val="24"/>
          <w:szCs w:val="24"/>
        </w:rPr>
        <w:t xml:space="preserve"> Indeed, during</w:t>
      </w:r>
      <w:r w:rsidR="00084D15" w:rsidRPr="00352CFA">
        <w:rPr>
          <w:rFonts w:ascii="Times New Roman" w:hAnsi="Times New Roman" w:cs="Times New Roman"/>
          <w:sz w:val="24"/>
          <w:szCs w:val="24"/>
        </w:rPr>
        <w:t xml:space="preserve"> the last </w:t>
      </w:r>
      <w:r w:rsidR="0042704B" w:rsidRPr="00352CFA">
        <w:rPr>
          <w:rFonts w:ascii="Times New Roman" w:hAnsi="Times New Roman" w:cs="Times New Roman"/>
          <w:sz w:val="24"/>
          <w:szCs w:val="24"/>
        </w:rPr>
        <w:t xml:space="preserve">40 </w:t>
      </w:r>
      <w:r w:rsidR="00E6611E" w:rsidRPr="00352CFA">
        <w:rPr>
          <w:rFonts w:ascii="Times New Roman" w:hAnsi="Times New Roman" w:cs="Times New Roman"/>
          <w:sz w:val="24"/>
          <w:szCs w:val="24"/>
        </w:rPr>
        <w:t xml:space="preserve">days of the </w:t>
      </w:r>
      <w:r w:rsidR="00F05277" w:rsidRPr="00352CFA">
        <w:rPr>
          <w:rFonts w:ascii="Times New Roman" w:hAnsi="Times New Roman" w:cs="Times New Roman"/>
          <w:sz w:val="24"/>
          <w:szCs w:val="24"/>
        </w:rPr>
        <w:t>AMX-Phase 2</w:t>
      </w:r>
      <w:r w:rsidR="00084D15" w:rsidRPr="00352CFA">
        <w:rPr>
          <w:rFonts w:ascii="Times New Roman" w:hAnsi="Times New Roman" w:cs="Times New Roman"/>
          <w:sz w:val="24"/>
          <w:szCs w:val="24"/>
        </w:rPr>
        <w:t xml:space="preserve"> the NRR remained stable</w:t>
      </w:r>
      <w:r w:rsidR="00927E29" w:rsidRPr="00352CFA">
        <w:rPr>
          <w:rFonts w:ascii="Times New Roman" w:hAnsi="Times New Roman" w:cs="Times New Roman"/>
          <w:sz w:val="24"/>
          <w:szCs w:val="24"/>
        </w:rPr>
        <w:t xml:space="preserve"> as well as the </w:t>
      </w:r>
      <w:proofErr w:type="spellStart"/>
      <w:r w:rsidR="00927E29" w:rsidRPr="00352CFA">
        <w:rPr>
          <w:rFonts w:ascii="Times New Roman" w:hAnsi="Times New Roman" w:cs="Times New Roman"/>
          <w:sz w:val="24"/>
          <w:szCs w:val="24"/>
        </w:rPr>
        <w:t>NRR</w:t>
      </w:r>
      <w:r w:rsidR="00927E29" w:rsidRPr="00352CFA">
        <w:rPr>
          <w:rFonts w:ascii="Times New Roman" w:hAnsi="Times New Roman" w:cs="Times New Roman"/>
          <w:sz w:val="24"/>
          <w:szCs w:val="24"/>
          <w:vertAlign w:val="subscript"/>
        </w:rPr>
        <w:t>max</w:t>
      </w:r>
      <w:proofErr w:type="spellEnd"/>
      <w:r w:rsidR="00084D15" w:rsidRPr="00352CFA">
        <w:rPr>
          <w:rFonts w:ascii="Times New Roman" w:hAnsi="Times New Roman" w:cs="Times New Roman"/>
          <w:sz w:val="24"/>
          <w:szCs w:val="24"/>
        </w:rPr>
        <w:t>, suggesting that the residual anammox activity was sufficient to cope with the applied NLR and confirming the treatability of the wastewater</w:t>
      </w:r>
      <w:r w:rsidR="00F54618" w:rsidRPr="00352CFA">
        <w:rPr>
          <w:rFonts w:ascii="Times New Roman" w:hAnsi="Times New Roman" w:cs="Times New Roman"/>
          <w:sz w:val="24"/>
          <w:szCs w:val="24"/>
        </w:rPr>
        <w:t xml:space="preserve"> in the long term</w:t>
      </w:r>
      <w:r w:rsidR="00084D15" w:rsidRPr="00352CFA">
        <w:rPr>
          <w:rFonts w:ascii="Times New Roman" w:hAnsi="Times New Roman" w:cs="Times New Roman"/>
          <w:sz w:val="24"/>
          <w:szCs w:val="24"/>
        </w:rPr>
        <w:t xml:space="preserve">. </w:t>
      </w:r>
    </w:p>
    <w:p w14:paraId="0D4AE091" w14:textId="77777777" w:rsidR="00953FD1" w:rsidRDefault="00953FD1">
      <w:pPr>
        <w:spacing w:line="480" w:lineRule="auto"/>
        <w:jc w:val="left"/>
        <w:rPr>
          <w:rFonts w:ascii="Times New Roman" w:hAnsi="Times New Roman" w:cs="Times New Roman"/>
          <w:sz w:val="24"/>
          <w:szCs w:val="24"/>
        </w:rPr>
      </w:pPr>
    </w:p>
    <w:p w14:paraId="4FC6D00F" w14:textId="77777777" w:rsidR="00953FD1" w:rsidRPr="00352CFA" w:rsidRDefault="00953FD1" w:rsidP="00953FD1">
      <w:pPr>
        <w:spacing w:line="480" w:lineRule="auto"/>
        <w:jc w:val="left"/>
        <w:rPr>
          <w:rFonts w:ascii="Times New Roman" w:hAnsi="Times New Roman" w:cs="Times New Roman"/>
          <w:color w:val="00B050"/>
          <w:sz w:val="24"/>
          <w:szCs w:val="24"/>
        </w:rPr>
      </w:pPr>
      <w:r>
        <w:rPr>
          <w:rFonts w:ascii="Times New Roman" w:hAnsi="Times New Roman" w:cs="Times New Roman"/>
          <w:noProof/>
          <w:color w:val="00B050"/>
          <w:sz w:val="24"/>
          <w:szCs w:val="24"/>
          <w:lang w:eastAsia="en-US"/>
        </w:rPr>
        <w:drawing>
          <wp:inline distT="0" distB="0" distL="0" distR="0" wp14:anchorId="48BC8480" wp14:editId="03340E53">
            <wp:extent cx="5401310" cy="4432300"/>
            <wp:effectExtent l="0" t="0" r="8890" b="635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1310" cy="4432300"/>
                    </a:xfrm>
                    <a:prstGeom prst="rect">
                      <a:avLst/>
                    </a:prstGeom>
                    <a:noFill/>
                  </pic:spPr>
                </pic:pic>
              </a:graphicData>
            </a:graphic>
          </wp:inline>
        </w:drawing>
      </w:r>
    </w:p>
    <w:p w14:paraId="1928AE89" w14:textId="77777777" w:rsidR="00953FD1" w:rsidRPr="00B75A78" w:rsidRDefault="00953FD1" w:rsidP="00953FD1">
      <w:pPr>
        <w:pStyle w:val="Didascalia"/>
        <w:spacing w:after="0" w:line="480" w:lineRule="auto"/>
        <w:jc w:val="left"/>
        <w:rPr>
          <w:color w:val="auto"/>
          <w:sz w:val="22"/>
          <w:szCs w:val="24"/>
        </w:rPr>
      </w:pPr>
      <w:r w:rsidRPr="00953FD1">
        <w:rPr>
          <w:b/>
          <w:color w:val="auto"/>
          <w:sz w:val="22"/>
          <w:szCs w:val="24"/>
        </w:rPr>
        <w:t>Figure 3.</w:t>
      </w:r>
      <w:r w:rsidRPr="00B75A78">
        <w:rPr>
          <w:color w:val="auto"/>
          <w:sz w:val="22"/>
          <w:szCs w:val="24"/>
        </w:rPr>
        <w:t xml:space="preserve"> Performance of the AMX-reactor. A) Average Nitrogen Removal Rate (NRR), maximum Nitrogen Removal Rate (</w:t>
      </w:r>
      <w:proofErr w:type="spellStart"/>
      <w:r w:rsidRPr="00B75A78">
        <w:rPr>
          <w:color w:val="auto"/>
          <w:sz w:val="22"/>
          <w:szCs w:val="24"/>
        </w:rPr>
        <w:t>NRR</w:t>
      </w:r>
      <w:r w:rsidRPr="00B75A78">
        <w:rPr>
          <w:color w:val="auto"/>
          <w:sz w:val="22"/>
          <w:szCs w:val="24"/>
          <w:vertAlign w:val="subscript"/>
        </w:rPr>
        <w:t>max</w:t>
      </w:r>
      <w:proofErr w:type="spellEnd"/>
      <w:r w:rsidRPr="00B75A78">
        <w:rPr>
          <w:color w:val="auto"/>
          <w:sz w:val="22"/>
          <w:szCs w:val="24"/>
        </w:rPr>
        <w:t>) and conductivity. B) Concentrations of N-soluble compounds throughout the study (TAN, nitrite and nitrate) in the influent and the effluent of the AMX-reactor. Vertical lines indicate the temporary suspension of reactor operations occurred between the operational periods characterized by the use of undiluted real wastewater (AMX-Phase 1) and by the step-wise increase of the fraction of the real wastewater in the influent fed to the AMX-reactor (AMX-Phase 2). The % of real wastewater in the influent is also reported in boxes.</w:t>
      </w:r>
    </w:p>
    <w:p w14:paraId="0B771785" w14:textId="77777777" w:rsidR="00953FD1" w:rsidRDefault="00953FD1">
      <w:pPr>
        <w:spacing w:line="480" w:lineRule="auto"/>
        <w:jc w:val="left"/>
        <w:rPr>
          <w:rFonts w:ascii="Times New Roman" w:hAnsi="Times New Roman" w:cs="Times New Roman"/>
          <w:sz w:val="24"/>
          <w:szCs w:val="24"/>
        </w:rPr>
      </w:pPr>
    </w:p>
    <w:p w14:paraId="368E5E88" w14:textId="77777777" w:rsidR="00953FD1" w:rsidRPr="00953FD1" w:rsidRDefault="00953FD1" w:rsidP="00953FD1">
      <w:pPr>
        <w:pStyle w:val="Didascalia"/>
        <w:spacing w:after="0" w:line="480" w:lineRule="auto"/>
        <w:jc w:val="left"/>
        <w:rPr>
          <w:color w:val="auto"/>
          <w:sz w:val="22"/>
          <w:szCs w:val="24"/>
        </w:rPr>
      </w:pPr>
      <w:r w:rsidRPr="00953FD1">
        <w:rPr>
          <w:b/>
          <w:color w:val="auto"/>
          <w:sz w:val="22"/>
          <w:szCs w:val="24"/>
        </w:rPr>
        <w:lastRenderedPageBreak/>
        <w:t>Table 4.</w:t>
      </w:r>
      <w:r w:rsidRPr="00953FD1">
        <w:rPr>
          <w:color w:val="auto"/>
          <w:sz w:val="22"/>
          <w:szCs w:val="24"/>
        </w:rPr>
        <w:t xml:space="preserve"> Main operational data of the granular AMX-reactor. </w:t>
      </w:r>
    </w:p>
    <w:tbl>
      <w:tblPr>
        <w:tblStyle w:val="Sfondochiaro1"/>
        <w:tblW w:w="4865" w:type="pct"/>
        <w:jc w:val="center"/>
        <w:tblCellMar>
          <w:top w:w="28" w:type="dxa"/>
          <w:bottom w:w="28" w:type="dxa"/>
        </w:tblCellMar>
        <w:tblLook w:val="0600" w:firstRow="0" w:lastRow="0" w:firstColumn="0" w:lastColumn="0" w:noHBand="1" w:noVBand="1"/>
      </w:tblPr>
      <w:tblGrid>
        <w:gridCol w:w="4048"/>
        <w:gridCol w:w="1873"/>
        <w:gridCol w:w="1486"/>
        <w:gridCol w:w="1493"/>
      </w:tblGrid>
      <w:tr w:rsidR="00953FD1" w:rsidRPr="00352CFA" w14:paraId="6752E5F0" w14:textId="77777777" w:rsidTr="00AC2483">
        <w:trPr>
          <w:trHeight w:val="57"/>
          <w:jc w:val="center"/>
        </w:trPr>
        <w:tc>
          <w:tcPr>
            <w:tcW w:w="2274" w:type="pct"/>
            <w:tcBorders>
              <w:top w:val="single" w:sz="4" w:space="0" w:color="auto"/>
              <w:bottom w:val="nil"/>
            </w:tcBorders>
          </w:tcPr>
          <w:p w14:paraId="0ECD53FC" w14:textId="77777777" w:rsidR="00953FD1" w:rsidRPr="00352CFA" w:rsidRDefault="00953FD1" w:rsidP="00AC2483">
            <w:pPr>
              <w:spacing w:line="480" w:lineRule="auto"/>
              <w:jc w:val="left"/>
              <w:rPr>
                <w:rFonts w:ascii="Times New Roman" w:hAnsi="Times New Roman" w:cs="Times New Roman"/>
                <w:color w:val="auto"/>
                <w:sz w:val="24"/>
                <w:szCs w:val="24"/>
                <w:lang w:eastAsia="en-US"/>
              </w:rPr>
            </w:pPr>
          </w:p>
        </w:tc>
        <w:tc>
          <w:tcPr>
            <w:tcW w:w="1052" w:type="pct"/>
            <w:tcBorders>
              <w:top w:val="single" w:sz="4" w:space="0" w:color="auto"/>
              <w:bottom w:val="single" w:sz="4" w:space="0" w:color="auto"/>
            </w:tcBorders>
            <w:vAlign w:val="center"/>
          </w:tcPr>
          <w:p w14:paraId="761BB672"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AMX-Phase 1</w:t>
            </w:r>
          </w:p>
        </w:tc>
        <w:tc>
          <w:tcPr>
            <w:tcW w:w="1674" w:type="pct"/>
            <w:gridSpan w:val="2"/>
            <w:tcBorders>
              <w:top w:val="single" w:sz="4" w:space="0" w:color="auto"/>
              <w:bottom w:val="single" w:sz="4" w:space="0" w:color="auto"/>
            </w:tcBorders>
            <w:vAlign w:val="center"/>
          </w:tcPr>
          <w:p w14:paraId="203333B2"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AMX-Phase 2</w:t>
            </w:r>
          </w:p>
        </w:tc>
      </w:tr>
      <w:tr w:rsidR="00953FD1" w:rsidRPr="00352CFA" w14:paraId="0D377C98" w14:textId="77777777" w:rsidTr="00AC2483">
        <w:trPr>
          <w:trHeight w:val="57"/>
          <w:jc w:val="center"/>
        </w:trPr>
        <w:tc>
          <w:tcPr>
            <w:tcW w:w="2274" w:type="pct"/>
          </w:tcPr>
          <w:p w14:paraId="724C23D1" w14:textId="77777777" w:rsidR="00953FD1" w:rsidRPr="00352CFA" w:rsidRDefault="00953FD1" w:rsidP="00AC2483">
            <w:pPr>
              <w:spacing w:line="480" w:lineRule="auto"/>
              <w:jc w:val="left"/>
              <w:rPr>
                <w:rFonts w:ascii="Times New Roman" w:hAnsi="Times New Roman" w:cs="Times New Roman"/>
                <w:sz w:val="24"/>
                <w:szCs w:val="24"/>
              </w:rPr>
            </w:pPr>
          </w:p>
        </w:tc>
        <w:tc>
          <w:tcPr>
            <w:tcW w:w="1052" w:type="pct"/>
            <w:tcBorders>
              <w:top w:val="single" w:sz="4" w:space="0" w:color="auto"/>
            </w:tcBorders>
            <w:vAlign w:val="center"/>
          </w:tcPr>
          <w:p w14:paraId="6E06FDE3"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100% real WW</w:t>
            </w:r>
          </w:p>
        </w:tc>
        <w:tc>
          <w:tcPr>
            <w:tcW w:w="835" w:type="pct"/>
            <w:vAlign w:val="center"/>
          </w:tcPr>
          <w:p w14:paraId="1D46DC23" w14:textId="77777777" w:rsidR="00953FD1" w:rsidRPr="00352CFA" w:rsidDel="00326115"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50 % real WW</w:t>
            </w:r>
          </w:p>
        </w:tc>
        <w:tc>
          <w:tcPr>
            <w:tcW w:w="839" w:type="pct"/>
            <w:vAlign w:val="center"/>
          </w:tcPr>
          <w:p w14:paraId="4277E921" w14:textId="77777777" w:rsidR="00953FD1" w:rsidRPr="00352CFA" w:rsidDel="00326115"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70 % real WW</w:t>
            </w:r>
          </w:p>
        </w:tc>
      </w:tr>
      <w:tr w:rsidR="00953FD1" w:rsidRPr="00352CFA" w14:paraId="3B5A2195" w14:textId="77777777" w:rsidTr="00AC2483">
        <w:trPr>
          <w:trHeight w:val="57"/>
          <w:jc w:val="center"/>
        </w:trPr>
        <w:tc>
          <w:tcPr>
            <w:tcW w:w="2274" w:type="pct"/>
            <w:hideMark/>
          </w:tcPr>
          <w:p w14:paraId="24B39263" w14:textId="77777777" w:rsidR="00953FD1" w:rsidRPr="00352CFA" w:rsidRDefault="00953FD1" w:rsidP="00AC2483">
            <w:pPr>
              <w:spacing w:line="480" w:lineRule="auto"/>
              <w:jc w:val="left"/>
              <w:rPr>
                <w:rFonts w:ascii="Times New Roman" w:hAnsi="Times New Roman" w:cs="Times New Roman"/>
                <w:color w:val="auto"/>
                <w:sz w:val="24"/>
                <w:szCs w:val="24"/>
                <w:lang w:eastAsia="en-US"/>
              </w:rPr>
            </w:pPr>
            <w:r w:rsidRPr="00352CFA">
              <w:rPr>
                <w:rFonts w:ascii="Times New Roman" w:hAnsi="Times New Roman" w:cs="Times New Roman"/>
                <w:color w:val="auto"/>
                <w:sz w:val="24"/>
                <w:szCs w:val="24"/>
              </w:rPr>
              <w:t>NRR [g N L</w:t>
            </w:r>
            <w:r w:rsidRPr="00352CFA">
              <w:rPr>
                <w:rFonts w:ascii="Times New Roman" w:hAnsi="Times New Roman" w:cs="Times New Roman"/>
                <w:color w:val="auto"/>
                <w:sz w:val="24"/>
                <w:szCs w:val="24"/>
                <w:vertAlign w:val="superscript"/>
              </w:rPr>
              <w:t>-1</w:t>
            </w:r>
            <w:r w:rsidRPr="00352CFA">
              <w:rPr>
                <w:rFonts w:ascii="Times New Roman" w:hAnsi="Times New Roman" w:cs="Times New Roman"/>
                <w:color w:val="auto"/>
                <w:sz w:val="24"/>
                <w:szCs w:val="24"/>
              </w:rPr>
              <w:t xml:space="preserve"> d</w:t>
            </w:r>
            <w:r w:rsidRPr="00352CFA">
              <w:rPr>
                <w:rFonts w:ascii="Times New Roman" w:hAnsi="Times New Roman" w:cs="Times New Roman"/>
                <w:color w:val="auto"/>
                <w:sz w:val="24"/>
                <w:szCs w:val="24"/>
                <w:vertAlign w:val="superscript"/>
              </w:rPr>
              <w:t>-1</w:t>
            </w:r>
            <w:r w:rsidRPr="00352CFA">
              <w:rPr>
                <w:rFonts w:ascii="Times New Roman" w:hAnsi="Times New Roman" w:cs="Times New Roman"/>
                <w:color w:val="auto"/>
                <w:sz w:val="24"/>
                <w:szCs w:val="24"/>
              </w:rPr>
              <w:t>]</w:t>
            </w:r>
          </w:p>
        </w:tc>
        <w:tc>
          <w:tcPr>
            <w:tcW w:w="1052" w:type="pct"/>
            <w:vAlign w:val="center"/>
            <w:hideMark/>
          </w:tcPr>
          <w:p w14:paraId="1803982A"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0.17 ± 0.02</w:t>
            </w:r>
          </w:p>
        </w:tc>
        <w:tc>
          <w:tcPr>
            <w:tcW w:w="835" w:type="pct"/>
            <w:vAlign w:val="center"/>
            <w:hideMark/>
          </w:tcPr>
          <w:p w14:paraId="5CF13F93"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0.8±0.2</w:t>
            </w:r>
          </w:p>
        </w:tc>
        <w:tc>
          <w:tcPr>
            <w:tcW w:w="839" w:type="pct"/>
            <w:vAlign w:val="center"/>
          </w:tcPr>
          <w:p w14:paraId="2E20CCB6"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0.31 ± 0.04</w:t>
            </w:r>
          </w:p>
        </w:tc>
      </w:tr>
      <w:tr w:rsidR="00953FD1" w:rsidRPr="00352CFA" w14:paraId="7CD763C0" w14:textId="77777777" w:rsidTr="00AC2483">
        <w:trPr>
          <w:trHeight w:val="57"/>
          <w:jc w:val="center"/>
        </w:trPr>
        <w:tc>
          <w:tcPr>
            <w:tcW w:w="2274" w:type="pct"/>
          </w:tcPr>
          <w:p w14:paraId="0BC72534" w14:textId="77777777" w:rsidR="00953FD1" w:rsidRPr="00352CFA" w:rsidRDefault="00953FD1" w:rsidP="00AC2483">
            <w:pPr>
              <w:spacing w:line="480" w:lineRule="auto"/>
              <w:jc w:val="left"/>
              <w:rPr>
                <w:rFonts w:ascii="Times New Roman" w:hAnsi="Times New Roman" w:cs="Times New Roman"/>
                <w:color w:val="auto"/>
                <w:sz w:val="24"/>
                <w:szCs w:val="24"/>
              </w:rPr>
            </w:pPr>
            <w:r w:rsidRPr="00352CFA">
              <w:rPr>
                <w:rFonts w:ascii="Times New Roman" w:hAnsi="Times New Roman" w:cs="Times New Roman"/>
                <w:color w:val="auto"/>
                <w:sz w:val="24"/>
                <w:szCs w:val="24"/>
              </w:rPr>
              <w:t>Nitrite removal efficiency [%]</w:t>
            </w:r>
          </w:p>
        </w:tc>
        <w:tc>
          <w:tcPr>
            <w:tcW w:w="1052" w:type="pct"/>
            <w:vAlign w:val="center"/>
          </w:tcPr>
          <w:p w14:paraId="71EAE7B9"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85 ± 13</w:t>
            </w:r>
          </w:p>
        </w:tc>
        <w:tc>
          <w:tcPr>
            <w:tcW w:w="835" w:type="pct"/>
            <w:vAlign w:val="center"/>
          </w:tcPr>
          <w:p w14:paraId="5BC88803"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100 ± 0</w:t>
            </w:r>
          </w:p>
        </w:tc>
        <w:tc>
          <w:tcPr>
            <w:tcW w:w="839" w:type="pct"/>
            <w:vAlign w:val="center"/>
          </w:tcPr>
          <w:p w14:paraId="3716B2D5"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83 ± 10</w:t>
            </w:r>
          </w:p>
        </w:tc>
      </w:tr>
      <w:tr w:rsidR="00953FD1" w:rsidRPr="00352CFA" w14:paraId="22FFC942" w14:textId="77777777" w:rsidTr="00AC2483">
        <w:trPr>
          <w:trHeight w:val="57"/>
          <w:jc w:val="center"/>
        </w:trPr>
        <w:tc>
          <w:tcPr>
            <w:tcW w:w="2274" w:type="pct"/>
          </w:tcPr>
          <w:p w14:paraId="6E1ABCCD" w14:textId="77777777" w:rsidR="00953FD1" w:rsidRPr="00352CFA" w:rsidRDefault="00953FD1" w:rsidP="00AC2483">
            <w:pPr>
              <w:spacing w:line="480" w:lineRule="auto"/>
              <w:jc w:val="left"/>
              <w:rPr>
                <w:rFonts w:ascii="Times New Roman" w:hAnsi="Times New Roman" w:cs="Times New Roman"/>
                <w:color w:val="auto"/>
                <w:sz w:val="24"/>
                <w:szCs w:val="24"/>
                <w:lang w:val="it-IT"/>
              </w:rPr>
            </w:pPr>
            <w:proofErr w:type="spellStart"/>
            <w:r w:rsidRPr="00352CFA">
              <w:rPr>
                <w:rFonts w:ascii="Times New Roman" w:hAnsi="Times New Roman" w:cs="Times New Roman"/>
                <w:sz w:val="24"/>
                <w:szCs w:val="24"/>
                <w:lang w:val="it-IT"/>
              </w:rPr>
              <w:t>Stoichiometric</w:t>
            </w:r>
            <w:proofErr w:type="spellEnd"/>
            <w:r w:rsidRPr="00352CFA">
              <w:rPr>
                <w:rFonts w:ascii="Times New Roman" w:hAnsi="Times New Roman" w:cs="Times New Roman"/>
                <w:sz w:val="24"/>
                <w:szCs w:val="24"/>
                <w:lang w:val="it-IT"/>
              </w:rPr>
              <w:t xml:space="preserve"> </w:t>
            </w:r>
            <w:r w:rsidRPr="00352CFA">
              <w:rPr>
                <w:rFonts w:ascii="Times New Roman" w:hAnsi="Times New Roman" w:cs="Times New Roman"/>
                <w:bCs/>
                <w:sz w:val="24"/>
                <w:szCs w:val="24"/>
                <w:lang w:val="it-IT"/>
              </w:rPr>
              <w:t>NO</w:t>
            </w:r>
            <w:r w:rsidRPr="00352CFA">
              <w:rPr>
                <w:rFonts w:ascii="Times New Roman" w:hAnsi="Times New Roman" w:cs="Times New Roman"/>
                <w:bCs/>
                <w:sz w:val="24"/>
                <w:szCs w:val="24"/>
                <w:vertAlign w:val="subscript"/>
                <w:lang w:val="it-IT"/>
              </w:rPr>
              <w:t>2</w:t>
            </w:r>
            <w:r w:rsidRPr="00352CFA">
              <w:rPr>
                <w:rFonts w:ascii="Times New Roman" w:hAnsi="Times New Roman" w:cs="Times New Roman"/>
                <w:bCs/>
                <w:sz w:val="24"/>
                <w:szCs w:val="24"/>
                <w:vertAlign w:val="superscript"/>
                <w:lang w:val="it-IT"/>
              </w:rPr>
              <w:t>-</w:t>
            </w:r>
            <w:r w:rsidRPr="00352CFA">
              <w:rPr>
                <w:rFonts w:ascii="Times New Roman" w:hAnsi="Times New Roman" w:cs="Times New Roman"/>
                <w:bCs/>
                <w:sz w:val="24"/>
                <w:szCs w:val="24"/>
                <w:lang w:val="it-IT"/>
              </w:rPr>
              <w:t xml:space="preserve">/TAN molar </w:t>
            </w:r>
            <w:r w:rsidRPr="00352CFA">
              <w:rPr>
                <w:rFonts w:ascii="Times New Roman" w:hAnsi="Times New Roman" w:cs="Times New Roman"/>
                <w:sz w:val="24"/>
                <w:szCs w:val="24"/>
                <w:lang w:val="it-IT"/>
              </w:rPr>
              <w:t>ratio</w:t>
            </w:r>
          </w:p>
        </w:tc>
        <w:tc>
          <w:tcPr>
            <w:tcW w:w="1052" w:type="pct"/>
            <w:vAlign w:val="center"/>
          </w:tcPr>
          <w:p w14:paraId="12C9EEA6"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1.03 ± 0.11</w:t>
            </w:r>
          </w:p>
        </w:tc>
        <w:tc>
          <w:tcPr>
            <w:tcW w:w="835" w:type="pct"/>
            <w:vAlign w:val="center"/>
          </w:tcPr>
          <w:p w14:paraId="67D5189D"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1.06 ± 0.14</w:t>
            </w:r>
          </w:p>
        </w:tc>
        <w:tc>
          <w:tcPr>
            <w:tcW w:w="839" w:type="pct"/>
            <w:vAlign w:val="center"/>
          </w:tcPr>
          <w:p w14:paraId="751E35B8"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1.04 ± 0.09</w:t>
            </w:r>
          </w:p>
        </w:tc>
      </w:tr>
      <w:tr w:rsidR="00953FD1" w:rsidRPr="00352CFA" w14:paraId="1D2F48F5" w14:textId="77777777" w:rsidTr="00AC2483">
        <w:trPr>
          <w:trHeight w:val="57"/>
          <w:jc w:val="center"/>
        </w:trPr>
        <w:tc>
          <w:tcPr>
            <w:tcW w:w="2274" w:type="pct"/>
          </w:tcPr>
          <w:p w14:paraId="49D8B4BB" w14:textId="77777777" w:rsidR="00953FD1" w:rsidRPr="00352CFA" w:rsidRDefault="00953FD1" w:rsidP="00AC2483">
            <w:pPr>
              <w:spacing w:line="480" w:lineRule="auto"/>
              <w:jc w:val="left"/>
              <w:rPr>
                <w:rFonts w:ascii="Times New Roman" w:hAnsi="Times New Roman" w:cs="Times New Roman"/>
                <w:bCs/>
                <w:color w:val="auto"/>
                <w:sz w:val="24"/>
                <w:szCs w:val="24"/>
                <w:lang w:val="it-IT"/>
              </w:rPr>
            </w:pPr>
            <w:proofErr w:type="spellStart"/>
            <w:r w:rsidRPr="00352CFA">
              <w:rPr>
                <w:rFonts w:ascii="Times New Roman" w:hAnsi="Times New Roman" w:cs="Times New Roman"/>
                <w:sz w:val="24"/>
                <w:szCs w:val="24"/>
                <w:lang w:val="it-IT"/>
              </w:rPr>
              <w:t>Stoichiometric</w:t>
            </w:r>
            <w:proofErr w:type="spellEnd"/>
            <w:r w:rsidRPr="00352CFA">
              <w:rPr>
                <w:rFonts w:ascii="Times New Roman" w:hAnsi="Times New Roman" w:cs="Times New Roman"/>
                <w:sz w:val="24"/>
                <w:szCs w:val="24"/>
                <w:lang w:val="it-IT"/>
              </w:rPr>
              <w:t xml:space="preserve"> NO</w:t>
            </w:r>
            <w:r w:rsidRPr="00352CFA">
              <w:rPr>
                <w:rFonts w:ascii="Times New Roman" w:hAnsi="Times New Roman" w:cs="Times New Roman"/>
                <w:sz w:val="24"/>
                <w:szCs w:val="24"/>
                <w:vertAlign w:val="subscript"/>
                <w:lang w:val="it-IT"/>
              </w:rPr>
              <w:t>3</w:t>
            </w:r>
            <w:r w:rsidRPr="00352CFA">
              <w:rPr>
                <w:rFonts w:ascii="Times New Roman" w:hAnsi="Times New Roman" w:cs="Times New Roman"/>
                <w:sz w:val="24"/>
                <w:szCs w:val="24"/>
                <w:vertAlign w:val="superscript"/>
                <w:lang w:val="it-IT"/>
              </w:rPr>
              <w:t>-</w:t>
            </w:r>
            <w:r w:rsidRPr="00352CFA">
              <w:rPr>
                <w:rFonts w:ascii="Times New Roman" w:hAnsi="Times New Roman" w:cs="Times New Roman"/>
                <w:sz w:val="24"/>
                <w:szCs w:val="24"/>
                <w:lang w:val="it-IT"/>
              </w:rPr>
              <w:t>/TAN molar ratio</w:t>
            </w:r>
          </w:p>
        </w:tc>
        <w:tc>
          <w:tcPr>
            <w:tcW w:w="1052" w:type="pct"/>
            <w:vAlign w:val="center"/>
          </w:tcPr>
          <w:p w14:paraId="199A35EA"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-0.02 ± 0.08</w:t>
            </w:r>
          </w:p>
        </w:tc>
        <w:tc>
          <w:tcPr>
            <w:tcW w:w="835" w:type="pct"/>
            <w:vAlign w:val="center"/>
          </w:tcPr>
          <w:p w14:paraId="4C130C87" w14:textId="77777777" w:rsidR="00953FD1" w:rsidRPr="00352CFA" w:rsidRDefault="00953FD1" w:rsidP="00AC2483">
            <w:pPr>
              <w:spacing w:line="480" w:lineRule="auto"/>
              <w:jc w:val="center"/>
              <w:rPr>
                <w:rFonts w:ascii="Times New Roman" w:hAnsi="Times New Roman" w:cs="Times New Roman"/>
                <w:sz w:val="24"/>
                <w:szCs w:val="24"/>
              </w:rPr>
            </w:pPr>
            <w:r w:rsidRPr="00352CFA">
              <w:rPr>
                <w:rFonts w:ascii="Times New Roman" w:hAnsi="Times New Roman" w:cs="Times New Roman"/>
                <w:color w:val="auto"/>
                <w:sz w:val="24"/>
                <w:szCs w:val="24"/>
              </w:rPr>
              <w:t>-0.04 ± 0.09</w:t>
            </w:r>
          </w:p>
        </w:tc>
        <w:tc>
          <w:tcPr>
            <w:tcW w:w="839" w:type="pct"/>
            <w:vAlign w:val="center"/>
          </w:tcPr>
          <w:p w14:paraId="11D46B91" w14:textId="77777777" w:rsidR="00953FD1" w:rsidRPr="00352CFA" w:rsidRDefault="00953FD1" w:rsidP="00AC2483">
            <w:pPr>
              <w:spacing w:line="480" w:lineRule="auto"/>
              <w:jc w:val="center"/>
              <w:rPr>
                <w:rFonts w:ascii="Times New Roman" w:hAnsi="Times New Roman" w:cs="Times New Roman"/>
                <w:color w:val="auto"/>
                <w:sz w:val="24"/>
                <w:szCs w:val="24"/>
              </w:rPr>
            </w:pPr>
            <w:r w:rsidRPr="00352CFA">
              <w:rPr>
                <w:rFonts w:ascii="Times New Roman" w:hAnsi="Times New Roman" w:cs="Times New Roman"/>
                <w:color w:val="auto"/>
                <w:sz w:val="24"/>
                <w:szCs w:val="24"/>
              </w:rPr>
              <w:t>-0.05 ± 0.05</w:t>
            </w:r>
          </w:p>
        </w:tc>
      </w:tr>
    </w:tbl>
    <w:p w14:paraId="574FAB9A" w14:textId="77777777" w:rsidR="00953FD1" w:rsidRDefault="00953FD1">
      <w:pPr>
        <w:spacing w:line="480" w:lineRule="auto"/>
        <w:jc w:val="left"/>
        <w:rPr>
          <w:rFonts w:ascii="Times New Roman" w:hAnsi="Times New Roman" w:cs="Times New Roman"/>
          <w:sz w:val="24"/>
          <w:szCs w:val="24"/>
        </w:rPr>
      </w:pPr>
    </w:p>
    <w:p w14:paraId="6615A921" w14:textId="11D3E2DB" w:rsidR="00537552" w:rsidRPr="00352CFA" w:rsidRDefault="00EC7FB8">
      <w:pPr>
        <w:spacing w:line="480" w:lineRule="auto"/>
        <w:jc w:val="left"/>
        <w:rPr>
          <w:rFonts w:ascii="Times New Roman" w:hAnsi="Times New Roman" w:cs="Times New Roman"/>
          <w:i/>
          <w:sz w:val="24"/>
          <w:szCs w:val="24"/>
        </w:rPr>
      </w:pPr>
      <w:r w:rsidRPr="00352CFA">
        <w:rPr>
          <w:rFonts w:ascii="Times New Roman" w:hAnsi="Times New Roman" w:cs="Times New Roman"/>
          <w:sz w:val="24"/>
          <w:szCs w:val="24"/>
        </w:rPr>
        <w:t>The average nitrite removal efficiencies were 100% and 83 ± 10% while the total nitrogen removal efficiencies were 85 ± 7% and 71 ± 7%, for</w:t>
      </w:r>
      <w:r w:rsidR="00F15996" w:rsidRPr="00352CFA">
        <w:rPr>
          <w:rFonts w:ascii="Times New Roman" w:hAnsi="Times New Roman" w:cs="Times New Roman"/>
          <w:sz w:val="24"/>
          <w:szCs w:val="24"/>
        </w:rPr>
        <w:t xml:space="preserve"> </w:t>
      </w:r>
      <w:r w:rsidR="00AD1EF3" w:rsidRPr="00352CFA">
        <w:rPr>
          <w:rFonts w:ascii="Times New Roman" w:hAnsi="Times New Roman" w:cs="Times New Roman"/>
          <w:sz w:val="24"/>
          <w:szCs w:val="24"/>
        </w:rPr>
        <w:t>the feed</w:t>
      </w:r>
      <w:r w:rsidR="004B113D" w:rsidRPr="00352CFA">
        <w:rPr>
          <w:rFonts w:ascii="Times New Roman" w:hAnsi="Times New Roman" w:cs="Times New Roman"/>
          <w:sz w:val="24"/>
          <w:szCs w:val="24"/>
        </w:rPr>
        <w:t xml:space="preserve"> </w:t>
      </w:r>
      <w:r w:rsidR="00F15996" w:rsidRPr="00352CFA">
        <w:rPr>
          <w:rFonts w:ascii="Times New Roman" w:hAnsi="Times New Roman" w:cs="Times New Roman"/>
          <w:sz w:val="24"/>
          <w:szCs w:val="24"/>
        </w:rPr>
        <w:t>composed</w:t>
      </w:r>
      <w:r w:rsidR="00AD1EF3" w:rsidRPr="00352CFA">
        <w:rPr>
          <w:rFonts w:ascii="Times New Roman" w:hAnsi="Times New Roman" w:cs="Times New Roman"/>
          <w:sz w:val="24"/>
          <w:szCs w:val="24"/>
        </w:rPr>
        <w:t xml:space="preserve"> </w:t>
      </w:r>
      <w:r w:rsidRPr="00352CFA">
        <w:rPr>
          <w:rFonts w:ascii="Times New Roman" w:hAnsi="Times New Roman" w:cs="Times New Roman"/>
          <w:sz w:val="24"/>
          <w:szCs w:val="24"/>
        </w:rPr>
        <w:t>by</w:t>
      </w:r>
      <w:r w:rsidR="00AD1EF3" w:rsidRPr="00352CFA">
        <w:rPr>
          <w:rFonts w:ascii="Times New Roman" w:hAnsi="Times New Roman" w:cs="Times New Roman"/>
          <w:sz w:val="24"/>
          <w:szCs w:val="24"/>
        </w:rPr>
        <w:t xml:space="preserve"> 50% and 70% </w:t>
      </w:r>
      <w:r w:rsidR="00F15996" w:rsidRPr="00352CFA">
        <w:rPr>
          <w:rFonts w:ascii="Times New Roman" w:hAnsi="Times New Roman" w:cs="Times New Roman"/>
          <w:sz w:val="24"/>
          <w:szCs w:val="24"/>
        </w:rPr>
        <w:t xml:space="preserve">v/v of </w:t>
      </w:r>
      <w:r w:rsidR="004B113D" w:rsidRPr="00352CFA">
        <w:rPr>
          <w:rFonts w:ascii="Times New Roman" w:hAnsi="Times New Roman" w:cs="Times New Roman"/>
          <w:sz w:val="24"/>
          <w:szCs w:val="24"/>
        </w:rPr>
        <w:t>real wastewater</w:t>
      </w:r>
      <w:r w:rsidR="00F15996" w:rsidRPr="00352CFA">
        <w:rPr>
          <w:rFonts w:ascii="Times New Roman" w:hAnsi="Times New Roman" w:cs="Times New Roman"/>
          <w:sz w:val="24"/>
          <w:szCs w:val="24"/>
        </w:rPr>
        <w:t>,</w:t>
      </w:r>
      <w:r w:rsidR="00084D15" w:rsidRPr="00352CFA">
        <w:rPr>
          <w:rFonts w:ascii="Times New Roman" w:hAnsi="Times New Roman" w:cs="Times New Roman"/>
          <w:sz w:val="24"/>
          <w:szCs w:val="24"/>
        </w:rPr>
        <w:t xml:space="preserve"> </w:t>
      </w:r>
      <w:r w:rsidRPr="00352CFA">
        <w:rPr>
          <w:rFonts w:ascii="Times New Roman" w:hAnsi="Times New Roman" w:cs="Times New Roman"/>
          <w:sz w:val="24"/>
          <w:szCs w:val="24"/>
        </w:rPr>
        <w:t>respectively. Moreover</w:t>
      </w:r>
      <w:r w:rsidR="00AD1EF3" w:rsidRPr="00352CFA">
        <w:rPr>
          <w:rFonts w:ascii="Times New Roman" w:hAnsi="Times New Roman" w:cs="Times New Roman"/>
          <w:sz w:val="24"/>
          <w:szCs w:val="24"/>
        </w:rPr>
        <w:t>, the</w:t>
      </w:r>
      <w:r w:rsidR="00084D15" w:rsidRPr="00352CFA">
        <w:rPr>
          <w:rFonts w:ascii="Times New Roman" w:hAnsi="Times New Roman" w:cs="Times New Roman"/>
          <w:sz w:val="24"/>
          <w:szCs w:val="24"/>
        </w:rPr>
        <w:t xml:space="preserve"> average </w:t>
      </w:r>
      <w:r w:rsidR="00C11F89" w:rsidRPr="00352CFA">
        <w:rPr>
          <w:rFonts w:ascii="Times New Roman" w:hAnsi="Times New Roman" w:cs="Times New Roman"/>
          <w:sz w:val="24"/>
          <w:szCs w:val="24"/>
        </w:rPr>
        <w:t xml:space="preserve">nitrite to ammonium </w:t>
      </w:r>
      <w:r w:rsidR="00960000" w:rsidRPr="00352CFA">
        <w:rPr>
          <w:rFonts w:ascii="Times New Roman" w:hAnsi="Times New Roman" w:cs="Times New Roman"/>
          <w:sz w:val="24"/>
          <w:szCs w:val="24"/>
        </w:rPr>
        <w:t xml:space="preserve">molar </w:t>
      </w:r>
      <w:r w:rsidR="00084D15" w:rsidRPr="00352CFA">
        <w:rPr>
          <w:rFonts w:ascii="Times New Roman" w:hAnsi="Times New Roman" w:cs="Times New Roman"/>
          <w:sz w:val="24"/>
          <w:szCs w:val="24"/>
        </w:rPr>
        <w:t>removal ratio</w:t>
      </w:r>
      <w:r w:rsidR="00537552" w:rsidRPr="00352CFA">
        <w:rPr>
          <w:rFonts w:ascii="Times New Roman" w:hAnsi="Times New Roman" w:cs="Times New Roman"/>
          <w:sz w:val="24"/>
          <w:szCs w:val="24"/>
        </w:rPr>
        <w:t>s</w:t>
      </w:r>
      <w:r w:rsidR="00084D15" w:rsidRPr="00352CFA">
        <w:rPr>
          <w:rFonts w:ascii="Times New Roman" w:hAnsi="Times New Roman" w:cs="Times New Roman"/>
          <w:sz w:val="24"/>
          <w:szCs w:val="24"/>
        </w:rPr>
        <w:t xml:space="preserve"> </w:t>
      </w:r>
      <w:r w:rsidR="00C11F89" w:rsidRPr="00352CFA">
        <w:rPr>
          <w:rFonts w:ascii="Times New Roman" w:hAnsi="Times New Roman" w:cs="Times New Roman"/>
          <w:sz w:val="24"/>
          <w:szCs w:val="24"/>
        </w:rPr>
        <w:t>(NO</w:t>
      </w:r>
      <w:r w:rsidR="00C11F89" w:rsidRPr="00352CFA">
        <w:rPr>
          <w:rFonts w:ascii="Times New Roman" w:hAnsi="Times New Roman" w:cs="Times New Roman"/>
          <w:sz w:val="24"/>
          <w:szCs w:val="24"/>
          <w:vertAlign w:val="subscript"/>
        </w:rPr>
        <w:t>2</w:t>
      </w:r>
      <w:r w:rsidR="002A4FE6" w:rsidRPr="00352CFA">
        <w:rPr>
          <w:rFonts w:ascii="Times New Roman" w:hAnsi="Times New Roman" w:cs="Times New Roman"/>
          <w:sz w:val="24"/>
          <w:szCs w:val="24"/>
          <w:vertAlign w:val="superscript"/>
        </w:rPr>
        <w:t>-</w:t>
      </w:r>
      <w:r w:rsidR="00C11F89" w:rsidRPr="00352CFA">
        <w:rPr>
          <w:rFonts w:ascii="Times New Roman" w:hAnsi="Times New Roman" w:cs="Times New Roman"/>
          <w:sz w:val="24"/>
          <w:szCs w:val="24"/>
        </w:rPr>
        <w:t>/</w:t>
      </w:r>
      <w:r w:rsidR="007551B0" w:rsidRPr="00352CFA">
        <w:rPr>
          <w:rFonts w:ascii="Times New Roman" w:hAnsi="Times New Roman" w:cs="Times New Roman"/>
          <w:sz w:val="24"/>
          <w:szCs w:val="24"/>
        </w:rPr>
        <w:t>TAN</w:t>
      </w:r>
      <w:r w:rsidR="00C11F89" w:rsidRPr="00352CFA">
        <w:rPr>
          <w:rFonts w:ascii="Times New Roman" w:hAnsi="Times New Roman" w:cs="Times New Roman"/>
          <w:sz w:val="24"/>
          <w:szCs w:val="24"/>
        </w:rPr>
        <w:t xml:space="preserve">) </w:t>
      </w:r>
      <w:r w:rsidR="00537552" w:rsidRPr="00352CFA">
        <w:rPr>
          <w:rFonts w:ascii="Times New Roman" w:hAnsi="Times New Roman" w:cs="Times New Roman"/>
          <w:sz w:val="24"/>
          <w:szCs w:val="24"/>
        </w:rPr>
        <w:t xml:space="preserve">were </w:t>
      </w:r>
      <w:r w:rsidR="00084D15" w:rsidRPr="00352CFA">
        <w:rPr>
          <w:rFonts w:ascii="Times New Roman" w:hAnsi="Times New Roman" w:cs="Times New Roman"/>
          <w:sz w:val="24"/>
          <w:szCs w:val="24"/>
        </w:rPr>
        <w:t xml:space="preserve">1.06 ± 0.14 and 1.04 ± 0.09 while the </w:t>
      </w:r>
      <w:r w:rsidR="001D7508" w:rsidRPr="00352CFA">
        <w:rPr>
          <w:rFonts w:ascii="Times New Roman" w:hAnsi="Times New Roman" w:cs="Times New Roman"/>
          <w:sz w:val="24"/>
          <w:szCs w:val="24"/>
        </w:rPr>
        <w:t>nitrate production to ammonium removal molar ratio</w:t>
      </w:r>
      <w:r w:rsidR="00537552" w:rsidRPr="00352CFA">
        <w:rPr>
          <w:rFonts w:ascii="Times New Roman" w:hAnsi="Times New Roman" w:cs="Times New Roman"/>
          <w:sz w:val="24"/>
          <w:szCs w:val="24"/>
        </w:rPr>
        <w:t>s</w:t>
      </w:r>
      <w:r w:rsidR="001D7508" w:rsidRPr="00352CFA">
        <w:rPr>
          <w:rFonts w:ascii="Times New Roman" w:hAnsi="Times New Roman" w:cs="Times New Roman"/>
          <w:sz w:val="24"/>
          <w:szCs w:val="24"/>
        </w:rPr>
        <w:t xml:space="preserve"> (</w:t>
      </w:r>
      <w:r w:rsidR="00084D15" w:rsidRPr="00352CFA">
        <w:rPr>
          <w:rFonts w:ascii="Times New Roman" w:hAnsi="Times New Roman" w:cs="Times New Roman"/>
          <w:sz w:val="24"/>
          <w:szCs w:val="24"/>
        </w:rPr>
        <w:t>NO</w:t>
      </w:r>
      <w:r w:rsidR="00084D15" w:rsidRPr="00352CFA">
        <w:rPr>
          <w:rFonts w:ascii="Times New Roman" w:hAnsi="Times New Roman" w:cs="Times New Roman"/>
          <w:sz w:val="24"/>
          <w:szCs w:val="24"/>
          <w:vertAlign w:val="subscript"/>
        </w:rPr>
        <w:t>3</w:t>
      </w:r>
      <w:r w:rsidR="002A4FE6" w:rsidRPr="00352CFA">
        <w:rPr>
          <w:rFonts w:ascii="Times New Roman" w:hAnsi="Times New Roman" w:cs="Times New Roman"/>
          <w:sz w:val="24"/>
          <w:szCs w:val="24"/>
          <w:vertAlign w:val="superscript"/>
        </w:rPr>
        <w:t>-</w:t>
      </w:r>
      <w:r w:rsidR="00084D15" w:rsidRPr="00352CFA">
        <w:rPr>
          <w:rFonts w:ascii="Times New Roman" w:hAnsi="Times New Roman" w:cs="Times New Roman"/>
          <w:sz w:val="24"/>
          <w:szCs w:val="24"/>
        </w:rPr>
        <w:t>/</w:t>
      </w:r>
      <w:r w:rsidR="007551B0" w:rsidRPr="00352CFA">
        <w:rPr>
          <w:rFonts w:ascii="Times New Roman" w:hAnsi="Times New Roman" w:cs="Times New Roman"/>
          <w:sz w:val="24"/>
          <w:szCs w:val="24"/>
        </w:rPr>
        <w:t>TAN</w:t>
      </w:r>
      <w:r w:rsidR="001D7508" w:rsidRPr="00352CFA">
        <w:rPr>
          <w:rFonts w:ascii="Times New Roman" w:hAnsi="Times New Roman" w:cs="Times New Roman"/>
          <w:sz w:val="24"/>
          <w:szCs w:val="24"/>
        </w:rPr>
        <w:t>)</w:t>
      </w:r>
      <w:r w:rsidR="00084D15" w:rsidRPr="00352CFA">
        <w:rPr>
          <w:rFonts w:ascii="Times New Roman" w:hAnsi="Times New Roman" w:cs="Times New Roman"/>
          <w:sz w:val="24"/>
          <w:szCs w:val="24"/>
        </w:rPr>
        <w:t xml:space="preserve"> </w:t>
      </w:r>
      <w:r w:rsidR="00537552" w:rsidRPr="00352CFA">
        <w:rPr>
          <w:rFonts w:ascii="Times New Roman" w:hAnsi="Times New Roman" w:cs="Times New Roman"/>
          <w:sz w:val="24"/>
          <w:szCs w:val="24"/>
        </w:rPr>
        <w:t xml:space="preserve">were </w:t>
      </w:r>
      <w:r w:rsidR="00084D15" w:rsidRPr="00352CFA">
        <w:rPr>
          <w:rFonts w:ascii="Times New Roman" w:hAnsi="Times New Roman" w:cs="Times New Roman"/>
          <w:sz w:val="24"/>
          <w:szCs w:val="24"/>
        </w:rPr>
        <w:t xml:space="preserve">-0.04 ±0.09 and 0.05 ± 0.05, respectively. The </w:t>
      </w:r>
      <w:r w:rsidR="00927E29" w:rsidRPr="00352CFA">
        <w:rPr>
          <w:rFonts w:ascii="Times New Roman" w:hAnsi="Times New Roman" w:cs="Times New Roman"/>
          <w:sz w:val="24"/>
          <w:szCs w:val="24"/>
        </w:rPr>
        <w:t xml:space="preserve">observed </w:t>
      </w:r>
      <w:r w:rsidR="00084D15" w:rsidRPr="00352CFA">
        <w:rPr>
          <w:rFonts w:ascii="Times New Roman" w:hAnsi="Times New Roman" w:cs="Times New Roman"/>
          <w:sz w:val="24"/>
          <w:szCs w:val="24"/>
        </w:rPr>
        <w:t xml:space="preserve">deviation from the anammox stoichiometry reported </w:t>
      </w:r>
      <w:r w:rsidR="00927E29" w:rsidRPr="00352CFA">
        <w:rPr>
          <w:rFonts w:ascii="Times New Roman" w:hAnsi="Times New Roman" w:cs="Times New Roman"/>
          <w:sz w:val="24"/>
          <w:szCs w:val="24"/>
        </w:rPr>
        <w:t>in literature (</w:t>
      </w:r>
      <w:proofErr w:type="spellStart"/>
      <w:r w:rsidR="00084D15" w:rsidRPr="00352CFA">
        <w:rPr>
          <w:rFonts w:ascii="Times New Roman" w:hAnsi="Times New Roman" w:cs="Times New Roman"/>
          <w:sz w:val="24"/>
          <w:szCs w:val="24"/>
        </w:rPr>
        <w:t>Lotti</w:t>
      </w:r>
      <w:proofErr w:type="spellEnd"/>
      <w:r w:rsidR="00084D15" w:rsidRPr="00352CFA">
        <w:rPr>
          <w:rFonts w:ascii="Times New Roman" w:hAnsi="Times New Roman" w:cs="Times New Roman"/>
          <w:sz w:val="24"/>
          <w:szCs w:val="24"/>
        </w:rPr>
        <w:t xml:space="preserve"> et al.</w:t>
      </w:r>
      <w:r w:rsidR="00A158CC" w:rsidRPr="00352CFA">
        <w:rPr>
          <w:rFonts w:ascii="Times New Roman" w:hAnsi="Times New Roman" w:cs="Times New Roman"/>
          <w:sz w:val="24"/>
          <w:szCs w:val="24"/>
        </w:rPr>
        <w:t>,</w:t>
      </w:r>
      <w:r w:rsidR="00084D15" w:rsidRPr="00352CFA">
        <w:rPr>
          <w:rFonts w:ascii="Times New Roman" w:hAnsi="Times New Roman" w:cs="Times New Roman"/>
          <w:sz w:val="24"/>
          <w:szCs w:val="24"/>
        </w:rPr>
        <w:t xml:space="preserve"> 2014</w:t>
      </w:r>
      <w:r w:rsidR="00927E29" w:rsidRPr="00352CFA">
        <w:rPr>
          <w:rFonts w:ascii="Times New Roman" w:hAnsi="Times New Roman" w:cs="Times New Roman"/>
          <w:sz w:val="24"/>
          <w:szCs w:val="24"/>
        </w:rPr>
        <w:t>)</w:t>
      </w:r>
      <w:r w:rsidR="00084D15" w:rsidRPr="00352CFA">
        <w:rPr>
          <w:rFonts w:ascii="Times New Roman" w:hAnsi="Times New Roman" w:cs="Times New Roman"/>
          <w:sz w:val="24"/>
          <w:szCs w:val="24"/>
        </w:rPr>
        <w:t xml:space="preserve"> (i.e. lower</w:t>
      </w:r>
      <w:r w:rsidR="00927E29" w:rsidRPr="00352CFA">
        <w:rPr>
          <w:rFonts w:ascii="Times New Roman" w:hAnsi="Times New Roman" w:cs="Times New Roman"/>
          <w:sz w:val="24"/>
          <w:szCs w:val="24"/>
        </w:rPr>
        <w:t xml:space="preserve"> </w:t>
      </w:r>
      <w:r w:rsidR="007551B0" w:rsidRPr="00352CFA">
        <w:rPr>
          <w:rFonts w:ascii="Times New Roman" w:hAnsi="Times New Roman" w:cs="Times New Roman"/>
          <w:sz w:val="24"/>
          <w:szCs w:val="24"/>
        </w:rPr>
        <w:t>NO</w:t>
      </w:r>
      <w:r w:rsidR="007551B0" w:rsidRPr="00352CFA">
        <w:rPr>
          <w:rFonts w:ascii="Times New Roman" w:hAnsi="Times New Roman" w:cs="Times New Roman"/>
          <w:sz w:val="24"/>
          <w:szCs w:val="24"/>
          <w:vertAlign w:val="subscript"/>
        </w:rPr>
        <w:t>2</w:t>
      </w:r>
      <w:r w:rsidR="007551B0" w:rsidRPr="00352CFA">
        <w:rPr>
          <w:rFonts w:ascii="Times New Roman" w:hAnsi="Times New Roman" w:cs="Times New Roman"/>
          <w:sz w:val="24"/>
          <w:szCs w:val="24"/>
          <w:vertAlign w:val="superscript"/>
        </w:rPr>
        <w:t>-</w:t>
      </w:r>
      <w:r w:rsidR="007551B0" w:rsidRPr="00352CFA">
        <w:rPr>
          <w:rFonts w:ascii="Times New Roman" w:hAnsi="Times New Roman" w:cs="Times New Roman"/>
          <w:sz w:val="24"/>
          <w:szCs w:val="24"/>
        </w:rPr>
        <w:t>/TAN</w:t>
      </w:r>
      <w:r w:rsidR="007551B0" w:rsidRPr="00352CFA" w:rsidDel="007551B0">
        <w:rPr>
          <w:rFonts w:ascii="Times New Roman" w:hAnsi="Times New Roman" w:cs="Times New Roman"/>
          <w:sz w:val="24"/>
          <w:szCs w:val="24"/>
        </w:rPr>
        <w:t xml:space="preserve"> </w:t>
      </w:r>
      <w:r w:rsidR="00927E29" w:rsidRPr="00352CFA">
        <w:rPr>
          <w:rFonts w:ascii="Times New Roman" w:hAnsi="Times New Roman" w:cs="Times New Roman"/>
          <w:sz w:val="24"/>
          <w:szCs w:val="24"/>
        </w:rPr>
        <w:t xml:space="preserve">and </w:t>
      </w:r>
      <w:r w:rsidR="007551B0" w:rsidRPr="00352CFA">
        <w:rPr>
          <w:rFonts w:ascii="Times New Roman" w:hAnsi="Times New Roman" w:cs="Times New Roman"/>
          <w:sz w:val="24"/>
          <w:szCs w:val="24"/>
        </w:rPr>
        <w:t>NO</w:t>
      </w:r>
      <w:r w:rsidR="007551B0" w:rsidRPr="00352CFA">
        <w:rPr>
          <w:rFonts w:ascii="Times New Roman" w:hAnsi="Times New Roman" w:cs="Times New Roman"/>
          <w:sz w:val="24"/>
          <w:szCs w:val="24"/>
          <w:vertAlign w:val="subscript"/>
        </w:rPr>
        <w:t>3</w:t>
      </w:r>
      <w:r w:rsidR="007551B0" w:rsidRPr="00352CFA">
        <w:rPr>
          <w:rFonts w:ascii="Times New Roman" w:hAnsi="Times New Roman" w:cs="Times New Roman"/>
          <w:sz w:val="24"/>
          <w:szCs w:val="24"/>
          <w:vertAlign w:val="superscript"/>
        </w:rPr>
        <w:t>-</w:t>
      </w:r>
      <w:r w:rsidR="007551B0" w:rsidRPr="00352CFA">
        <w:rPr>
          <w:rFonts w:ascii="Times New Roman" w:hAnsi="Times New Roman" w:cs="Times New Roman"/>
          <w:sz w:val="24"/>
          <w:szCs w:val="24"/>
        </w:rPr>
        <w:t xml:space="preserve">/TAN </w:t>
      </w:r>
      <w:r w:rsidR="00927E29" w:rsidRPr="00352CFA">
        <w:rPr>
          <w:rFonts w:ascii="Times New Roman" w:hAnsi="Times New Roman" w:cs="Times New Roman"/>
          <w:sz w:val="24"/>
          <w:szCs w:val="24"/>
        </w:rPr>
        <w:t>ratios</w:t>
      </w:r>
      <w:r w:rsidR="00084D15" w:rsidRPr="00352CFA">
        <w:rPr>
          <w:rFonts w:ascii="Times New Roman" w:hAnsi="Times New Roman" w:cs="Times New Roman"/>
          <w:sz w:val="24"/>
          <w:szCs w:val="24"/>
        </w:rPr>
        <w:t>) could be explained with the simultaneous occurrence of heterotrophic denitrification activity reduc</w:t>
      </w:r>
      <w:r w:rsidR="00927E29" w:rsidRPr="00352CFA">
        <w:rPr>
          <w:rFonts w:ascii="Times New Roman" w:hAnsi="Times New Roman" w:cs="Times New Roman"/>
          <w:sz w:val="24"/>
          <w:szCs w:val="24"/>
        </w:rPr>
        <w:t>ing</w:t>
      </w:r>
      <w:r w:rsidR="00084D15" w:rsidRPr="00352CFA">
        <w:rPr>
          <w:rFonts w:ascii="Times New Roman" w:hAnsi="Times New Roman" w:cs="Times New Roman"/>
          <w:sz w:val="24"/>
          <w:szCs w:val="24"/>
        </w:rPr>
        <w:t xml:space="preserve"> part of the nitrate to nitrite (</w:t>
      </w:r>
      <w:proofErr w:type="spellStart"/>
      <w:r w:rsidR="00084D15" w:rsidRPr="00352CFA">
        <w:rPr>
          <w:rFonts w:ascii="Times New Roman" w:hAnsi="Times New Roman" w:cs="Times New Roman"/>
          <w:sz w:val="24"/>
          <w:szCs w:val="24"/>
        </w:rPr>
        <w:t>denitratation</w:t>
      </w:r>
      <w:proofErr w:type="spellEnd"/>
      <w:r w:rsidR="00084D15" w:rsidRPr="00352CFA">
        <w:rPr>
          <w:rFonts w:ascii="Times New Roman" w:hAnsi="Times New Roman" w:cs="Times New Roman"/>
          <w:sz w:val="24"/>
          <w:szCs w:val="24"/>
        </w:rPr>
        <w:t xml:space="preserve">); this topic was examined in depth in the work of Kumar and Lin (2010). In order to evaluate the occurrence of simultaneous heterotrophic </w:t>
      </w:r>
      <w:proofErr w:type="spellStart"/>
      <w:r w:rsidR="00084D15" w:rsidRPr="00352CFA">
        <w:rPr>
          <w:rFonts w:ascii="Times New Roman" w:hAnsi="Times New Roman" w:cs="Times New Roman"/>
          <w:sz w:val="24"/>
          <w:szCs w:val="24"/>
        </w:rPr>
        <w:t>denitratation</w:t>
      </w:r>
      <w:proofErr w:type="spellEnd"/>
      <w:r w:rsidR="00084D15" w:rsidRPr="00352CFA">
        <w:rPr>
          <w:rFonts w:ascii="Times New Roman" w:hAnsi="Times New Roman" w:cs="Times New Roman"/>
          <w:sz w:val="24"/>
          <w:szCs w:val="24"/>
        </w:rPr>
        <w:t>, a COD balance was performed (see</w:t>
      </w:r>
      <w:r w:rsidR="00A335DD" w:rsidRPr="00352CFA">
        <w:rPr>
          <w:rFonts w:ascii="Times New Roman" w:hAnsi="Times New Roman" w:cs="Times New Roman"/>
          <w:sz w:val="24"/>
          <w:szCs w:val="24"/>
        </w:rPr>
        <w:t xml:space="preserve"> Table </w:t>
      </w:r>
      <w:r w:rsidR="00C34803" w:rsidRPr="00352CFA">
        <w:rPr>
          <w:rFonts w:ascii="Times New Roman" w:hAnsi="Times New Roman" w:cs="Times New Roman"/>
          <w:sz w:val="24"/>
          <w:szCs w:val="24"/>
        </w:rPr>
        <w:t xml:space="preserve">S3 </w:t>
      </w:r>
      <w:r w:rsidR="00084D15" w:rsidRPr="00352CFA">
        <w:rPr>
          <w:rFonts w:ascii="Times New Roman" w:hAnsi="Times New Roman" w:cs="Times New Roman"/>
          <w:sz w:val="24"/>
          <w:szCs w:val="24"/>
        </w:rPr>
        <w:t>in Supporting Information)</w:t>
      </w:r>
      <w:r w:rsidR="001E517F" w:rsidRPr="00352CFA">
        <w:rPr>
          <w:rFonts w:ascii="Times New Roman" w:hAnsi="Times New Roman" w:cs="Times New Roman"/>
          <w:sz w:val="24"/>
          <w:szCs w:val="24"/>
        </w:rPr>
        <w:t xml:space="preserve">. </w:t>
      </w:r>
      <w:r w:rsidR="004B113D" w:rsidRPr="00352CFA">
        <w:rPr>
          <w:rFonts w:ascii="Times New Roman" w:hAnsi="Times New Roman" w:cs="Times New Roman"/>
          <w:sz w:val="24"/>
          <w:szCs w:val="24"/>
        </w:rPr>
        <w:t xml:space="preserve">The contribution of </w:t>
      </w:r>
      <w:r w:rsidR="001C4B67" w:rsidRPr="00352CFA">
        <w:rPr>
          <w:rFonts w:ascii="Times New Roman" w:hAnsi="Times New Roman" w:cs="Times New Roman"/>
          <w:sz w:val="24"/>
          <w:szCs w:val="24"/>
        </w:rPr>
        <w:t xml:space="preserve">heterotrophic </w:t>
      </w:r>
      <w:proofErr w:type="spellStart"/>
      <w:r w:rsidR="004C340B" w:rsidRPr="00352CFA">
        <w:rPr>
          <w:rFonts w:ascii="Times New Roman" w:hAnsi="Times New Roman" w:cs="Times New Roman"/>
          <w:sz w:val="24"/>
          <w:szCs w:val="24"/>
        </w:rPr>
        <w:t>denitratation</w:t>
      </w:r>
      <w:proofErr w:type="spellEnd"/>
      <w:r w:rsidR="004B113D" w:rsidRPr="00352CFA">
        <w:rPr>
          <w:rFonts w:ascii="Times New Roman" w:hAnsi="Times New Roman" w:cs="Times New Roman"/>
          <w:sz w:val="24"/>
          <w:szCs w:val="24"/>
        </w:rPr>
        <w:t>, as assessed from the observed COD removal</w:t>
      </w:r>
      <w:r w:rsidR="00AF06DD" w:rsidRPr="00352CFA">
        <w:rPr>
          <w:rFonts w:ascii="Times New Roman" w:hAnsi="Times New Roman" w:cs="Times New Roman"/>
          <w:sz w:val="24"/>
          <w:szCs w:val="24"/>
        </w:rPr>
        <w:t xml:space="preserve"> (222 ± 45 mg COD L</w:t>
      </w:r>
      <w:r w:rsidR="00AF06DD" w:rsidRPr="00352CFA">
        <w:rPr>
          <w:rFonts w:ascii="Times New Roman" w:hAnsi="Times New Roman" w:cs="Times New Roman"/>
          <w:sz w:val="24"/>
          <w:szCs w:val="24"/>
          <w:vertAlign w:val="superscript"/>
        </w:rPr>
        <w:t>-1</w:t>
      </w:r>
      <w:r w:rsidR="00AF06DD" w:rsidRPr="00352CFA">
        <w:rPr>
          <w:rFonts w:ascii="Times New Roman" w:hAnsi="Times New Roman" w:cs="Times New Roman"/>
          <w:sz w:val="24"/>
          <w:szCs w:val="24"/>
        </w:rPr>
        <w:t xml:space="preserve"> d</w:t>
      </w:r>
      <w:r w:rsidR="00AF06DD" w:rsidRPr="00352CFA">
        <w:rPr>
          <w:rFonts w:ascii="Times New Roman" w:hAnsi="Times New Roman" w:cs="Times New Roman"/>
          <w:sz w:val="24"/>
          <w:szCs w:val="24"/>
          <w:vertAlign w:val="superscript"/>
        </w:rPr>
        <w:t>-1</w:t>
      </w:r>
      <w:r w:rsidR="00AF06DD" w:rsidRPr="00352CFA">
        <w:rPr>
          <w:rFonts w:ascii="Times New Roman" w:hAnsi="Times New Roman" w:cs="Times New Roman"/>
          <w:sz w:val="24"/>
          <w:szCs w:val="24"/>
        </w:rPr>
        <w:t>)</w:t>
      </w:r>
      <w:r w:rsidR="004B113D" w:rsidRPr="00352CFA">
        <w:rPr>
          <w:rFonts w:ascii="Times New Roman" w:hAnsi="Times New Roman" w:cs="Times New Roman"/>
          <w:sz w:val="24"/>
          <w:szCs w:val="24"/>
        </w:rPr>
        <w:t xml:space="preserve">, </w:t>
      </w:r>
      <w:r w:rsidR="001C4B67" w:rsidRPr="00352CFA">
        <w:rPr>
          <w:rFonts w:ascii="Times New Roman" w:hAnsi="Times New Roman" w:cs="Times New Roman"/>
          <w:sz w:val="24"/>
          <w:szCs w:val="24"/>
        </w:rPr>
        <w:t xml:space="preserve">could </w:t>
      </w:r>
      <w:r w:rsidR="004B113D" w:rsidRPr="00352CFA">
        <w:rPr>
          <w:rFonts w:ascii="Times New Roman" w:hAnsi="Times New Roman" w:cs="Times New Roman"/>
          <w:sz w:val="24"/>
          <w:szCs w:val="24"/>
        </w:rPr>
        <w:t>explain the deviation from the conventional anammox stoichiometry, thus suggesting that the anammox metabolism could have behaved regularly during the experimentation</w:t>
      </w:r>
      <w:r w:rsidR="00DF1565" w:rsidRPr="00352CFA">
        <w:rPr>
          <w:rFonts w:ascii="Times New Roman" w:hAnsi="Times New Roman" w:cs="Times New Roman"/>
          <w:sz w:val="24"/>
          <w:szCs w:val="24"/>
        </w:rPr>
        <w:t xml:space="preserve"> (Table S3 in Supporting Information)</w:t>
      </w:r>
      <w:r w:rsidR="00084D15" w:rsidRPr="00352CFA">
        <w:rPr>
          <w:rFonts w:ascii="Times New Roman" w:hAnsi="Times New Roman" w:cs="Times New Roman"/>
          <w:sz w:val="24"/>
          <w:szCs w:val="24"/>
        </w:rPr>
        <w:t>.</w:t>
      </w:r>
      <w:r w:rsidR="00084D15" w:rsidRPr="00352CFA">
        <w:rPr>
          <w:rFonts w:ascii="Times New Roman" w:hAnsi="Times New Roman" w:cs="Times New Roman"/>
          <w:i/>
          <w:sz w:val="24"/>
          <w:szCs w:val="24"/>
        </w:rPr>
        <w:t xml:space="preserve"> </w:t>
      </w:r>
    </w:p>
    <w:p w14:paraId="68063DCA" w14:textId="3E463AE6" w:rsidR="00084D15" w:rsidRPr="00352CFA" w:rsidRDefault="00084D15" w:rsidP="00BA1267">
      <w:pPr>
        <w:pStyle w:val="Testocommento"/>
        <w:spacing w:after="0" w:line="480" w:lineRule="auto"/>
        <w:jc w:val="left"/>
        <w:rPr>
          <w:rFonts w:ascii="Times New Roman" w:hAnsi="Times New Roman" w:cs="Times New Roman"/>
          <w:sz w:val="24"/>
          <w:szCs w:val="24"/>
          <w:highlight w:val="yellow"/>
        </w:rPr>
      </w:pPr>
      <w:r w:rsidRPr="00352CFA">
        <w:rPr>
          <w:rFonts w:ascii="Times New Roman" w:hAnsi="Times New Roman" w:cs="Times New Roman"/>
          <w:sz w:val="24"/>
          <w:szCs w:val="24"/>
        </w:rPr>
        <w:lastRenderedPageBreak/>
        <w:t>In</w:t>
      </w:r>
      <w:r w:rsidR="00A335DD" w:rsidRPr="00352CFA">
        <w:rPr>
          <w:rFonts w:ascii="Times New Roman" w:hAnsi="Times New Roman" w:cs="Times New Roman"/>
          <w:sz w:val="24"/>
          <w:szCs w:val="24"/>
        </w:rPr>
        <w:t xml:space="preserve"> Figure </w:t>
      </w:r>
      <w:r w:rsidR="008816C8">
        <w:rPr>
          <w:rFonts w:ascii="Times New Roman" w:hAnsi="Times New Roman" w:cs="Times New Roman"/>
          <w:sz w:val="24"/>
          <w:szCs w:val="24"/>
        </w:rPr>
        <w:t>3</w:t>
      </w:r>
      <w:r w:rsidRPr="00352CFA">
        <w:rPr>
          <w:rFonts w:ascii="Times New Roman" w:hAnsi="Times New Roman" w:cs="Times New Roman"/>
          <w:sz w:val="24"/>
          <w:szCs w:val="24"/>
        </w:rPr>
        <w:t>, the maximum nitrogen removal capacity (</w:t>
      </w:r>
      <w:proofErr w:type="spellStart"/>
      <w:r w:rsidRPr="00352CFA">
        <w:rPr>
          <w:rFonts w:ascii="Times New Roman" w:hAnsi="Times New Roman" w:cs="Times New Roman"/>
          <w:sz w:val="24"/>
          <w:szCs w:val="24"/>
        </w:rPr>
        <w:t>NRR</w:t>
      </w:r>
      <w:r w:rsidRPr="00352CFA">
        <w:rPr>
          <w:rFonts w:ascii="Times New Roman" w:hAnsi="Times New Roman" w:cs="Times New Roman"/>
          <w:sz w:val="24"/>
          <w:szCs w:val="24"/>
          <w:vertAlign w:val="subscript"/>
        </w:rPr>
        <w:t>max</w:t>
      </w:r>
      <w:proofErr w:type="spellEnd"/>
      <w:r w:rsidRPr="00352CFA">
        <w:rPr>
          <w:rFonts w:ascii="Times New Roman" w:hAnsi="Times New Roman" w:cs="Times New Roman"/>
          <w:sz w:val="24"/>
          <w:szCs w:val="24"/>
        </w:rPr>
        <w:t>) of the reactor meas</w:t>
      </w:r>
      <w:r w:rsidR="00E973A0" w:rsidRPr="00352CFA">
        <w:rPr>
          <w:rFonts w:ascii="Times New Roman" w:hAnsi="Times New Roman" w:cs="Times New Roman"/>
          <w:sz w:val="24"/>
          <w:szCs w:val="24"/>
        </w:rPr>
        <w:t xml:space="preserve">ured by </w:t>
      </w:r>
      <w:proofErr w:type="spellStart"/>
      <w:r w:rsidR="00E973A0" w:rsidRPr="00352CFA">
        <w:rPr>
          <w:rFonts w:ascii="Times New Roman" w:hAnsi="Times New Roman" w:cs="Times New Roman"/>
          <w:sz w:val="24"/>
          <w:szCs w:val="24"/>
        </w:rPr>
        <w:t>manometric</w:t>
      </w:r>
      <w:proofErr w:type="spellEnd"/>
      <w:r w:rsidR="00E973A0" w:rsidRPr="00352CFA">
        <w:rPr>
          <w:rFonts w:ascii="Times New Roman" w:hAnsi="Times New Roman" w:cs="Times New Roman"/>
          <w:sz w:val="24"/>
          <w:szCs w:val="24"/>
        </w:rPr>
        <w:t xml:space="preserve"> batch tests </w:t>
      </w:r>
      <w:r w:rsidRPr="00352CFA">
        <w:rPr>
          <w:rFonts w:ascii="Times New Roman" w:hAnsi="Times New Roman" w:cs="Times New Roman"/>
          <w:sz w:val="24"/>
          <w:szCs w:val="24"/>
        </w:rPr>
        <w:t xml:space="preserve">is reported and compared with the in-reactor conductivity. It can be observed that conductivity </w:t>
      </w:r>
      <w:r w:rsidR="00DF1565" w:rsidRPr="00352CFA">
        <w:rPr>
          <w:rFonts w:ascii="Times New Roman" w:hAnsi="Times New Roman" w:cs="Times New Roman"/>
          <w:sz w:val="24"/>
          <w:szCs w:val="24"/>
        </w:rPr>
        <w:t xml:space="preserve">negatively </w:t>
      </w:r>
      <w:r w:rsidRPr="00352CFA">
        <w:rPr>
          <w:rFonts w:ascii="Times New Roman" w:hAnsi="Times New Roman" w:cs="Times New Roman"/>
          <w:sz w:val="24"/>
          <w:szCs w:val="24"/>
        </w:rPr>
        <w:t xml:space="preserve">affected the </w:t>
      </w:r>
      <w:proofErr w:type="spellStart"/>
      <w:r w:rsidRPr="00352CFA">
        <w:rPr>
          <w:rFonts w:ascii="Times New Roman" w:hAnsi="Times New Roman" w:cs="Times New Roman"/>
          <w:sz w:val="24"/>
          <w:szCs w:val="24"/>
        </w:rPr>
        <w:t>NRR</w:t>
      </w:r>
      <w:r w:rsidRPr="00352CFA">
        <w:rPr>
          <w:rFonts w:ascii="Times New Roman" w:hAnsi="Times New Roman" w:cs="Times New Roman"/>
          <w:sz w:val="24"/>
          <w:szCs w:val="24"/>
          <w:vertAlign w:val="subscript"/>
        </w:rPr>
        <w:t>max</w:t>
      </w:r>
      <w:proofErr w:type="spellEnd"/>
      <w:r w:rsidRPr="00352CFA">
        <w:rPr>
          <w:rFonts w:ascii="Times New Roman" w:hAnsi="Times New Roman" w:cs="Times New Roman"/>
          <w:sz w:val="24"/>
          <w:szCs w:val="24"/>
        </w:rPr>
        <w:t xml:space="preserve">. This is especially evidenced during transient increases in conductivity (days 7 to 18 in </w:t>
      </w:r>
      <w:r w:rsidR="00A335DD" w:rsidRPr="00352CFA">
        <w:rPr>
          <w:rFonts w:ascii="Times New Roman" w:hAnsi="Times New Roman" w:cs="Times New Roman"/>
          <w:sz w:val="24"/>
          <w:szCs w:val="24"/>
        </w:rPr>
        <w:t>AMX-</w:t>
      </w:r>
      <w:r w:rsidR="004C340B" w:rsidRPr="00352CFA">
        <w:rPr>
          <w:rFonts w:ascii="Times New Roman" w:hAnsi="Times New Roman" w:cs="Times New Roman"/>
          <w:sz w:val="24"/>
          <w:szCs w:val="24"/>
        </w:rPr>
        <w:t xml:space="preserve">Phase </w:t>
      </w:r>
      <w:r w:rsidRPr="00352CFA">
        <w:rPr>
          <w:rFonts w:ascii="Times New Roman" w:hAnsi="Times New Roman" w:cs="Times New Roman"/>
          <w:sz w:val="24"/>
          <w:szCs w:val="24"/>
        </w:rPr>
        <w:t xml:space="preserve">1, and 93 to 140 in </w:t>
      </w:r>
      <w:r w:rsidR="00A335DD" w:rsidRPr="00352CFA">
        <w:rPr>
          <w:rFonts w:ascii="Times New Roman" w:hAnsi="Times New Roman" w:cs="Times New Roman"/>
          <w:sz w:val="24"/>
          <w:szCs w:val="24"/>
        </w:rPr>
        <w:t>AMX-</w:t>
      </w:r>
      <w:r w:rsidR="004C340B" w:rsidRPr="00352CFA">
        <w:rPr>
          <w:rFonts w:ascii="Times New Roman" w:hAnsi="Times New Roman" w:cs="Times New Roman"/>
          <w:sz w:val="24"/>
          <w:szCs w:val="24"/>
        </w:rPr>
        <w:t xml:space="preserve">Phase </w:t>
      </w:r>
      <w:r w:rsidR="00C03376" w:rsidRPr="00352CFA">
        <w:rPr>
          <w:rFonts w:ascii="Times New Roman" w:hAnsi="Times New Roman" w:cs="Times New Roman"/>
          <w:sz w:val="24"/>
          <w:szCs w:val="24"/>
        </w:rPr>
        <w:t>2</w:t>
      </w:r>
      <w:r w:rsidRPr="00352CFA">
        <w:rPr>
          <w:rFonts w:ascii="Times New Roman" w:hAnsi="Times New Roman" w:cs="Times New Roman"/>
          <w:sz w:val="24"/>
          <w:szCs w:val="24"/>
        </w:rPr>
        <w:t>). As a matter of fact, when the conductivity was low</w:t>
      </w:r>
      <w:r w:rsidR="004427C6" w:rsidRPr="00352CFA">
        <w:rPr>
          <w:rFonts w:ascii="Times New Roman" w:hAnsi="Times New Roman" w:cs="Times New Roman"/>
          <w:sz w:val="24"/>
          <w:szCs w:val="24"/>
        </w:rPr>
        <w:t>er</w:t>
      </w:r>
      <w:r w:rsidRPr="00352CFA">
        <w:rPr>
          <w:rFonts w:ascii="Times New Roman" w:hAnsi="Times New Roman" w:cs="Times New Roman"/>
          <w:sz w:val="24"/>
          <w:szCs w:val="24"/>
        </w:rPr>
        <w:t xml:space="preserve"> (approximately </w:t>
      </w:r>
      <w:r w:rsidR="007768E1" w:rsidRPr="00352CFA">
        <w:rPr>
          <w:rFonts w:ascii="Times New Roman" w:hAnsi="Times New Roman" w:cs="Times New Roman"/>
          <w:sz w:val="24"/>
          <w:szCs w:val="24"/>
        </w:rPr>
        <w:t>8-</w:t>
      </w:r>
      <w:r w:rsidRPr="00352CFA">
        <w:rPr>
          <w:rFonts w:ascii="Times New Roman" w:hAnsi="Times New Roman" w:cs="Times New Roman"/>
          <w:sz w:val="24"/>
          <w:szCs w:val="24"/>
        </w:rPr>
        <w:t xml:space="preserve">9 </w:t>
      </w:r>
      <w:proofErr w:type="spellStart"/>
      <w:r w:rsidRPr="00352CFA">
        <w:rPr>
          <w:rFonts w:ascii="Times New Roman" w:hAnsi="Times New Roman" w:cs="Times New Roman"/>
          <w:sz w:val="24"/>
          <w:szCs w:val="24"/>
        </w:rPr>
        <w:t>mS</w:t>
      </w:r>
      <w:proofErr w:type="spellEnd"/>
      <w:r w:rsidR="00D87058" w:rsidRPr="00352CFA">
        <w:rPr>
          <w:rFonts w:ascii="Times New Roman" w:hAnsi="Times New Roman" w:cs="Times New Roman"/>
          <w:sz w:val="24"/>
          <w:szCs w:val="24"/>
        </w:rPr>
        <w:t xml:space="preserve"> </w:t>
      </w:r>
      <w:r w:rsidRPr="00352CFA">
        <w:rPr>
          <w:rFonts w:ascii="Times New Roman" w:hAnsi="Times New Roman" w:cs="Times New Roman"/>
          <w:sz w:val="24"/>
          <w:szCs w:val="24"/>
        </w:rPr>
        <w:t>cm</w:t>
      </w:r>
      <w:r w:rsidR="00D87058"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xml:space="preserve">) the </w:t>
      </w:r>
      <w:proofErr w:type="spellStart"/>
      <w:r w:rsidRPr="00352CFA">
        <w:rPr>
          <w:rFonts w:ascii="Times New Roman" w:hAnsi="Times New Roman" w:cs="Times New Roman"/>
          <w:sz w:val="24"/>
          <w:szCs w:val="24"/>
        </w:rPr>
        <w:t>NRR</w:t>
      </w:r>
      <w:r w:rsidRPr="00352CFA">
        <w:rPr>
          <w:rFonts w:ascii="Times New Roman" w:hAnsi="Times New Roman" w:cs="Times New Roman"/>
          <w:sz w:val="24"/>
          <w:szCs w:val="24"/>
          <w:vertAlign w:val="subscript"/>
        </w:rPr>
        <w:t>max</w:t>
      </w:r>
      <w:proofErr w:type="spellEnd"/>
      <w:r w:rsidRPr="00352CFA">
        <w:rPr>
          <w:rFonts w:ascii="Times New Roman" w:hAnsi="Times New Roman" w:cs="Times New Roman"/>
          <w:sz w:val="24"/>
          <w:szCs w:val="24"/>
        </w:rPr>
        <w:t xml:space="preserve"> was higher than the </w:t>
      </w:r>
      <w:r w:rsidR="004C340B" w:rsidRPr="00352CFA">
        <w:rPr>
          <w:rFonts w:ascii="Times New Roman" w:hAnsi="Times New Roman" w:cs="Times New Roman"/>
          <w:sz w:val="24"/>
          <w:szCs w:val="24"/>
        </w:rPr>
        <w:t>NRR</w:t>
      </w:r>
      <w:r w:rsidR="00F15996" w:rsidRPr="00352CFA">
        <w:rPr>
          <w:rFonts w:ascii="Times New Roman" w:hAnsi="Times New Roman" w:cs="Times New Roman"/>
          <w:sz w:val="24"/>
          <w:szCs w:val="24"/>
        </w:rPr>
        <w:t xml:space="preserve"> measured </w:t>
      </w:r>
      <w:r w:rsidR="004C340B" w:rsidRPr="00352CFA">
        <w:rPr>
          <w:rFonts w:ascii="Times New Roman" w:hAnsi="Times New Roman" w:cs="Times New Roman"/>
          <w:sz w:val="24"/>
          <w:szCs w:val="24"/>
        </w:rPr>
        <w:t>in the AMX-reactor by mass-balance,</w:t>
      </w:r>
      <w:r w:rsidR="00F15996" w:rsidRPr="00352CFA">
        <w:rPr>
          <w:rFonts w:ascii="Times New Roman" w:hAnsi="Times New Roman" w:cs="Times New Roman"/>
          <w:sz w:val="24"/>
          <w:szCs w:val="24"/>
        </w:rPr>
        <w:t xml:space="preserve"> </w:t>
      </w:r>
      <w:r w:rsidRPr="00352CFA">
        <w:rPr>
          <w:rFonts w:ascii="Times New Roman" w:hAnsi="Times New Roman" w:cs="Times New Roman"/>
          <w:sz w:val="24"/>
          <w:szCs w:val="24"/>
        </w:rPr>
        <w:t xml:space="preserve">indicating that </w:t>
      </w:r>
      <w:r w:rsidR="00F15996" w:rsidRPr="00352CFA">
        <w:rPr>
          <w:rFonts w:ascii="Times New Roman" w:hAnsi="Times New Roman" w:cs="Times New Roman"/>
          <w:sz w:val="24"/>
          <w:szCs w:val="24"/>
        </w:rPr>
        <w:t xml:space="preserve">surplus </w:t>
      </w:r>
      <w:r w:rsidRPr="00352CFA">
        <w:rPr>
          <w:rFonts w:ascii="Times New Roman" w:hAnsi="Times New Roman" w:cs="Times New Roman"/>
          <w:sz w:val="24"/>
          <w:szCs w:val="24"/>
        </w:rPr>
        <w:t xml:space="preserve">treatment capacity was available. Under those conditions, the limiting substrate (i.e. nitrite) was fully consumed. On the contrary, when the conductivity </w:t>
      </w:r>
      <w:r w:rsidR="00084B67" w:rsidRPr="00352CFA">
        <w:rPr>
          <w:rFonts w:ascii="Times New Roman" w:hAnsi="Times New Roman" w:cs="Times New Roman"/>
          <w:sz w:val="24"/>
          <w:szCs w:val="24"/>
        </w:rPr>
        <w:t xml:space="preserve">in the reactor </w:t>
      </w:r>
      <w:r w:rsidRPr="00352CFA">
        <w:rPr>
          <w:rFonts w:ascii="Times New Roman" w:hAnsi="Times New Roman" w:cs="Times New Roman"/>
          <w:sz w:val="24"/>
          <w:szCs w:val="24"/>
        </w:rPr>
        <w:t xml:space="preserve">increased, the </w:t>
      </w:r>
      <w:proofErr w:type="spellStart"/>
      <w:r w:rsidRPr="00352CFA">
        <w:rPr>
          <w:rFonts w:ascii="Times New Roman" w:hAnsi="Times New Roman" w:cs="Times New Roman"/>
          <w:sz w:val="24"/>
          <w:szCs w:val="24"/>
        </w:rPr>
        <w:t>NRR</w:t>
      </w:r>
      <w:r w:rsidRPr="00352CFA">
        <w:rPr>
          <w:rFonts w:ascii="Times New Roman" w:hAnsi="Times New Roman" w:cs="Times New Roman"/>
          <w:sz w:val="24"/>
          <w:szCs w:val="24"/>
          <w:vertAlign w:val="subscript"/>
        </w:rPr>
        <w:t>max</w:t>
      </w:r>
      <w:proofErr w:type="spellEnd"/>
      <w:r w:rsidRPr="00352CFA">
        <w:rPr>
          <w:rFonts w:ascii="Times New Roman" w:hAnsi="Times New Roman" w:cs="Times New Roman"/>
          <w:sz w:val="24"/>
          <w:szCs w:val="24"/>
        </w:rPr>
        <w:t xml:space="preserve"> sharply decreased and nitrite concentration built-up.  </w:t>
      </w:r>
    </w:p>
    <w:p w14:paraId="527D5050" w14:textId="0DF6FA27" w:rsidR="00AB57E5" w:rsidRPr="00352CFA" w:rsidRDefault="00AB57E5" w:rsidP="00BA1267">
      <w:pPr>
        <w:pStyle w:val="Testocommento"/>
        <w:spacing w:after="0" w:line="480" w:lineRule="auto"/>
        <w:jc w:val="left"/>
        <w:rPr>
          <w:rFonts w:ascii="Times New Roman" w:hAnsi="Times New Roman" w:cs="Times New Roman"/>
          <w:sz w:val="24"/>
          <w:szCs w:val="24"/>
        </w:rPr>
      </w:pPr>
      <w:r w:rsidRPr="00352CFA">
        <w:rPr>
          <w:rFonts w:ascii="Times New Roman" w:hAnsi="Times New Roman" w:cs="Times New Roman"/>
          <w:sz w:val="24"/>
          <w:szCs w:val="24"/>
        </w:rPr>
        <w:t xml:space="preserve">During the stationary behavior of each phase the average reduction of the </w:t>
      </w:r>
      <w:proofErr w:type="spellStart"/>
      <w:r w:rsidRPr="00352CFA">
        <w:rPr>
          <w:rFonts w:ascii="Times New Roman" w:hAnsi="Times New Roman" w:cs="Times New Roman"/>
          <w:sz w:val="24"/>
          <w:szCs w:val="24"/>
        </w:rPr>
        <w:t>NRR</w:t>
      </w:r>
      <w:r w:rsidRPr="00352CFA">
        <w:rPr>
          <w:rFonts w:ascii="Times New Roman" w:hAnsi="Times New Roman" w:cs="Times New Roman"/>
          <w:sz w:val="24"/>
          <w:szCs w:val="24"/>
          <w:vertAlign w:val="subscript"/>
        </w:rPr>
        <w:t>max</w:t>
      </w:r>
      <w:proofErr w:type="spellEnd"/>
      <w:r w:rsidRPr="00352CFA">
        <w:rPr>
          <w:rFonts w:ascii="Times New Roman" w:hAnsi="Times New Roman" w:cs="Times New Roman"/>
          <w:sz w:val="24"/>
          <w:szCs w:val="24"/>
        </w:rPr>
        <w:t xml:space="preserve"> was </w:t>
      </w:r>
      <w:r w:rsidR="0066583E" w:rsidRPr="00352CFA">
        <w:rPr>
          <w:rFonts w:ascii="Times New Roman" w:hAnsi="Times New Roman" w:cs="Times New Roman"/>
          <w:sz w:val="24"/>
          <w:szCs w:val="24"/>
        </w:rPr>
        <w:t>calculated</w:t>
      </w:r>
      <w:r w:rsidRPr="00352CFA">
        <w:rPr>
          <w:rFonts w:ascii="Times New Roman" w:hAnsi="Times New Roman" w:cs="Times New Roman"/>
          <w:sz w:val="24"/>
          <w:szCs w:val="24"/>
        </w:rPr>
        <w:t xml:space="preserve">. When working </w:t>
      </w:r>
      <w:r w:rsidR="00F0209D" w:rsidRPr="00352CFA">
        <w:rPr>
          <w:rFonts w:ascii="Times New Roman" w:hAnsi="Times New Roman" w:cs="Times New Roman"/>
          <w:sz w:val="24"/>
          <w:szCs w:val="24"/>
        </w:rPr>
        <w:t xml:space="preserve">with a </w:t>
      </w:r>
      <w:r w:rsidRPr="00352CFA">
        <w:rPr>
          <w:rFonts w:ascii="Times New Roman" w:hAnsi="Times New Roman" w:cs="Times New Roman"/>
          <w:sz w:val="24"/>
          <w:szCs w:val="24"/>
        </w:rPr>
        <w:t xml:space="preserve">feed containing 50% of real wastewater (conductivity </w:t>
      </w:r>
      <w:r w:rsidR="008B5915" w:rsidRPr="00352CFA">
        <w:rPr>
          <w:rFonts w:ascii="Times New Roman" w:hAnsi="Times New Roman" w:cs="Times New Roman"/>
          <w:sz w:val="24"/>
          <w:szCs w:val="24"/>
        </w:rPr>
        <w:t xml:space="preserve">in the reactor </w:t>
      </w:r>
      <w:r w:rsidR="00590F67" w:rsidRPr="00352CFA">
        <w:rPr>
          <w:rFonts w:ascii="Times New Roman" w:hAnsi="Times New Roman" w:cs="Times New Roman"/>
          <w:sz w:val="24"/>
          <w:szCs w:val="24"/>
        </w:rPr>
        <w:t>of</w:t>
      </w:r>
      <w:r w:rsidRPr="00352CFA">
        <w:rPr>
          <w:rFonts w:ascii="Times New Roman" w:hAnsi="Times New Roman" w:cs="Times New Roman"/>
          <w:sz w:val="24"/>
          <w:szCs w:val="24"/>
        </w:rPr>
        <w:t xml:space="preserve"> 9.</w:t>
      </w:r>
      <w:r w:rsidR="00590F67" w:rsidRPr="00352CFA">
        <w:rPr>
          <w:rFonts w:ascii="Times New Roman" w:hAnsi="Times New Roman" w:cs="Times New Roman"/>
          <w:sz w:val="24"/>
          <w:szCs w:val="24"/>
        </w:rPr>
        <w:t>1</w:t>
      </w:r>
      <w:r w:rsidRPr="00352CFA">
        <w:rPr>
          <w:rFonts w:ascii="Times New Roman" w:hAnsi="Times New Roman" w:cs="Times New Roman"/>
          <w:sz w:val="24"/>
          <w:szCs w:val="24"/>
        </w:rPr>
        <w:t xml:space="preserve"> </w:t>
      </w:r>
      <w:proofErr w:type="spellStart"/>
      <w:r w:rsidRPr="00352CFA">
        <w:rPr>
          <w:rFonts w:ascii="Times New Roman" w:hAnsi="Times New Roman" w:cs="Times New Roman"/>
          <w:sz w:val="24"/>
          <w:szCs w:val="24"/>
        </w:rPr>
        <w:t>mS</w:t>
      </w:r>
      <w:proofErr w:type="spellEnd"/>
      <w:r w:rsidRPr="00352CFA">
        <w:rPr>
          <w:rFonts w:ascii="Times New Roman" w:hAnsi="Times New Roman" w:cs="Times New Roman"/>
          <w:sz w:val="24"/>
          <w:szCs w:val="24"/>
        </w:rPr>
        <w:t xml:space="preserve"> cm</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xml:space="preserve">) a reduction of </w:t>
      </w:r>
      <w:r w:rsidR="006F37A9">
        <w:rPr>
          <w:rFonts w:ascii="Times New Roman" w:hAnsi="Times New Roman" w:cs="Times New Roman"/>
          <w:sz w:val="24"/>
          <w:szCs w:val="24"/>
        </w:rPr>
        <w:t xml:space="preserve">about </w:t>
      </w:r>
      <w:r w:rsidRPr="00352CFA">
        <w:rPr>
          <w:rFonts w:ascii="Times New Roman" w:hAnsi="Times New Roman" w:cs="Times New Roman"/>
          <w:sz w:val="24"/>
          <w:szCs w:val="24"/>
        </w:rPr>
        <w:t xml:space="preserve">50% was obtained while </w:t>
      </w:r>
      <w:r w:rsidR="004C340B" w:rsidRPr="00352CFA">
        <w:rPr>
          <w:rFonts w:ascii="Times New Roman" w:hAnsi="Times New Roman" w:cs="Times New Roman"/>
          <w:sz w:val="24"/>
          <w:szCs w:val="24"/>
        </w:rPr>
        <w:t xml:space="preserve">reduction of </w:t>
      </w:r>
      <w:r w:rsidR="006F37A9">
        <w:rPr>
          <w:rFonts w:ascii="Times New Roman" w:hAnsi="Times New Roman" w:cs="Times New Roman"/>
          <w:sz w:val="24"/>
          <w:szCs w:val="24"/>
        </w:rPr>
        <w:t xml:space="preserve">about </w:t>
      </w:r>
      <w:r w:rsidR="004C340B" w:rsidRPr="00352CFA">
        <w:rPr>
          <w:rFonts w:ascii="Times New Roman" w:hAnsi="Times New Roman" w:cs="Times New Roman"/>
          <w:sz w:val="24"/>
          <w:szCs w:val="24"/>
        </w:rPr>
        <w:t>90 % was measured</w:t>
      </w:r>
      <w:r w:rsidR="00B533DE" w:rsidRPr="00352CFA">
        <w:rPr>
          <w:rFonts w:ascii="Times New Roman" w:hAnsi="Times New Roman" w:cs="Times New Roman"/>
          <w:sz w:val="24"/>
          <w:szCs w:val="24"/>
        </w:rPr>
        <w:t xml:space="preserve"> </w:t>
      </w:r>
      <w:r w:rsidRPr="00352CFA">
        <w:rPr>
          <w:rFonts w:ascii="Times New Roman" w:hAnsi="Times New Roman" w:cs="Times New Roman"/>
          <w:sz w:val="24"/>
          <w:szCs w:val="24"/>
        </w:rPr>
        <w:t>when the feed contained 70% of real wastewater (11</w:t>
      </w:r>
      <w:r w:rsidR="00590F67" w:rsidRPr="00352CFA">
        <w:rPr>
          <w:rFonts w:ascii="Times New Roman" w:hAnsi="Times New Roman" w:cs="Times New Roman"/>
          <w:sz w:val="24"/>
          <w:szCs w:val="24"/>
        </w:rPr>
        <w:t>.2</w:t>
      </w:r>
      <w:r w:rsidRPr="00352CFA">
        <w:rPr>
          <w:rFonts w:ascii="Times New Roman" w:hAnsi="Times New Roman" w:cs="Times New Roman"/>
          <w:sz w:val="24"/>
          <w:szCs w:val="24"/>
        </w:rPr>
        <w:t xml:space="preserve"> </w:t>
      </w:r>
      <w:proofErr w:type="spellStart"/>
      <w:r w:rsidRPr="00352CFA">
        <w:rPr>
          <w:rFonts w:ascii="Times New Roman" w:hAnsi="Times New Roman" w:cs="Times New Roman"/>
          <w:sz w:val="24"/>
          <w:szCs w:val="24"/>
        </w:rPr>
        <w:t>mS</w:t>
      </w:r>
      <w:proofErr w:type="spellEnd"/>
      <w:r w:rsidRPr="00352CFA">
        <w:rPr>
          <w:rFonts w:ascii="Times New Roman" w:hAnsi="Times New Roman" w:cs="Times New Roman"/>
          <w:sz w:val="24"/>
          <w:szCs w:val="24"/>
        </w:rPr>
        <w:t xml:space="preserve"> cm</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and to 96% when feeding undiluted real wastewater (1</w:t>
      </w:r>
      <w:r w:rsidR="00590F67" w:rsidRPr="00352CFA">
        <w:rPr>
          <w:rFonts w:ascii="Times New Roman" w:hAnsi="Times New Roman" w:cs="Times New Roman"/>
          <w:sz w:val="24"/>
          <w:szCs w:val="24"/>
        </w:rPr>
        <w:t>4.9</w:t>
      </w:r>
      <w:r w:rsidRPr="00352CFA">
        <w:rPr>
          <w:rFonts w:ascii="Times New Roman" w:hAnsi="Times New Roman" w:cs="Times New Roman"/>
          <w:sz w:val="24"/>
          <w:szCs w:val="24"/>
        </w:rPr>
        <w:t xml:space="preserve"> </w:t>
      </w:r>
      <w:proofErr w:type="spellStart"/>
      <w:r w:rsidRPr="00352CFA">
        <w:rPr>
          <w:rFonts w:ascii="Times New Roman" w:hAnsi="Times New Roman" w:cs="Times New Roman"/>
          <w:sz w:val="24"/>
          <w:szCs w:val="24"/>
        </w:rPr>
        <w:t>mS</w:t>
      </w:r>
      <w:proofErr w:type="spellEnd"/>
      <w:r w:rsidRPr="00352CFA">
        <w:rPr>
          <w:rFonts w:ascii="Times New Roman" w:hAnsi="Times New Roman" w:cs="Times New Roman"/>
          <w:sz w:val="24"/>
          <w:szCs w:val="24"/>
        </w:rPr>
        <w:t xml:space="preserve"> cm</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w:t>
      </w:r>
    </w:p>
    <w:p w14:paraId="2C7EF66A" w14:textId="274E5529" w:rsidR="000C4C77" w:rsidRPr="00352CFA" w:rsidRDefault="00F0209D" w:rsidP="00BA1267">
      <w:pPr>
        <w:spacing w:line="480" w:lineRule="auto"/>
        <w:jc w:val="left"/>
        <w:rPr>
          <w:rFonts w:ascii="Times New Roman" w:hAnsi="Times New Roman"/>
          <w:sz w:val="24"/>
          <w:szCs w:val="24"/>
        </w:rPr>
      </w:pPr>
      <w:r w:rsidRPr="00352CFA">
        <w:rPr>
          <w:rFonts w:ascii="Times New Roman" w:hAnsi="Times New Roman" w:cs="Times New Roman"/>
          <w:sz w:val="24"/>
          <w:szCs w:val="24"/>
        </w:rPr>
        <w:t>I</w:t>
      </w:r>
      <w:r w:rsidR="003B3310" w:rsidRPr="00352CFA">
        <w:rPr>
          <w:rFonts w:ascii="Times New Roman" w:hAnsi="Times New Roman" w:cs="Times New Roman"/>
          <w:sz w:val="24"/>
          <w:szCs w:val="24"/>
        </w:rPr>
        <w:t>n literature, several studies on</w:t>
      </w:r>
      <w:r w:rsidRPr="00352CFA">
        <w:rPr>
          <w:rFonts w:ascii="Times New Roman" w:hAnsi="Times New Roman" w:cs="Times New Roman"/>
          <w:sz w:val="24"/>
          <w:szCs w:val="24"/>
        </w:rPr>
        <w:t xml:space="preserve"> the effect of salin</w:t>
      </w:r>
      <w:r w:rsidR="003B3310" w:rsidRPr="00352CFA">
        <w:rPr>
          <w:rFonts w:ascii="Times New Roman" w:hAnsi="Times New Roman" w:cs="Times New Roman"/>
          <w:sz w:val="24"/>
          <w:szCs w:val="24"/>
        </w:rPr>
        <w:t>ity on</w:t>
      </w:r>
      <w:r w:rsidRPr="00352CFA">
        <w:rPr>
          <w:rFonts w:ascii="Times New Roman" w:hAnsi="Times New Roman" w:cs="Times New Roman"/>
          <w:sz w:val="24"/>
          <w:szCs w:val="24"/>
        </w:rPr>
        <w:t xml:space="preserve"> the anammox biomass have already been conducted </w:t>
      </w:r>
      <w:r w:rsidR="003B3310" w:rsidRPr="00352CFA">
        <w:rPr>
          <w:rFonts w:ascii="Times New Roman" w:hAnsi="Times New Roman" w:cs="Times New Roman"/>
          <w:sz w:val="24"/>
          <w:szCs w:val="24"/>
        </w:rPr>
        <w:t>highlighting that</w:t>
      </w:r>
      <w:r w:rsidRPr="00352CFA">
        <w:rPr>
          <w:rFonts w:ascii="Times New Roman" w:hAnsi="Times New Roman" w:cs="Times New Roman"/>
          <w:sz w:val="24"/>
          <w:szCs w:val="24"/>
        </w:rPr>
        <w:t xml:space="preserve"> salinity </w:t>
      </w:r>
      <w:r w:rsidR="003B3310" w:rsidRPr="00352CFA">
        <w:rPr>
          <w:rFonts w:ascii="Times New Roman" w:hAnsi="Times New Roman" w:cs="Times New Roman"/>
          <w:sz w:val="24"/>
          <w:szCs w:val="24"/>
        </w:rPr>
        <w:t xml:space="preserve">is </w:t>
      </w:r>
      <w:r w:rsidRPr="00352CFA">
        <w:rPr>
          <w:rFonts w:ascii="Times New Roman" w:hAnsi="Times New Roman" w:cs="Times New Roman"/>
          <w:sz w:val="24"/>
          <w:szCs w:val="24"/>
        </w:rPr>
        <w:t>one of the major inhibitors of anammox activity. However, adaption during long-term experimentations has been reported</w:t>
      </w:r>
      <w:r w:rsidR="003B3310" w:rsidRPr="00352CFA">
        <w:rPr>
          <w:rFonts w:ascii="Times New Roman" w:hAnsi="Times New Roman" w:cs="Times New Roman"/>
          <w:sz w:val="24"/>
          <w:szCs w:val="24"/>
        </w:rPr>
        <w:t>,</w:t>
      </w:r>
      <w:r w:rsidRPr="00352CFA">
        <w:rPr>
          <w:rFonts w:ascii="Times New Roman" w:hAnsi="Times New Roman" w:cs="Times New Roman"/>
          <w:sz w:val="24"/>
          <w:szCs w:val="24"/>
        </w:rPr>
        <w:t xml:space="preserve"> indicating that the treatment of wastewaters with high salinity </w:t>
      </w:r>
      <w:r w:rsidR="00416823" w:rsidRPr="00352CFA">
        <w:rPr>
          <w:rFonts w:ascii="Times New Roman" w:hAnsi="Times New Roman" w:cs="Times New Roman"/>
          <w:sz w:val="24"/>
          <w:szCs w:val="24"/>
        </w:rPr>
        <w:t xml:space="preserve">might </w:t>
      </w:r>
      <w:r w:rsidRPr="00352CFA">
        <w:rPr>
          <w:rFonts w:ascii="Times New Roman" w:hAnsi="Times New Roman" w:cs="Times New Roman"/>
          <w:sz w:val="24"/>
          <w:szCs w:val="24"/>
        </w:rPr>
        <w:t xml:space="preserve">be feasible </w:t>
      </w:r>
      <w:r w:rsidRPr="00335A13">
        <w:rPr>
          <w:rFonts w:ascii="Times New Roman" w:hAnsi="Times New Roman" w:cs="Times New Roman"/>
          <w:sz w:val="24"/>
          <w:szCs w:val="24"/>
        </w:rPr>
        <w:t>(</w:t>
      </w:r>
      <w:proofErr w:type="spellStart"/>
      <w:r w:rsidRPr="00335A13">
        <w:rPr>
          <w:rFonts w:ascii="Times New Roman" w:hAnsi="Times New Roman" w:cs="Times New Roman"/>
          <w:sz w:val="24"/>
          <w:szCs w:val="24"/>
        </w:rPr>
        <w:t>Kartal</w:t>
      </w:r>
      <w:proofErr w:type="spellEnd"/>
      <w:r w:rsidRPr="00335A13">
        <w:rPr>
          <w:rFonts w:ascii="Times New Roman" w:hAnsi="Times New Roman" w:cs="Times New Roman"/>
          <w:sz w:val="24"/>
          <w:szCs w:val="24"/>
        </w:rPr>
        <w:t xml:space="preserve"> et al., 2006; Liu et al., 2009; </w:t>
      </w:r>
      <w:proofErr w:type="spellStart"/>
      <w:r w:rsidRPr="00335A13">
        <w:rPr>
          <w:rFonts w:ascii="Times New Roman" w:hAnsi="Times New Roman" w:cs="Times New Roman"/>
          <w:sz w:val="24"/>
          <w:szCs w:val="24"/>
        </w:rPr>
        <w:t>Dapena</w:t>
      </w:r>
      <w:proofErr w:type="spellEnd"/>
      <w:r w:rsidRPr="00335A13">
        <w:rPr>
          <w:rFonts w:ascii="Times New Roman" w:hAnsi="Times New Roman" w:cs="Times New Roman"/>
          <w:sz w:val="24"/>
          <w:szCs w:val="24"/>
        </w:rPr>
        <w:t xml:space="preserve">-Mora et al., 2010; </w:t>
      </w:r>
      <w:proofErr w:type="spellStart"/>
      <w:r w:rsidRPr="00335A13">
        <w:rPr>
          <w:rFonts w:ascii="Times New Roman" w:hAnsi="Times New Roman" w:cs="Times New Roman"/>
          <w:sz w:val="24"/>
          <w:szCs w:val="24"/>
        </w:rPr>
        <w:t>Ruscalleda</w:t>
      </w:r>
      <w:proofErr w:type="spellEnd"/>
      <w:r w:rsidRPr="00335A13">
        <w:rPr>
          <w:rFonts w:ascii="Times New Roman" w:hAnsi="Times New Roman" w:cs="Times New Roman"/>
          <w:sz w:val="24"/>
          <w:szCs w:val="24"/>
        </w:rPr>
        <w:t xml:space="preserve"> et al., 2010; </w:t>
      </w:r>
      <w:proofErr w:type="spellStart"/>
      <w:r w:rsidRPr="00335A13">
        <w:rPr>
          <w:rFonts w:ascii="Times New Roman" w:hAnsi="Times New Roman" w:cs="Times New Roman"/>
          <w:sz w:val="24"/>
          <w:szCs w:val="24"/>
        </w:rPr>
        <w:t>Jin</w:t>
      </w:r>
      <w:proofErr w:type="spellEnd"/>
      <w:r w:rsidRPr="00335A13">
        <w:rPr>
          <w:rFonts w:ascii="Times New Roman" w:hAnsi="Times New Roman" w:cs="Times New Roman"/>
          <w:sz w:val="24"/>
          <w:szCs w:val="24"/>
        </w:rPr>
        <w:t xml:space="preserve"> et al., 2011). </w:t>
      </w:r>
      <w:r w:rsidRPr="00352CFA">
        <w:rPr>
          <w:rFonts w:ascii="Times New Roman" w:hAnsi="Times New Roman" w:cs="Times New Roman"/>
          <w:sz w:val="24"/>
          <w:szCs w:val="24"/>
        </w:rPr>
        <w:t xml:space="preserve">Results </w:t>
      </w:r>
      <w:r w:rsidR="004C340B" w:rsidRPr="00352CFA">
        <w:rPr>
          <w:rFonts w:ascii="Times New Roman" w:hAnsi="Times New Roman" w:cs="Times New Roman"/>
          <w:sz w:val="24"/>
          <w:szCs w:val="24"/>
        </w:rPr>
        <w:t>of this study</w:t>
      </w:r>
      <w:r w:rsidRPr="00352CFA">
        <w:rPr>
          <w:rFonts w:ascii="Times New Roman" w:hAnsi="Times New Roman" w:cs="Times New Roman"/>
          <w:sz w:val="24"/>
          <w:szCs w:val="24"/>
        </w:rPr>
        <w:t xml:space="preserve"> (Figure </w:t>
      </w:r>
      <w:r w:rsidR="008816C8">
        <w:rPr>
          <w:rFonts w:ascii="Times New Roman" w:hAnsi="Times New Roman" w:cs="Times New Roman"/>
          <w:sz w:val="24"/>
          <w:szCs w:val="24"/>
        </w:rPr>
        <w:t>3</w:t>
      </w:r>
      <w:r w:rsidRPr="00352CFA">
        <w:rPr>
          <w:rFonts w:ascii="Times New Roman" w:hAnsi="Times New Roman" w:cs="Times New Roman"/>
          <w:sz w:val="24"/>
          <w:szCs w:val="24"/>
        </w:rPr>
        <w:t xml:space="preserve">) confirm </w:t>
      </w:r>
      <w:r w:rsidR="003B3310" w:rsidRPr="00352CFA">
        <w:rPr>
          <w:rFonts w:ascii="Times New Roman" w:hAnsi="Times New Roman" w:cs="Times New Roman"/>
          <w:sz w:val="24"/>
          <w:szCs w:val="24"/>
        </w:rPr>
        <w:t xml:space="preserve">that salinity (here expressed as </w:t>
      </w:r>
      <w:r w:rsidRPr="00352CFA">
        <w:rPr>
          <w:rFonts w:ascii="Times New Roman" w:hAnsi="Times New Roman" w:cs="Times New Roman"/>
          <w:sz w:val="24"/>
          <w:szCs w:val="24"/>
        </w:rPr>
        <w:t>conductivity</w:t>
      </w:r>
      <w:r w:rsidR="003B3310" w:rsidRPr="00352CFA">
        <w:rPr>
          <w:rFonts w:ascii="Times New Roman" w:hAnsi="Times New Roman" w:cs="Times New Roman"/>
          <w:sz w:val="24"/>
          <w:szCs w:val="24"/>
        </w:rPr>
        <w:t>)</w:t>
      </w:r>
      <w:r w:rsidRPr="00352CFA">
        <w:rPr>
          <w:rFonts w:ascii="Times New Roman" w:hAnsi="Times New Roman" w:cs="Times New Roman"/>
          <w:sz w:val="24"/>
          <w:szCs w:val="24"/>
        </w:rPr>
        <w:t xml:space="preserve"> </w:t>
      </w:r>
      <w:r w:rsidR="003B3310" w:rsidRPr="00352CFA">
        <w:rPr>
          <w:rFonts w:ascii="Times New Roman" w:hAnsi="Times New Roman" w:cs="Times New Roman"/>
          <w:sz w:val="24"/>
          <w:szCs w:val="24"/>
        </w:rPr>
        <w:t>may be</w:t>
      </w:r>
      <w:r w:rsidRPr="00352CFA">
        <w:rPr>
          <w:rFonts w:ascii="Times New Roman" w:hAnsi="Times New Roman" w:cs="Times New Roman"/>
          <w:sz w:val="24"/>
          <w:szCs w:val="24"/>
        </w:rPr>
        <w:t xml:space="preserve"> a suitable aggregated parameter to predict inhibition of the anammox biomass from wastewaters from </w:t>
      </w:r>
      <w:proofErr w:type="spellStart"/>
      <w:r w:rsidRPr="00352CFA">
        <w:rPr>
          <w:rFonts w:ascii="Times New Roman" w:hAnsi="Times New Roman" w:cs="Times New Roman"/>
          <w:sz w:val="24"/>
          <w:szCs w:val="24"/>
        </w:rPr>
        <w:t>biowaste</w:t>
      </w:r>
      <w:proofErr w:type="spellEnd"/>
      <w:r w:rsidRPr="00352CFA">
        <w:rPr>
          <w:rFonts w:ascii="Times New Roman" w:hAnsi="Times New Roman" w:cs="Times New Roman"/>
          <w:sz w:val="24"/>
          <w:szCs w:val="24"/>
        </w:rPr>
        <w:t xml:space="preserve"> or food processing treatment plants. However, </w:t>
      </w:r>
      <w:r w:rsidRPr="00352CFA">
        <w:rPr>
          <w:rFonts w:ascii="Times New Roman" w:hAnsi="Times New Roman"/>
          <w:sz w:val="24"/>
          <w:szCs w:val="24"/>
        </w:rPr>
        <w:t>inhibition was experienced at lower salinity levels than th</w:t>
      </w:r>
      <w:r w:rsidR="003B3310" w:rsidRPr="00352CFA">
        <w:rPr>
          <w:rFonts w:ascii="Times New Roman" w:hAnsi="Times New Roman"/>
          <w:sz w:val="24"/>
          <w:szCs w:val="24"/>
        </w:rPr>
        <w:t>ose</w:t>
      </w:r>
      <w:r w:rsidRPr="00352CFA">
        <w:rPr>
          <w:rFonts w:ascii="Times New Roman" w:hAnsi="Times New Roman"/>
          <w:sz w:val="24"/>
          <w:szCs w:val="24"/>
        </w:rPr>
        <w:t xml:space="preserve"> reported in literature for synthetic saline wastewaters. This is likely</w:t>
      </w:r>
      <w:r w:rsidR="000C4C77" w:rsidRPr="00352CFA">
        <w:rPr>
          <w:rFonts w:ascii="Times New Roman" w:hAnsi="Times New Roman"/>
          <w:sz w:val="24"/>
          <w:szCs w:val="24"/>
        </w:rPr>
        <w:t xml:space="preserve"> due to the fact that the </w:t>
      </w:r>
      <w:r w:rsidR="003127BC" w:rsidRPr="00352CFA">
        <w:rPr>
          <w:rFonts w:ascii="Times New Roman" w:hAnsi="Times New Roman"/>
          <w:sz w:val="24"/>
          <w:szCs w:val="24"/>
        </w:rPr>
        <w:t xml:space="preserve">real wastewater </w:t>
      </w:r>
      <w:r w:rsidRPr="00352CFA">
        <w:rPr>
          <w:rFonts w:ascii="Times New Roman" w:hAnsi="Times New Roman"/>
          <w:sz w:val="24"/>
          <w:szCs w:val="24"/>
        </w:rPr>
        <w:t xml:space="preserve">used in this study </w:t>
      </w:r>
      <w:r w:rsidR="003127BC" w:rsidRPr="00352CFA">
        <w:rPr>
          <w:rFonts w:ascii="Times New Roman" w:hAnsi="Times New Roman"/>
          <w:sz w:val="24"/>
          <w:szCs w:val="24"/>
        </w:rPr>
        <w:t xml:space="preserve">could </w:t>
      </w:r>
      <w:r w:rsidRPr="00352CFA">
        <w:rPr>
          <w:rFonts w:ascii="Times New Roman" w:hAnsi="Times New Roman"/>
          <w:sz w:val="24"/>
          <w:szCs w:val="24"/>
        </w:rPr>
        <w:t>contain</w:t>
      </w:r>
      <w:r w:rsidR="003127BC" w:rsidRPr="00352CFA">
        <w:rPr>
          <w:rFonts w:ascii="Times New Roman" w:hAnsi="Times New Roman"/>
          <w:sz w:val="24"/>
          <w:szCs w:val="24"/>
        </w:rPr>
        <w:t xml:space="preserve"> </w:t>
      </w:r>
      <w:r w:rsidRPr="00352CFA">
        <w:rPr>
          <w:rFonts w:ascii="Times New Roman" w:hAnsi="Times New Roman"/>
          <w:sz w:val="24"/>
          <w:szCs w:val="24"/>
        </w:rPr>
        <w:t>other inhibitors such as heavy metals</w:t>
      </w:r>
      <w:r w:rsidR="000C4C77" w:rsidRPr="00352CFA">
        <w:rPr>
          <w:rFonts w:ascii="Times New Roman" w:hAnsi="Times New Roman"/>
          <w:sz w:val="24"/>
          <w:szCs w:val="24"/>
        </w:rPr>
        <w:t xml:space="preserve"> (Table S1)</w:t>
      </w:r>
      <w:r w:rsidRPr="00352CFA">
        <w:rPr>
          <w:rFonts w:ascii="Times New Roman" w:hAnsi="Times New Roman"/>
          <w:sz w:val="24"/>
          <w:szCs w:val="24"/>
        </w:rPr>
        <w:t xml:space="preserve"> and potentially inhibitory organics</w:t>
      </w:r>
      <w:r w:rsidR="003127BC" w:rsidRPr="00352CFA">
        <w:rPr>
          <w:rFonts w:ascii="Times New Roman" w:hAnsi="Times New Roman"/>
          <w:sz w:val="24"/>
          <w:szCs w:val="24"/>
        </w:rPr>
        <w:t>.</w:t>
      </w:r>
      <w:r w:rsidRPr="00352CFA">
        <w:rPr>
          <w:rFonts w:ascii="Times New Roman" w:hAnsi="Times New Roman"/>
          <w:sz w:val="24"/>
          <w:szCs w:val="24"/>
        </w:rPr>
        <w:t xml:space="preserve"> </w:t>
      </w:r>
      <w:r w:rsidR="000C4C77" w:rsidRPr="00352CFA">
        <w:rPr>
          <w:rFonts w:ascii="Times New Roman" w:hAnsi="Times New Roman"/>
          <w:sz w:val="24"/>
          <w:szCs w:val="24"/>
        </w:rPr>
        <w:t xml:space="preserve">Moreover, the anammox inoculum was sampled from a full-scale installation operating at a very low average </w:t>
      </w:r>
      <w:r w:rsidR="000C4C77" w:rsidRPr="00352CFA">
        <w:rPr>
          <w:rFonts w:ascii="Times New Roman" w:hAnsi="Times New Roman"/>
          <w:sz w:val="24"/>
          <w:szCs w:val="24"/>
        </w:rPr>
        <w:lastRenderedPageBreak/>
        <w:t xml:space="preserve">conductivity (0.7 </w:t>
      </w:r>
      <w:proofErr w:type="spellStart"/>
      <w:r w:rsidR="000C4C77" w:rsidRPr="00352CFA">
        <w:rPr>
          <w:rFonts w:ascii="Times New Roman" w:hAnsi="Times New Roman"/>
          <w:sz w:val="24"/>
          <w:szCs w:val="24"/>
        </w:rPr>
        <w:t>mS</w:t>
      </w:r>
      <w:proofErr w:type="spellEnd"/>
      <w:r w:rsidR="000C4C77" w:rsidRPr="00352CFA">
        <w:rPr>
          <w:rFonts w:ascii="Times New Roman" w:hAnsi="Times New Roman"/>
          <w:sz w:val="24"/>
          <w:szCs w:val="24"/>
        </w:rPr>
        <w:t xml:space="preserve"> cm</w:t>
      </w:r>
      <w:r w:rsidR="000C4C77" w:rsidRPr="00352CFA">
        <w:rPr>
          <w:rFonts w:ascii="Times New Roman" w:hAnsi="Times New Roman"/>
          <w:sz w:val="24"/>
          <w:szCs w:val="24"/>
          <w:vertAlign w:val="superscript"/>
        </w:rPr>
        <w:t>-1</w:t>
      </w:r>
      <w:r w:rsidR="000C4C77" w:rsidRPr="00352CFA">
        <w:rPr>
          <w:rFonts w:ascii="Times New Roman" w:hAnsi="Times New Roman"/>
          <w:sz w:val="24"/>
          <w:szCs w:val="24"/>
        </w:rPr>
        <w:t xml:space="preserve">) which might have contributed to strengthen the negative effect of the high conductivity. Finally, the dominant genus in the inoculum was </w:t>
      </w:r>
      <w:r w:rsidR="000C4C77" w:rsidRPr="00352CFA">
        <w:rPr>
          <w:rFonts w:ascii="Times New Roman" w:hAnsi="Times New Roman"/>
          <w:i/>
          <w:sz w:val="24"/>
          <w:szCs w:val="24"/>
        </w:rPr>
        <w:t>Candidatus</w:t>
      </w:r>
      <w:r w:rsidR="000C4C77" w:rsidRPr="00352CFA">
        <w:rPr>
          <w:rFonts w:ascii="Times New Roman" w:hAnsi="Times New Roman"/>
          <w:sz w:val="24"/>
          <w:szCs w:val="24"/>
        </w:rPr>
        <w:t xml:space="preserve"> </w:t>
      </w:r>
      <w:proofErr w:type="spellStart"/>
      <w:r w:rsidR="000C4C77" w:rsidRPr="00352CFA">
        <w:rPr>
          <w:rFonts w:ascii="Times New Roman" w:hAnsi="Times New Roman"/>
          <w:sz w:val="24"/>
          <w:szCs w:val="24"/>
        </w:rPr>
        <w:t>Brocadia</w:t>
      </w:r>
      <w:proofErr w:type="spellEnd"/>
      <w:r w:rsidR="00416823" w:rsidRPr="00352CFA">
        <w:rPr>
          <w:rFonts w:ascii="Times New Roman" w:hAnsi="Times New Roman"/>
          <w:sz w:val="24"/>
          <w:szCs w:val="24"/>
        </w:rPr>
        <w:t>, which</w:t>
      </w:r>
      <w:r w:rsidR="000C4C77" w:rsidRPr="00352CFA">
        <w:rPr>
          <w:rFonts w:ascii="Times New Roman" w:hAnsi="Times New Roman"/>
          <w:sz w:val="24"/>
          <w:szCs w:val="24"/>
        </w:rPr>
        <w:t xml:space="preserve"> </w:t>
      </w:r>
      <w:r w:rsidR="0066583E" w:rsidRPr="00352CFA">
        <w:rPr>
          <w:rFonts w:ascii="Times New Roman" w:hAnsi="Times New Roman"/>
          <w:sz w:val="24"/>
          <w:szCs w:val="24"/>
        </w:rPr>
        <w:t>was</w:t>
      </w:r>
      <w:r w:rsidR="000C4C77" w:rsidRPr="00352CFA">
        <w:rPr>
          <w:rFonts w:ascii="Times New Roman" w:hAnsi="Times New Roman"/>
          <w:sz w:val="24"/>
          <w:szCs w:val="24"/>
        </w:rPr>
        <w:t xml:space="preserve"> previously reported as very sensitive to saline environments (</w:t>
      </w:r>
      <w:proofErr w:type="spellStart"/>
      <w:r w:rsidR="000C4C77" w:rsidRPr="00352CFA">
        <w:rPr>
          <w:rFonts w:ascii="Times New Roman" w:hAnsi="Times New Roman"/>
          <w:sz w:val="24"/>
          <w:szCs w:val="24"/>
        </w:rPr>
        <w:t>Carvajal</w:t>
      </w:r>
      <w:proofErr w:type="spellEnd"/>
      <w:r w:rsidR="000C4C77" w:rsidRPr="00352CFA">
        <w:rPr>
          <w:rFonts w:ascii="Times New Roman" w:hAnsi="Times New Roman"/>
          <w:sz w:val="24"/>
          <w:szCs w:val="24"/>
        </w:rPr>
        <w:t>-Arroyo et al., 2013</w:t>
      </w:r>
      <w:r w:rsidR="0066583E" w:rsidRPr="00352CFA">
        <w:rPr>
          <w:rFonts w:ascii="Times New Roman" w:hAnsi="Times New Roman"/>
          <w:sz w:val="24"/>
          <w:szCs w:val="24"/>
        </w:rPr>
        <w:t xml:space="preserve">, </w:t>
      </w:r>
      <w:proofErr w:type="spellStart"/>
      <w:r w:rsidR="000C4C77" w:rsidRPr="00352CFA">
        <w:rPr>
          <w:rFonts w:ascii="Times New Roman" w:hAnsi="Times New Roman"/>
          <w:sz w:val="24"/>
          <w:szCs w:val="24"/>
        </w:rPr>
        <w:t>Malovanyy</w:t>
      </w:r>
      <w:proofErr w:type="spellEnd"/>
      <w:r w:rsidR="000C4C77" w:rsidRPr="00352CFA">
        <w:rPr>
          <w:rFonts w:ascii="Times New Roman" w:hAnsi="Times New Roman"/>
          <w:sz w:val="24"/>
          <w:szCs w:val="24"/>
        </w:rPr>
        <w:t xml:space="preserve"> et al., 2015). Indeed, </w:t>
      </w:r>
      <w:r w:rsidR="000C4C77" w:rsidRPr="00352CFA">
        <w:rPr>
          <w:rFonts w:ascii="Times New Roman" w:hAnsi="Times New Roman" w:cs="Times New Roman"/>
          <w:sz w:val="24"/>
          <w:szCs w:val="24"/>
        </w:rPr>
        <w:t xml:space="preserve">Scaglione et al. (2017), working with similar wastewaters, estimated a non-competitive short-term inhibition model on non-acclimated anammox granules; according to this model, a 73-77% of inhibition would be expected at 11 </w:t>
      </w:r>
      <w:proofErr w:type="spellStart"/>
      <w:r w:rsidR="000C4C77" w:rsidRPr="00352CFA">
        <w:rPr>
          <w:rFonts w:ascii="Times New Roman" w:hAnsi="Times New Roman" w:cs="Times New Roman"/>
          <w:sz w:val="24"/>
          <w:szCs w:val="24"/>
        </w:rPr>
        <w:t>mS</w:t>
      </w:r>
      <w:proofErr w:type="spellEnd"/>
      <w:r w:rsidR="000C4C77" w:rsidRPr="00352CFA">
        <w:rPr>
          <w:rFonts w:ascii="Times New Roman" w:hAnsi="Times New Roman" w:cs="Times New Roman"/>
          <w:sz w:val="24"/>
          <w:szCs w:val="24"/>
        </w:rPr>
        <w:t xml:space="preserve"> cm</w:t>
      </w:r>
      <w:r w:rsidR="000C4C77" w:rsidRPr="00352CFA">
        <w:rPr>
          <w:rFonts w:ascii="Times New Roman" w:hAnsi="Times New Roman" w:cs="Times New Roman"/>
          <w:sz w:val="24"/>
          <w:szCs w:val="24"/>
          <w:vertAlign w:val="superscript"/>
        </w:rPr>
        <w:t>-1</w:t>
      </w:r>
      <w:r w:rsidR="000C4C77" w:rsidRPr="00352CFA">
        <w:rPr>
          <w:rFonts w:ascii="Times New Roman" w:hAnsi="Times New Roman" w:cs="Times New Roman"/>
          <w:sz w:val="24"/>
          <w:szCs w:val="24"/>
        </w:rPr>
        <w:t xml:space="preserve"> (IC</w:t>
      </w:r>
      <w:r w:rsidR="000C4C77" w:rsidRPr="00352CFA">
        <w:rPr>
          <w:rFonts w:ascii="Times New Roman" w:hAnsi="Times New Roman" w:cs="Times New Roman"/>
          <w:sz w:val="24"/>
          <w:szCs w:val="24"/>
          <w:vertAlign w:val="subscript"/>
        </w:rPr>
        <w:t>50</w:t>
      </w:r>
      <w:r w:rsidR="000C4C77" w:rsidRPr="00352CFA">
        <w:rPr>
          <w:rFonts w:ascii="Times New Roman" w:hAnsi="Times New Roman" w:cs="Times New Roman"/>
          <w:sz w:val="24"/>
          <w:szCs w:val="24"/>
        </w:rPr>
        <w:t xml:space="preserve">=4.6-6.1 </w:t>
      </w:r>
      <w:proofErr w:type="spellStart"/>
      <w:r w:rsidR="000C4C77" w:rsidRPr="00352CFA">
        <w:rPr>
          <w:rFonts w:ascii="Times New Roman" w:hAnsi="Times New Roman" w:cs="Times New Roman"/>
          <w:sz w:val="24"/>
          <w:szCs w:val="24"/>
        </w:rPr>
        <w:t>mS</w:t>
      </w:r>
      <w:proofErr w:type="spellEnd"/>
      <w:r w:rsidR="000C4C77" w:rsidRPr="00352CFA">
        <w:rPr>
          <w:rFonts w:ascii="Times New Roman" w:hAnsi="Times New Roman" w:cs="Times New Roman"/>
          <w:sz w:val="24"/>
          <w:szCs w:val="24"/>
        </w:rPr>
        <w:t xml:space="preserve"> cm</w:t>
      </w:r>
      <w:r w:rsidR="000C4C77" w:rsidRPr="00352CFA">
        <w:rPr>
          <w:rFonts w:ascii="Times New Roman" w:hAnsi="Times New Roman" w:cs="Times New Roman"/>
          <w:sz w:val="24"/>
          <w:szCs w:val="24"/>
          <w:vertAlign w:val="superscript"/>
        </w:rPr>
        <w:t>-1</w:t>
      </w:r>
      <w:r w:rsidR="000C4C77" w:rsidRPr="00352CFA">
        <w:rPr>
          <w:rFonts w:ascii="Times New Roman" w:hAnsi="Times New Roman" w:cs="Times New Roman"/>
          <w:sz w:val="24"/>
          <w:szCs w:val="24"/>
        </w:rPr>
        <w:t xml:space="preserve">), which is comparable with the results obtained in </w:t>
      </w:r>
      <w:r w:rsidR="00DF14F8" w:rsidRPr="00352CFA">
        <w:rPr>
          <w:rFonts w:ascii="Times New Roman" w:hAnsi="Times New Roman" w:cs="Times New Roman"/>
          <w:sz w:val="24"/>
          <w:szCs w:val="24"/>
        </w:rPr>
        <w:t>this study</w:t>
      </w:r>
      <w:r w:rsidR="000C4C77" w:rsidRPr="00352CFA">
        <w:rPr>
          <w:rFonts w:ascii="Times New Roman" w:hAnsi="Times New Roman" w:cs="Times New Roman"/>
          <w:sz w:val="24"/>
          <w:szCs w:val="24"/>
        </w:rPr>
        <w:t xml:space="preserve">. </w:t>
      </w:r>
    </w:p>
    <w:p w14:paraId="1DC002D2" w14:textId="282A4943" w:rsidR="008E7533" w:rsidRDefault="000C4C77" w:rsidP="00BA1267">
      <w:pPr>
        <w:pStyle w:val="Testocommento"/>
        <w:spacing w:after="0" w:line="480" w:lineRule="auto"/>
        <w:jc w:val="left"/>
        <w:rPr>
          <w:rFonts w:ascii="Times New Roman" w:hAnsi="Times New Roman"/>
          <w:sz w:val="24"/>
          <w:szCs w:val="24"/>
        </w:rPr>
      </w:pPr>
      <w:r w:rsidRPr="00352CFA">
        <w:rPr>
          <w:rFonts w:ascii="Times New Roman" w:hAnsi="Times New Roman"/>
          <w:sz w:val="24"/>
          <w:szCs w:val="24"/>
        </w:rPr>
        <w:t xml:space="preserve">As for the </w:t>
      </w:r>
      <w:r w:rsidR="00F0209D" w:rsidRPr="00352CFA">
        <w:rPr>
          <w:rFonts w:ascii="Times New Roman" w:hAnsi="Times New Roman" w:cs="Times New Roman"/>
          <w:sz w:val="24"/>
          <w:szCs w:val="24"/>
        </w:rPr>
        <w:t xml:space="preserve">average </w:t>
      </w:r>
      <w:r w:rsidR="00636872" w:rsidRPr="00352CFA">
        <w:rPr>
          <w:rFonts w:ascii="Times New Roman" w:hAnsi="Times New Roman" w:cs="Times New Roman"/>
          <w:sz w:val="24"/>
          <w:szCs w:val="24"/>
        </w:rPr>
        <w:t xml:space="preserve">NRR </w:t>
      </w:r>
      <w:r w:rsidR="00F0209D" w:rsidRPr="00352CFA">
        <w:rPr>
          <w:rFonts w:ascii="Times New Roman" w:hAnsi="Times New Roman" w:cs="Times New Roman"/>
          <w:sz w:val="24"/>
          <w:szCs w:val="24"/>
        </w:rPr>
        <w:t xml:space="preserve">measured </w:t>
      </w:r>
      <w:r w:rsidR="002F1E43" w:rsidRPr="00352CFA">
        <w:rPr>
          <w:rFonts w:ascii="Times New Roman" w:hAnsi="Times New Roman" w:cs="Times New Roman"/>
          <w:sz w:val="24"/>
          <w:szCs w:val="24"/>
        </w:rPr>
        <w:t>at the end of AMX-Phase 2</w:t>
      </w:r>
      <w:r w:rsidR="00636872" w:rsidRPr="00352CFA">
        <w:rPr>
          <w:rFonts w:ascii="Times New Roman" w:hAnsi="Times New Roman" w:cs="Times New Roman"/>
          <w:sz w:val="24"/>
          <w:szCs w:val="24"/>
        </w:rPr>
        <w:t>, a quite low value was obtained (</w:t>
      </w:r>
      <w:r w:rsidR="00D0318D" w:rsidRPr="00352CFA">
        <w:rPr>
          <w:rFonts w:ascii="Times New Roman" w:hAnsi="Times New Roman" w:cs="Times New Roman"/>
          <w:sz w:val="24"/>
          <w:szCs w:val="24"/>
        </w:rPr>
        <w:t xml:space="preserve">0.31 </w:t>
      </w:r>
      <w:r w:rsidR="00F0209D" w:rsidRPr="00352CFA">
        <w:rPr>
          <w:rFonts w:ascii="Times New Roman" w:hAnsi="Times New Roman" w:cs="Times New Roman"/>
          <w:sz w:val="24"/>
          <w:szCs w:val="24"/>
        </w:rPr>
        <w:t xml:space="preserve">± </w:t>
      </w:r>
      <w:r w:rsidR="00D0318D" w:rsidRPr="00352CFA">
        <w:rPr>
          <w:rFonts w:ascii="Times New Roman" w:hAnsi="Times New Roman" w:cs="Times New Roman"/>
          <w:sz w:val="24"/>
          <w:szCs w:val="24"/>
        </w:rPr>
        <w:t xml:space="preserve">0.04 </w:t>
      </w:r>
      <w:r w:rsidR="00F0209D" w:rsidRPr="00352CFA">
        <w:rPr>
          <w:rFonts w:ascii="Times New Roman" w:hAnsi="Times New Roman" w:cs="Times New Roman"/>
          <w:sz w:val="24"/>
          <w:szCs w:val="24"/>
        </w:rPr>
        <w:t>g N L</w:t>
      </w:r>
      <w:r w:rsidR="00F0209D" w:rsidRPr="00352CFA">
        <w:rPr>
          <w:rFonts w:ascii="Times New Roman" w:hAnsi="Times New Roman" w:cs="Times New Roman"/>
          <w:sz w:val="24"/>
          <w:szCs w:val="24"/>
          <w:vertAlign w:val="superscript"/>
        </w:rPr>
        <w:t>-1</w:t>
      </w:r>
      <w:r w:rsidR="00F0209D" w:rsidRPr="00352CFA">
        <w:rPr>
          <w:rFonts w:ascii="Times New Roman" w:hAnsi="Times New Roman" w:cs="Times New Roman"/>
          <w:sz w:val="24"/>
          <w:szCs w:val="24"/>
        </w:rPr>
        <w:t xml:space="preserve"> d</w:t>
      </w:r>
      <w:r w:rsidR="00F0209D" w:rsidRPr="00352CFA">
        <w:rPr>
          <w:rFonts w:ascii="Times New Roman" w:hAnsi="Times New Roman" w:cs="Times New Roman"/>
          <w:sz w:val="24"/>
          <w:szCs w:val="24"/>
          <w:vertAlign w:val="superscript"/>
        </w:rPr>
        <w:t>-1</w:t>
      </w:r>
      <w:r w:rsidR="00636872" w:rsidRPr="00352CFA">
        <w:rPr>
          <w:rFonts w:ascii="Times New Roman" w:hAnsi="Times New Roman" w:cs="Times New Roman"/>
          <w:sz w:val="24"/>
          <w:szCs w:val="24"/>
        </w:rPr>
        <w:t>)</w:t>
      </w:r>
      <w:r w:rsidR="00F0209D" w:rsidRPr="00352CFA">
        <w:rPr>
          <w:rFonts w:ascii="Times New Roman" w:hAnsi="Times New Roman" w:cs="Times New Roman"/>
          <w:sz w:val="24"/>
          <w:szCs w:val="24"/>
        </w:rPr>
        <w:t xml:space="preserve">. </w:t>
      </w:r>
      <w:r w:rsidR="003B3310" w:rsidRPr="00352CFA">
        <w:rPr>
          <w:rFonts w:ascii="Times New Roman" w:hAnsi="Times New Roman" w:cs="Times New Roman"/>
          <w:sz w:val="24"/>
          <w:szCs w:val="24"/>
        </w:rPr>
        <w:t>Although</w:t>
      </w:r>
      <w:r w:rsidR="00636872" w:rsidRPr="00352CFA">
        <w:rPr>
          <w:rFonts w:ascii="Times New Roman" w:hAnsi="Times New Roman" w:cs="Times New Roman"/>
          <w:sz w:val="24"/>
          <w:szCs w:val="24"/>
        </w:rPr>
        <w:t xml:space="preserve"> </w:t>
      </w:r>
      <w:r w:rsidR="00F0209D" w:rsidRPr="00352CFA">
        <w:rPr>
          <w:rFonts w:ascii="Times New Roman" w:hAnsi="Times New Roman" w:cs="Times New Roman"/>
          <w:sz w:val="24"/>
          <w:szCs w:val="24"/>
        </w:rPr>
        <w:t xml:space="preserve">NRR </w:t>
      </w:r>
      <w:r w:rsidR="003B3310" w:rsidRPr="00352CFA">
        <w:rPr>
          <w:rFonts w:ascii="Times New Roman" w:hAnsi="Times New Roman" w:cs="Times New Roman"/>
          <w:sz w:val="24"/>
          <w:szCs w:val="24"/>
        </w:rPr>
        <w:t xml:space="preserve">values </w:t>
      </w:r>
      <w:r w:rsidR="00F0209D" w:rsidRPr="00352CFA">
        <w:rPr>
          <w:rFonts w:ascii="Times New Roman" w:hAnsi="Times New Roman" w:cs="Times New Roman"/>
          <w:sz w:val="24"/>
          <w:szCs w:val="24"/>
        </w:rPr>
        <w:t xml:space="preserve">reported in the literature </w:t>
      </w:r>
      <w:r w:rsidR="003B3310" w:rsidRPr="00352CFA">
        <w:rPr>
          <w:rFonts w:ascii="Times New Roman" w:hAnsi="Times New Roman" w:cs="Times New Roman"/>
          <w:sz w:val="24"/>
          <w:szCs w:val="24"/>
        </w:rPr>
        <w:t xml:space="preserve">when treating </w:t>
      </w:r>
      <w:r w:rsidR="00F0209D" w:rsidRPr="00352CFA">
        <w:rPr>
          <w:rFonts w:ascii="Times New Roman" w:hAnsi="Times New Roman" w:cs="Times New Roman"/>
          <w:sz w:val="24"/>
          <w:szCs w:val="24"/>
        </w:rPr>
        <w:t xml:space="preserve">sludge digester </w:t>
      </w:r>
      <w:proofErr w:type="spellStart"/>
      <w:r w:rsidR="00F0209D" w:rsidRPr="00352CFA">
        <w:rPr>
          <w:rFonts w:ascii="Times New Roman" w:hAnsi="Times New Roman" w:cs="Times New Roman"/>
          <w:sz w:val="24"/>
          <w:szCs w:val="24"/>
        </w:rPr>
        <w:t>centrate</w:t>
      </w:r>
      <w:proofErr w:type="spellEnd"/>
      <w:r w:rsidR="00F0209D" w:rsidRPr="00352CFA">
        <w:rPr>
          <w:rFonts w:ascii="Times New Roman" w:hAnsi="Times New Roman" w:cs="Times New Roman"/>
          <w:sz w:val="24"/>
          <w:szCs w:val="24"/>
        </w:rPr>
        <w:t xml:space="preserve"> </w:t>
      </w:r>
      <w:r w:rsidR="00636872" w:rsidRPr="00352CFA">
        <w:rPr>
          <w:rFonts w:ascii="Times New Roman" w:hAnsi="Times New Roman" w:cs="Times New Roman"/>
          <w:sz w:val="24"/>
          <w:szCs w:val="24"/>
        </w:rPr>
        <w:t xml:space="preserve">range from </w:t>
      </w:r>
      <w:r w:rsidR="00D0318D" w:rsidRPr="00352CFA">
        <w:rPr>
          <w:rFonts w:ascii="Times New Roman" w:hAnsi="Times New Roman" w:cs="Times New Roman"/>
          <w:sz w:val="24"/>
          <w:szCs w:val="24"/>
        </w:rPr>
        <w:t xml:space="preserve">0.20 </w:t>
      </w:r>
      <w:r w:rsidR="00636872" w:rsidRPr="00352CFA">
        <w:rPr>
          <w:rFonts w:ascii="Times New Roman" w:hAnsi="Times New Roman" w:cs="Times New Roman"/>
          <w:sz w:val="24"/>
          <w:szCs w:val="24"/>
        </w:rPr>
        <w:t xml:space="preserve">to </w:t>
      </w:r>
      <w:r w:rsidR="00D0318D" w:rsidRPr="00352CFA">
        <w:rPr>
          <w:rFonts w:ascii="Times New Roman" w:hAnsi="Times New Roman" w:cs="Times New Roman"/>
          <w:sz w:val="24"/>
          <w:szCs w:val="24"/>
        </w:rPr>
        <w:t xml:space="preserve">0.65 </w:t>
      </w:r>
      <w:r w:rsidR="00F0209D" w:rsidRPr="00352CFA">
        <w:rPr>
          <w:rFonts w:ascii="Times New Roman" w:hAnsi="Times New Roman" w:cs="Times New Roman"/>
          <w:sz w:val="24"/>
          <w:szCs w:val="24"/>
        </w:rPr>
        <w:t>g N L</w:t>
      </w:r>
      <w:r w:rsidR="00F0209D" w:rsidRPr="00352CFA">
        <w:rPr>
          <w:rFonts w:ascii="Times New Roman" w:hAnsi="Times New Roman" w:cs="Times New Roman"/>
          <w:sz w:val="24"/>
          <w:szCs w:val="24"/>
          <w:vertAlign w:val="superscript"/>
        </w:rPr>
        <w:t>-1</w:t>
      </w:r>
      <w:r w:rsidR="00F0209D" w:rsidRPr="00352CFA">
        <w:rPr>
          <w:rFonts w:ascii="Times New Roman" w:hAnsi="Times New Roman" w:cs="Times New Roman"/>
          <w:sz w:val="24"/>
          <w:szCs w:val="24"/>
        </w:rPr>
        <w:t xml:space="preserve"> d</w:t>
      </w:r>
      <w:r w:rsidR="00F0209D" w:rsidRPr="00352CFA">
        <w:rPr>
          <w:rFonts w:ascii="Times New Roman" w:hAnsi="Times New Roman" w:cs="Times New Roman"/>
          <w:sz w:val="24"/>
          <w:szCs w:val="24"/>
          <w:vertAlign w:val="superscript"/>
        </w:rPr>
        <w:t xml:space="preserve">-1 </w:t>
      </w:r>
      <w:r w:rsidR="00F0209D" w:rsidRPr="00352CFA">
        <w:rPr>
          <w:rFonts w:ascii="Times New Roman" w:hAnsi="Times New Roman" w:cs="Times New Roman"/>
          <w:sz w:val="24"/>
          <w:szCs w:val="24"/>
        </w:rPr>
        <w:t xml:space="preserve">for SBR technology </w:t>
      </w:r>
      <w:r w:rsidR="003B3310" w:rsidRPr="00352CFA">
        <w:rPr>
          <w:rFonts w:ascii="Times New Roman" w:hAnsi="Times New Roman" w:cs="Times New Roman"/>
          <w:sz w:val="24"/>
          <w:szCs w:val="24"/>
        </w:rPr>
        <w:t xml:space="preserve">and </w:t>
      </w:r>
      <w:r w:rsidR="00636872" w:rsidRPr="00352CFA">
        <w:rPr>
          <w:rFonts w:ascii="Times New Roman" w:hAnsi="Times New Roman" w:cs="Times New Roman"/>
          <w:sz w:val="24"/>
          <w:szCs w:val="24"/>
        </w:rPr>
        <w:t>from</w:t>
      </w:r>
      <w:r w:rsidR="00F0209D" w:rsidRPr="00352CFA">
        <w:rPr>
          <w:rFonts w:ascii="Times New Roman" w:hAnsi="Times New Roman" w:cs="Times New Roman"/>
          <w:sz w:val="24"/>
          <w:szCs w:val="24"/>
        </w:rPr>
        <w:t xml:space="preserve"> </w:t>
      </w:r>
      <w:r w:rsidR="00D0318D" w:rsidRPr="00352CFA">
        <w:rPr>
          <w:rFonts w:ascii="Times New Roman" w:hAnsi="Times New Roman" w:cs="Times New Roman"/>
          <w:sz w:val="24"/>
          <w:szCs w:val="24"/>
        </w:rPr>
        <w:t xml:space="preserve">1.0 </w:t>
      </w:r>
      <w:r w:rsidR="00636872" w:rsidRPr="00352CFA">
        <w:rPr>
          <w:rFonts w:ascii="Times New Roman" w:hAnsi="Times New Roman" w:cs="Times New Roman"/>
          <w:sz w:val="24"/>
          <w:szCs w:val="24"/>
        </w:rPr>
        <w:t xml:space="preserve">to </w:t>
      </w:r>
      <w:r w:rsidR="00D0318D" w:rsidRPr="00352CFA">
        <w:rPr>
          <w:rFonts w:ascii="Times New Roman" w:hAnsi="Times New Roman" w:cs="Times New Roman"/>
          <w:sz w:val="24"/>
          <w:szCs w:val="24"/>
        </w:rPr>
        <w:t xml:space="preserve">2.3 </w:t>
      </w:r>
      <w:proofErr w:type="spellStart"/>
      <w:r w:rsidR="00F0209D" w:rsidRPr="00352CFA">
        <w:rPr>
          <w:rFonts w:ascii="Times New Roman" w:hAnsi="Times New Roman" w:cs="Times New Roman"/>
          <w:sz w:val="24"/>
          <w:szCs w:val="24"/>
        </w:rPr>
        <w:t>gN</w:t>
      </w:r>
      <w:proofErr w:type="spellEnd"/>
      <w:r w:rsidR="00F0209D" w:rsidRPr="00352CFA">
        <w:rPr>
          <w:rFonts w:ascii="Times New Roman" w:hAnsi="Times New Roman" w:cs="Times New Roman"/>
          <w:sz w:val="24"/>
          <w:szCs w:val="24"/>
        </w:rPr>
        <w:t xml:space="preserve"> L</w:t>
      </w:r>
      <w:r w:rsidR="00F0209D" w:rsidRPr="00352CFA">
        <w:rPr>
          <w:rFonts w:ascii="Times New Roman" w:hAnsi="Times New Roman" w:cs="Times New Roman"/>
          <w:sz w:val="24"/>
          <w:szCs w:val="24"/>
          <w:vertAlign w:val="superscript"/>
        </w:rPr>
        <w:t>-1</w:t>
      </w:r>
      <w:r w:rsidR="00F0209D" w:rsidRPr="00352CFA">
        <w:rPr>
          <w:rFonts w:ascii="Times New Roman" w:hAnsi="Times New Roman" w:cs="Times New Roman"/>
          <w:sz w:val="24"/>
          <w:szCs w:val="24"/>
        </w:rPr>
        <w:t xml:space="preserve"> d</w:t>
      </w:r>
      <w:r w:rsidR="00F0209D" w:rsidRPr="00352CFA">
        <w:rPr>
          <w:rFonts w:ascii="Times New Roman" w:hAnsi="Times New Roman" w:cs="Times New Roman"/>
          <w:sz w:val="24"/>
          <w:szCs w:val="24"/>
          <w:vertAlign w:val="superscript"/>
        </w:rPr>
        <w:t xml:space="preserve">-1 </w:t>
      </w:r>
      <w:r w:rsidR="00F0209D" w:rsidRPr="00352CFA">
        <w:rPr>
          <w:rFonts w:ascii="Times New Roman" w:hAnsi="Times New Roman" w:cs="Times New Roman"/>
          <w:sz w:val="24"/>
          <w:szCs w:val="24"/>
        </w:rPr>
        <w:t xml:space="preserve">for granular </w:t>
      </w:r>
      <w:r w:rsidR="00911577" w:rsidRPr="00352CFA">
        <w:rPr>
          <w:rFonts w:ascii="Times New Roman" w:hAnsi="Times New Roman" w:cs="Times New Roman"/>
          <w:sz w:val="24"/>
          <w:szCs w:val="24"/>
        </w:rPr>
        <w:t xml:space="preserve">sludge </w:t>
      </w:r>
      <w:r w:rsidR="00636872" w:rsidRPr="00352CFA">
        <w:rPr>
          <w:rFonts w:ascii="Times New Roman" w:hAnsi="Times New Roman" w:cs="Times New Roman"/>
          <w:sz w:val="24"/>
          <w:szCs w:val="24"/>
        </w:rPr>
        <w:t>reactors (</w:t>
      </w:r>
      <w:proofErr w:type="spellStart"/>
      <w:r w:rsidR="00F0209D" w:rsidRPr="00352CFA">
        <w:rPr>
          <w:rFonts w:ascii="Times New Roman" w:hAnsi="Times New Roman" w:cs="Times New Roman"/>
          <w:sz w:val="24"/>
          <w:szCs w:val="24"/>
        </w:rPr>
        <w:t>Lackner</w:t>
      </w:r>
      <w:proofErr w:type="spellEnd"/>
      <w:r w:rsidR="00F0209D" w:rsidRPr="00352CFA">
        <w:rPr>
          <w:rFonts w:ascii="Times New Roman" w:hAnsi="Times New Roman" w:cs="Times New Roman"/>
          <w:sz w:val="24"/>
          <w:szCs w:val="24"/>
        </w:rPr>
        <w:t xml:space="preserve"> et al.</w:t>
      </w:r>
      <w:r w:rsidR="00636872" w:rsidRPr="00352CFA">
        <w:rPr>
          <w:rFonts w:ascii="Times New Roman" w:hAnsi="Times New Roman" w:cs="Times New Roman"/>
          <w:sz w:val="24"/>
          <w:szCs w:val="24"/>
        </w:rPr>
        <w:t>,</w:t>
      </w:r>
      <w:r w:rsidR="00F0209D" w:rsidRPr="00352CFA">
        <w:rPr>
          <w:rFonts w:ascii="Times New Roman" w:hAnsi="Times New Roman" w:cs="Times New Roman"/>
          <w:sz w:val="24"/>
          <w:szCs w:val="24"/>
        </w:rPr>
        <w:t xml:space="preserve"> 2014)</w:t>
      </w:r>
      <w:r w:rsidR="003B3310" w:rsidRPr="00352CFA">
        <w:rPr>
          <w:rFonts w:ascii="Times New Roman" w:hAnsi="Times New Roman" w:cs="Times New Roman"/>
          <w:sz w:val="24"/>
          <w:szCs w:val="24"/>
        </w:rPr>
        <w:t xml:space="preserve">, </w:t>
      </w:r>
      <w:r w:rsidR="00636872" w:rsidRPr="00352CFA">
        <w:rPr>
          <w:rFonts w:ascii="Times New Roman" w:hAnsi="Times New Roman" w:cs="Times New Roman"/>
          <w:sz w:val="24"/>
          <w:szCs w:val="24"/>
        </w:rPr>
        <w:t xml:space="preserve">the NRR </w:t>
      </w:r>
      <w:r w:rsidR="003B3310" w:rsidRPr="00352CFA">
        <w:rPr>
          <w:rFonts w:ascii="Times New Roman" w:hAnsi="Times New Roman" w:cs="Times New Roman"/>
          <w:sz w:val="24"/>
          <w:szCs w:val="24"/>
        </w:rPr>
        <w:t xml:space="preserve">measured in this </w:t>
      </w:r>
      <w:r w:rsidR="00D0318D" w:rsidRPr="00352CFA">
        <w:rPr>
          <w:rFonts w:ascii="Times New Roman" w:hAnsi="Times New Roman" w:cs="Times New Roman"/>
          <w:sz w:val="24"/>
          <w:szCs w:val="24"/>
        </w:rPr>
        <w:t xml:space="preserve">study was </w:t>
      </w:r>
      <w:r w:rsidR="00F0209D" w:rsidRPr="00352CFA">
        <w:rPr>
          <w:rFonts w:ascii="Times New Roman" w:hAnsi="Times New Roman" w:cs="Times New Roman"/>
          <w:sz w:val="24"/>
          <w:szCs w:val="24"/>
        </w:rPr>
        <w:t xml:space="preserve">similar to </w:t>
      </w:r>
      <w:r w:rsidR="00636872" w:rsidRPr="00352CFA">
        <w:rPr>
          <w:rFonts w:ascii="Times New Roman" w:hAnsi="Times New Roman" w:cs="Times New Roman"/>
          <w:sz w:val="24"/>
          <w:szCs w:val="24"/>
        </w:rPr>
        <w:t xml:space="preserve">that </w:t>
      </w:r>
      <w:r w:rsidR="00F0209D" w:rsidRPr="00352CFA">
        <w:rPr>
          <w:rFonts w:ascii="Times New Roman" w:hAnsi="Times New Roman" w:cs="Times New Roman"/>
          <w:sz w:val="24"/>
          <w:szCs w:val="24"/>
        </w:rPr>
        <w:t>obtained with other saline wastewater</w:t>
      </w:r>
      <w:r w:rsidR="00636872" w:rsidRPr="00352CFA">
        <w:rPr>
          <w:rFonts w:ascii="Times New Roman" w:hAnsi="Times New Roman" w:cs="Times New Roman"/>
          <w:sz w:val="24"/>
          <w:szCs w:val="24"/>
        </w:rPr>
        <w:t>s,</w:t>
      </w:r>
      <w:r w:rsidR="00F0209D" w:rsidRPr="00352CFA">
        <w:rPr>
          <w:rFonts w:ascii="Times New Roman" w:hAnsi="Times New Roman" w:cs="Times New Roman"/>
          <w:sz w:val="24"/>
          <w:szCs w:val="24"/>
        </w:rPr>
        <w:t xml:space="preserve"> such as </w:t>
      </w:r>
      <w:r w:rsidR="0043089A" w:rsidRPr="00352CFA">
        <w:rPr>
          <w:rFonts w:ascii="Times New Roman" w:hAnsi="Times New Roman" w:cs="Times New Roman"/>
          <w:sz w:val="24"/>
          <w:szCs w:val="24"/>
        </w:rPr>
        <w:t>landfill</w:t>
      </w:r>
      <w:r w:rsidR="00F0209D" w:rsidRPr="00352CFA">
        <w:rPr>
          <w:rFonts w:ascii="Times New Roman" w:hAnsi="Times New Roman" w:cs="Times New Roman"/>
          <w:sz w:val="24"/>
          <w:szCs w:val="24"/>
        </w:rPr>
        <w:t xml:space="preserve"> leachate </w:t>
      </w:r>
      <w:r w:rsidR="00D0318D" w:rsidRPr="00352CFA">
        <w:rPr>
          <w:rFonts w:ascii="Times New Roman" w:hAnsi="Times New Roman" w:cs="Times New Roman"/>
          <w:sz w:val="24"/>
          <w:szCs w:val="24"/>
        </w:rPr>
        <w:t>(0.24 g N L</w:t>
      </w:r>
      <w:r w:rsidR="00D0318D" w:rsidRPr="00352CFA">
        <w:rPr>
          <w:rFonts w:ascii="Times New Roman" w:hAnsi="Times New Roman" w:cs="Times New Roman"/>
          <w:sz w:val="24"/>
          <w:szCs w:val="24"/>
          <w:vertAlign w:val="superscript"/>
        </w:rPr>
        <w:t>-1</w:t>
      </w:r>
      <w:r w:rsidR="00D0318D" w:rsidRPr="00352CFA">
        <w:rPr>
          <w:rFonts w:ascii="Times New Roman" w:hAnsi="Times New Roman" w:cs="Times New Roman"/>
          <w:sz w:val="24"/>
          <w:szCs w:val="24"/>
        </w:rPr>
        <w:t xml:space="preserve"> d</w:t>
      </w:r>
      <w:r w:rsidR="00D0318D" w:rsidRPr="00352CFA">
        <w:rPr>
          <w:rFonts w:ascii="Times New Roman" w:hAnsi="Times New Roman" w:cs="Times New Roman"/>
          <w:sz w:val="24"/>
          <w:szCs w:val="24"/>
          <w:vertAlign w:val="superscript"/>
        </w:rPr>
        <w:t>-1</w:t>
      </w:r>
      <w:r w:rsidR="00D0318D" w:rsidRPr="00352CFA">
        <w:rPr>
          <w:rFonts w:ascii="Times New Roman" w:hAnsi="Times New Roman" w:cs="Times New Roman"/>
          <w:sz w:val="24"/>
          <w:szCs w:val="24"/>
        </w:rPr>
        <w:t xml:space="preserve">, </w:t>
      </w:r>
      <w:proofErr w:type="spellStart"/>
      <w:r w:rsidR="00636872" w:rsidRPr="00352CFA">
        <w:rPr>
          <w:rFonts w:ascii="Times New Roman" w:hAnsi="Times New Roman" w:cs="Times New Roman"/>
          <w:sz w:val="24"/>
          <w:szCs w:val="24"/>
        </w:rPr>
        <w:t>Ru</w:t>
      </w:r>
      <w:r w:rsidR="00F0209D" w:rsidRPr="00352CFA">
        <w:rPr>
          <w:rFonts w:ascii="Times New Roman" w:hAnsi="Times New Roman" w:cs="Times New Roman"/>
          <w:sz w:val="24"/>
          <w:szCs w:val="24"/>
        </w:rPr>
        <w:t>scalleda</w:t>
      </w:r>
      <w:proofErr w:type="spellEnd"/>
      <w:r w:rsidR="00F0209D" w:rsidRPr="00352CFA">
        <w:rPr>
          <w:rFonts w:ascii="Times New Roman" w:hAnsi="Times New Roman" w:cs="Times New Roman"/>
          <w:sz w:val="24"/>
          <w:szCs w:val="24"/>
        </w:rPr>
        <w:t xml:space="preserve"> et al.</w:t>
      </w:r>
      <w:r w:rsidR="00636872" w:rsidRPr="00352CFA">
        <w:rPr>
          <w:rFonts w:ascii="Times New Roman" w:hAnsi="Times New Roman" w:cs="Times New Roman"/>
          <w:sz w:val="24"/>
          <w:szCs w:val="24"/>
        </w:rPr>
        <w:t xml:space="preserve">, </w:t>
      </w:r>
      <w:r w:rsidR="00F0209D" w:rsidRPr="00352CFA">
        <w:rPr>
          <w:rFonts w:ascii="Times New Roman" w:hAnsi="Times New Roman" w:cs="Times New Roman"/>
          <w:sz w:val="24"/>
          <w:szCs w:val="24"/>
        </w:rPr>
        <w:t>2010</w:t>
      </w:r>
      <w:r w:rsidR="00D0318D" w:rsidRPr="00352CFA">
        <w:rPr>
          <w:rFonts w:ascii="Times New Roman" w:hAnsi="Times New Roman" w:cs="Times New Roman"/>
          <w:sz w:val="24"/>
          <w:szCs w:val="24"/>
        </w:rPr>
        <w:t>).</w:t>
      </w:r>
      <w:r w:rsidR="00F0209D" w:rsidRPr="00352CFA">
        <w:rPr>
          <w:rFonts w:ascii="Times New Roman" w:hAnsi="Times New Roman" w:cs="Times New Roman"/>
          <w:sz w:val="24"/>
          <w:szCs w:val="24"/>
        </w:rPr>
        <w:t xml:space="preserve"> </w:t>
      </w:r>
      <w:r w:rsidR="00636872" w:rsidRPr="00352CFA">
        <w:rPr>
          <w:rFonts w:ascii="Times New Roman" w:hAnsi="Times New Roman" w:cs="Times New Roman"/>
          <w:sz w:val="24"/>
          <w:szCs w:val="24"/>
        </w:rPr>
        <w:t xml:space="preserve">To ascertain that this NRR value could be stably maintained, or either increased, </w:t>
      </w:r>
      <w:r w:rsidR="000E2D4E" w:rsidRPr="00352CFA">
        <w:rPr>
          <w:rFonts w:ascii="Times New Roman" w:hAnsi="Times New Roman" w:cs="Times New Roman"/>
          <w:sz w:val="24"/>
          <w:szCs w:val="24"/>
        </w:rPr>
        <w:t xml:space="preserve">in the long term, </w:t>
      </w:r>
      <w:r w:rsidR="00636872" w:rsidRPr="00352CFA">
        <w:rPr>
          <w:rFonts w:ascii="Times New Roman" w:hAnsi="Times New Roman" w:cs="Times New Roman"/>
          <w:sz w:val="24"/>
          <w:szCs w:val="24"/>
        </w:rPr>
        <w:t xml:space="preserve">anammox bacteria should be able to grow </w:t>
      </w:r>
      <w:r w:rsidR="000E2D4E" w:rsidRPr="00352CFA">
        <w:rPr>
          <w:rFonts w:ascii="Times New Roman" w:hAnsi="Times New Roman" w:cs="Times New Roman"/>
          <w:sz w:val="24"/>
          <w:szCs w:val="24"/>
        </w:rPr>
        <w:t xml:space="preserve">under these high saline and inhibiting conditions. Available data do not allow to compute a reliable mass balance to quantify biomass growth due to uncertainties in representative sampling when working with granules and to the complex feed characteristics (as for solids and organics content). Nonetheless, </w:t>
      </w:r>
      <w:r w:rsidR="00084B67" w:rsidRPr="00352CFA">
        <w:rPr>
          <w:rFonts w:ascii="Times New Roman" w:hAnsi="Times New Roman" w:cs="Times New Roman"/>
          <w:sz w:val="24"/>
          <w:szCs w:val="24"/>
        </w:rPr>
        <w:t xml:space="preserve">the observed ammonium removal rate observed under anaerobic conditions </w:t>
      </w:r>
      <w:r w:rsidR="00201E10" w:rsidRPr="00352CFA">
        <w:rPr>
          <w:rFonts w:ascii="Times New Roman" w:hAnsi="Times New Roman" w:cs="Times New Roman"/>
          <w:sz w:val="24"/>
          <w:szCs w:val="24"/>
        </w:rPr>
        <w:t xml:space="preserve">during both AMX-Phase 1 and 2, </w:t>
      </w:r>
      <w:r w:rsidR="00084B67" w:rsidRPr="00352CFA">
        <w:rPr>
          <w:rFonts w:ascii="Times New Roman" w:hAnsi="Times New Roman" w:cs="Times New Roman"/>
          <w:sz w:val="24"/>
          <w:szCs w:val="24"/>
        </w:rPr>
        <w:t xml:space="preserve">is an </w:t>
      </w:r>
      <w:r w:rsidR="00084B67" w:rsidRPr="00352CFA">
        <w:rPr>
          <w:rFonts w:ascii="Times New Roman" w:hAnsi="Times New Roman"/>
          <w:sz w:val="24"/>
          <w:szCs w:val="24"/>
        </w:rPr>
        <w:t>unequivocal sign of anammox activity</w:t>
      </w:r>
      <w:r w:rsidR="00201E10" w:rsidRPr="00352CFA">
        <w:rPr>
          <w:rFonts w:ascii="Times New Roman" w:hAnsi="Times New Roman"/>
          <w:sz w:val="24"/>
          <w:szCs w:val="24"/>
        </w:rPr>
        <w:t xml:space="preserve"> and therefore growth of anammox bacteria should have taken place during reactor operation</w:t>
      </w:r>
      <w:r w:rsidR="00084B67" w:rsidRPr="00352CFA">
        <w:rPr>
          <w:rFonts w:ascii="Times New Roman" w:hAnsi="Times New Roman"/>
          <w:sz w:val="24"/>
          <w:szCs w:val="24"/>
        </w:rPr>
        <w:t>.</w:t>
      </w:r>
      <w:r w:rsidR="00084B67" w:rsidRPr="00352CFA">
        <w:rPr>
          <w:rFonts w:ascii="Times New Roman" w:hAnsi="Times New Roman" w:cs="Times New Roman"/>
          <w:sz w:val="24"/>
          <w:szCs w:val="24"/>
        </w:rPr>
        <w:t xml:space="preserve"> </w:t>
      </w:r>
      <w:r w:rsidR="00FB5A50" w:rsidRPr="00352CFA">
        <w:rPr>
          <w:rFonts w:ascii="Times New Roman" w:hAnsi="Times New Roman"/>
          <w:sz w:val="24"/>
          <w:szCs w:val="24"/>
        </w:rPr>
        <w:t xml:space="preserve">The anammox sludge maintained its granular state throughout the experimentation, with an average diameter of </w:t>
      </w:r>
      <w:r w:rsidR="000453B6" w:rsidRPr="00352CFA">
        <w:rPr>
          <w:rFonts w:ascii="Times New Roman" w:hAnsi="Times New Roman"/>
          <w:sz w:val="24"/>
          <w:szCs w:val="24"/>
        </w:rPr>
        <w:t>320</w:t>
      </w:r>
      <w:r w:rsidR="00FB5A50" w:rsidRPr="00352CFA">
        <w:rPr>
          <w:rFonts w:ascii="Times New Roman" w:hAnsi="Times New Roman"/>
          <w:sz w:val="24"/>
          <w:szCs w:val="24"/>
        </w:rPr>
        <w:t xml:space="preserve"> </w:t>
      </w:r>
      <w:r w:rsidR="000453B6" w:rsidRPr="00352CFA">
        <w:rPr>
          <w:rFonts w:ascii="Times New Roman" w:hAnsi="Times New Roman"/>
          <w:sz w:val="24"/>
          <w:szCs w:val="24"/>
        </w:rPr>
        <w:t>µ</w:t>
      </w:r>
      <w:r w:rsidR="00FB5A50" w:rsidRPr="00352CFA">
        <w:rPr>
          <w:rFonts w:ascii="Times New Roman" w:hAnsi="Times New Roman"/>
          <w:sz w:val="24"/>
          <w:szCs w:val="24"/>
        </w:rPr>
        <w:t xml:space="preserve">m </w:t>
      </w:r>
      <w:r w:rsidR="00DD0717" w:rsidRPr="00352CFA">
        <w:rPr>
          <w:rFonts w:ascii="Times New Roman" w:hAnsi="Times New Roman"/>
          <w:sz w:val="24"/>
          <w:szCs w:val="24"/>
        </w:rPr>
        <w:t xml:space="preserve">on the last day of operations </w:t>
      </w:r>
      <w:r w:rsidR="00FB5A50" w:rsidRPr="00352CFA">
        <w:rPr>
          <w:rFonts w:ascii="Times New Roman" w:hAnsi="Times New Roman"/>
          <w:sz w:val="24"/>
          <w:szCs w:val="24"/>
        </w:rPr>
        <w:t>(Fig</w:t>
      </w:r>
      <w:r w:rsidR="00CA0996">
        <w:rPr>
          <w:rFonts w:ascii="Times New Roman" w:hAnsi="Times New Roman"/>
          <w:sz w:val="24"/>
          <w:szCs w:val="24"/>
        </w:rPr>
        <w:t>ure</w:t>
      </w:r>
      <w:r w:rsidR="00CA0996" w:rsidRPr="00352CFA">
        <w:rPr>
          <w:rFonts w:ascii="Times New Roman" w:hAnsi="Times New Roman"/>
          <w:sz w:val="24"/>
          <w:szCs w:val="24"/>
        </w:rPr>
        <w:t xml:space="preserve"> </w:t>
      </w:r>
      <w:r w:rsidR="008816C8" w:rsidRPr="00352CFA">
        <w:rPr>
          <w:rFonts w:ascii="Times New Roman" w:hAnsi="Times New Roman"/>
          <w:sz w:val="24"/>
          <w:szCs w:val="24"/>
        </w:rPr>
        <w:t>S</w:t>
      </w:r>
      <w:r w:rsidR="008816C8">
        <w:rPr>
          <w:rFonts w:ascii="Times New Roman" w:hAnsi="Times New Roman"/>
          <w:sz w:val="24"/>
          <w:szCs w:val="24"/>
        </w:rPr>
        <w:t>4</w:t>
      </w:r>
      <w:r w:rsidR="008816C8" w:rsidRPr="00352CFA">
        <w:rPr>
          <w:rFonts w:ascii="Times New Roman" w:hAnsi="Times New Roman"/>
          <w:sz w:val="24"/>
          <w:szCs w:val="24"/>
        </w:rPr>
        <w:t xml:space="preserve"> </w:t>
      </w:r>
      <w:r w:rsidR="00AB3DE8" w:rsidRPr="00352CFA">
        <w:rPr>
          <w:rFonts w:ascii="Times New Roman" w:hAnsi="Times New Roman"/>
          <w:sz w:val="24"/>
          <w:szCs w:val="24"/>
        </w:rPr>
        <w:t>in Supporting Information</w:t>
      </w:r>
      <w:r w:rsidR="00FB5A50" w:rsidRPr="00352CFA">
        <w:rPr>
          <w:rFonts w:ascii="Times New Roman" w:hAnsi="Times New Roman"/>
          <w:sz w:val="24"/>
          <w:szCs w:val="24"/>
        </w:rPr>
        <w:t>)</w:t>
      </w:r>
      <w:r w:rsidR="00AB3DE8" w:rsidRPr="00352CFA">
        <w:rPr>
          <w:rFonts w:ascii="Times New Roman" w:hAnsi="Times New Roman"/>
          <w:sz w:val="24"/>
          <w:szCs w:val="24"/>
        </w:rPr>
        <w:t>.</w:t>
      </w:r>
      <w:r w:rsidR="008E7533" w:rsidRPr="00352CFA">
        <w:rPr>
          <w:rFonts w:ascii="Times New Roman" w:hAnsi="Times New Roman"/>
          <w:sz w:val="24"/>
          <w:szCs w:val="24"/>
        </w:rPr>
        <w:t xml:space="preserve"> </w:t>
      </w:r>
      <w:r w:rsidR="004A7B01" w:rsidRPr="00352CFA">
        <w:rPr>
          <w:rFonts w:ascii="Times New Roman" w:hAnsi="Times New Roman"/>
          <w:sz w:val="24"/>
          <w:szCs w:val="24"/>
        </w:rPr>
        <w:t xml:space="preserve">The results from FISH analysis of the granular biomass performed at the beginning and the end of the AMX-reactor operation </w:t>
      </w:r>
      <w:r w:rsidR="004A7B01" w:rsidRPr="00352CFA">
        <w:rPr>
          <w:rFonts w:ascii="Times New Roman" w:hAnsi="Times New Roman"/>
          <w:sz w:val="24"/>
          <w:szCs w:val="24"/>
        </w:rPr>
        <w:lastRenderedPageBreak/>
        <w:t xml:space="preserve">allowed to confirm that the dominant anammox </w:t>
      </w:r>
      <w:r w:rsidR="00BA48B0" w:rsidRPr="00352CFA">
        <w:rPr>
          <w:rFonts w:ascii="Times New Roman" w:hAnsi="Times New Roman"/>
          <w:sz w:val="24"/>
          <w:szCs w:val="24"/>
        </w:rPr>
        <w:t>genus</w:t>
      </w:r>
      <w:r w:rsidR="004A7B01" w:rsidRPr="00352CFA">
        <w:rPr>
          <w:rFonts w:ascii="Times New Roman" w:hAnsi="Times New Roman"/>
          <w:sz w:val="24"/>
          <w:szCs w:val="24"/>
        </w:rPr>
        <w:t xml:space="preserve"> remained </w:t>
      </w:r>
      <w:r w:rsidR="004A7B01" w:rsidRPr="00352CFA">
        <w:rPr>
          <w:rFonts w:ascii="Times New Roman" w:hAnsi="Times New Roman"/>
          <w:i/>
          <w:sz w:val="24"/>
          <w:szCs w:val="24"/>
        </w:rPr>
        <w:t>Candidatus</w:t>
      </w:r>
      <w:r w:rsidR="004A7B01" w:rsidRPr="00352CFA">
        <w:rPr>
          <w:rFonts w:ascii="Times New Roman" w:hAnsi="Times New Roman"/>
          <w:sz w:val="24"/>
          <w:szCs w:val="24"/>
        </w:rPr>
        <w:t xml:space="preserve"> </w:t>
      </w:r>
      <w:proofErr w:type="spellStart"/>
      <w:r w:rsidR="004A7B01" w:rsidRPr="00352CFA">
        <w:rPr>
          <w:rFonts w:ascii="Times New Roman" w:hAnsi="Times New Roman"/>
          <w:sz w:val="24"/>
          <w:szCs w:val="24"/>
        </w:rPr>
        <w:t>Brocadia</w:t>
      </w:r>
      <w:proofErr w:type="spellEnd"/>
      <w:r w:rsidR="004A7B01" w:rsidRPr="00352CFA">
        <w:rPr>
          <w:rFonts w:ascii="Times New Roman" w:hAnsi="Times New Roman"/>
          <w:sz w:val="24"/>
          <w:szCs w:val="24"/>
        </w:rPr>
        <w:t xml:space="preserve"> </w:t>
      </w:r>
      <w:proofErr w:type="spellStart"/>
      <w:r w:rsidR="00A556AD" w:rsidRPr="00352CFA">
        <w:rPr>
          <w:rFonts w:ascii="Times New Roman" w:hAnsi="Times New Roman"/>
          <w:sz w:val="24"/>
          <w:szCs w:val="24"/>
        </w:rPr>
        <w:t>fulgida</w:t>
      </w:r>
      <w:proofErr w:type="spellEnd"/>
      <w:r w:rsidR="00A556AD" w:rsidRPr="00352CFA">
        <w:rPr>
          <w:rFonts w:ascii="Times New Roman" w:hAnsi="Times New Roman"/>
          <w:sz w:val="24"/>
          <w:szCs w:val="24"/>
        </w:rPr>
        <w:t xml:space="preserve"> </w:t>
      </w:r>
      <w:r w:rsidR="004A7B01" w:rsidRPr="00352CFA">
        <w:rPr>
          <w:rFonts w:ascii="Times New Roman" w:hAnsi="Times New Roman"/>
          <w:sz w:val="24"/>
          <w:szCs w:val="24"/>
        </w:rPr>
        <w:t>throughout the reactor operation</w:t>
      </w:r>
      <w:r w:rsidR="00201E10" w:rsidRPr="00352CFA">
        <w:rPr>
          <w:rFonts w:ascii="Times New Roman" w:hAnsi="Times New Roman"/>
          <w:sz w:val="24"/>
          <w:szCs w:val="24"/>
        </w:rPr>
        <w:t xml:space="preserve"> (Fig</w:t>
      </w:r>
      <w:r w:rsidR="00CC7589">
        <w:rPr>
          <w:rFonts w:ascii="Times New Roman" w:hAnsi="Times New Roman"/>
          <w:sz w:val="24"/>
          <w:szCs w:val="24"/>
        </w:rPr>
        <w:t>ure</w:t>
      </w:r>
      <w:r w:rsidR="00201E10" w:rsidRPr="00352CFA">
        <w:rPr>
          <w:rFonts w:ascii="Times New Roman" w:hAnsi="Times New Roman"/>
          <w:sz w:val="24"/>
          <w:szCs w:val="24"/>
        </w:rPr>
        <w:t xml:space="preserve"> </w:t>
      </w:r>
      <w:r w:rsidR="008816C8">
        <w:rPr>
          <w:rFonts w:ascii="Times New Roman" w:hAnsi="Times New Roman"/>
          <w:sz w:val="24"/>
          <w:szCs w:val="24"/>
        </w:rPr>
        <w:t>4</w:t>
      </w:r>
      <w:r w:rsidR="00201E10" w:rsidRPr="00352CFA">
        <w:rPr>
          <w:rFonts w:ascii="Times New Roman" w:hAnsi="Times New Roman"/>
          <w:sz w:val="24"/>
          <w:szCs w:val="24"/>
        </w:rPr>
        <w:t>)</w:t>
      </w:r>
      <w:r w:rsidR="004A7B01" w:rsidRPr="00352CFA">
        <w:rPr>
          <w:rFonts w:ascii="Times New Roman" w:hAnsi="Times New Roman"/>
          <w:sz w:val="24"/>
          <w:szCs w:val="24"/>
        </w:rPr>
        <w:t>.</w:t>
      </w:r>
    </w:p>
    <w:p w14:paraId="4202581D" w14:textId="77777777" w:rsidR="00D92A75" w:rsidRDefault="00D92A75" w:rsidP="00BA1267">
      <w:pPr>
        <w:pStyle w:val="Testocommento"/>
        <w:spacing w:after="0" w:line="480" w:lineRule="auto"/>
        <w:jc w:val="left"/>
        <w:rPr>
          <w:rFonts w:ascii="Times New Roman" w:hAnsi="Times New Roman"/>
          <w:sz w:val="24"/>
          <w:szCs w:val="24"/>
        </w:rPr>
      </w:pPr>
    </w:p>
    <w:p w14:paraId="36FF9A9B" w14:textId="77777777" w:rsidR="00D92A75" w:rsidRPr="00352CFA" w:rsidRDefault="00D92A75" w:rsidP="00D92A75">
      <w:pPr>
        <w:keepNext/>
        <w:spacing w:line="480" w:lineRule="auto"/>
        <w:jc w:val="left"/>
        <w:rPr>
          <w:i/>
          <w:color w:val="00B050"/>
          <w:sz w:val="24"/>
          <w:szCs w:val="24"/>
        </w:rPr>
      </w:pPr>
      <w:r w:rsidRPr="00352CFA">
        <w:rPr>
          <w:rFonts w:ascii="Times New Roman" w:hAnsi="Times New Roman" w:cs="Times New Roman"/>
          <w:b/>
          <w:bCs/>
          <w:i/>
          <w:noProof/>
          <w:color w:val="00B050"/>
          <w:sz w:val="24"/>
          <w:szCs w:val="24"/>
          <w:lang w:eastAsia="en-US"/>
        </w:rPr>
        <w:drawing>
          <wp:inline distT="0" distB="0" distL="0" distR="0" wp14:anchorId="19CFE544" wp14:editId="579B2570">
            <wp:extent cx="5400000" cy="4086000"/>
            <wp:effectExtent l="0" t="0" r="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0000" cy="4086000"/>
                    </a:xfrm>
                    <a:prstGeom prst="rect">
                      <a:avLst/>
                    </a:prstGeom>
                    <a:noFill/>
                  </pic:spPr>
                </pic:pic>
              </a:graphicData>
            </a:graphic>
          </wp:inline>
        </w:drawing>
      </w:r>
    </w:p>
    <w:p w14:paraId="06DAFAB0" w14:textId="7DE8C73F" w:rsidR="00D92A75" w:rsidRDefault="00D92A75" w:rsidP="00D92A75">
      <w:pPr>
        <w:pStyle w:val="Didascalia"/>
        <w:spacing w:after="0" w:line="480" w:lineRule="auto"/>
        <w:jc w:val="left"/>
        <w:rPr>
          <w:color w:val="auto"/>
          <w:sz w:val="22"/>
          <w:szCs w:val="24"/>
        </w:rPr>
      </w:pPr>
      <w:r w:rsidRPr="00D92A75">
        <w:rPr>
          <w:b/>
          <w:color w:val="auto"/>
          <w:sz w:val="22"/>
          <w:szCs w:val="24"/>
        </w:rPr>
        <w:t xml:space="preserve">Figure 4. </w:t>
      </w:r>
      <w:r w:rsidRPr="00B75A78">
        <w:rPr>
          <w:color w:val="auto"/>
          <w:sz w:val="22"/>
          <w:szCs w:val="24"/>
        </w:rPr>
        <w:t>FISH analysis: Bfu613 (Cy3, red) and Amx</w:t>
      </w:r>
      <w:r w:rsidR="007647CE">
        <w:rPr>
          <w:color w:val="auto"/>
          <w:sz w:val="22"/>
          <w:szCs w:val="24"/>
        </w:rPr>
        <w:t>-</w:t>
      </w:r>
      <w:r w:rsidRPr="00B75A78">
        <w:rPr>
          <w:color w:val="auto"/>
          <w:sz w:val="22"/>
          <w:szCs w:val="24"/>
        </w:rPr>
        <w:t>820 (</w:t>
      </w:r>
      <w:proofErr w:type="spellStart"/>
      <w:r w:rsidRPr="00B75A78">
        <w:rPr>
          <w:color w:val="auto"/>
          <w:sz w:val="22"/>
          <w:szCs w:val="24"/>
        </w:rPr>
        <w:t>Fluos</w:t>
      </w:r>
      <w:proofErr w:type="spellEnd"/>
      <w:r w:rsidRPr="00B75A78">
        <w:rPr>
          <w:color w:val="auto"/>
          <w:sz w:val="22"/>
          <w:szCs w:val="24"/>
        </w:rPr>
        <w:t>, green) specific probe signal (A, C) as well as phase contrast images (B, D) for granular anammox biomass samples originating from the inoculum (A, B) and sampled from the SBR on last day of operations (C, D). Bars correspond to 20 µm.</w:t>
      </w:r>
    </w:p>
    <w:p w14:paraId="7CE96FFE" w14:textId="77777777" w:rsidR="00D92A75" w:rsidRPr="00352CFA" w:rsidRDefault="00D92A75" w:rsidP="00BA1267">
      <w:pPr>
        <w:pStyle w:val="Testocommento"/>
        <w:spacing w:after="0" w:line="480" w:lineRule="auto"/>
        <w:jc w:val="left"/>
        <w:rPr>
          <w:rFonts w:ascii="Times New Roman" w:hAnsi="Times New Roman"/>
          <w:sz w:val="24"/>
          <w:szCs w:val="24"/>
        </w:rPr>
      </w:pPr>
    </w:p>
    <w:p w14:paraId="28261016" w14:textId="77777777" w:rsidR="00463AD1" w:rsidRDefault="00463AD1" w:rsidP="007379AE">
      <w:pPr>
        <w:spacing w:line="480" w:lineRule="auto"/>
        <w:jc w:val="left"/>
        <w:rPr>
          <w:rFonts w:ascii="Times New Roman" w:hAnsi="Times New Roman" w:cs="Times New Roman"/>
          <w:b/>
          <w:sz w:val="24"/>
          <w:szCs w:val="24"/>
        </w:rPr>
      </w:pPr>
      <w:r w:rsidRPr="00352CFA">
        <w:rPr>
          <w:rFonts w:ascii="Times New Roman" w:hAnsi="Times New Roman" w:cs="Times New Roman"/>
          <w:b/>
          <w:sz w:val="24"/>
          <w:szCs w:val="24"/>
        </w:rPr>
        <w:t>4.</w:t>
      </w:r>
      <w:r w:rsidRPr="00352CFA">
        <w:rPr>
          <w:rFonts w:ascii="Times New Roman" w:hAnsi="Times New Roman" w:cs="Times New Roman"/>
          <w:sz w:val="24"/>
          <w:szCs w:val="24"/>
        </w:rPr>
        <w:t xml:space="preserve"> </w:t>
      </w:r>
      <w:r w:rsidRPr="00352CFA">
        <w:rPr>
          <w:rFonts w:ascii="Times New Roman" w:hAnsi="Times New Roman" w:cs="Times New Roman"/>
          <w:b/>
          <w:sz w:val="24"/>
          <w:szCs w:val="24"/>
        </w:rPr>
        <w:t>CONCLUSIONS</w:t>
      </w:r>
    </w:p>
    <w:p w14:paraId="1D381337" w14:textId="11DA180B" w:rsidR="00844B14" w:rsidRDefault="00447E80">
      <w:pPr>
        <w:spacing w:line="480" w:lineRule="auto"/>
        <w:jc w:val="left"/>
        <w:rPr>
          <w:rFonts w:ascii="Times New Roman" w:hAnsi="Times New Roman" w:cs="Times New Roman"/>
          <w:sz w:val="24"/>
          <w:szCs w:val="24"/>
        </w:rPr>
      </w:pPr>
      <w:r>
        <w:rPr>
          <w:rFonts w:ascii="Times New Roman" w:hAnsi="Times New Roman" w:cs="Times New Roman"/>
          <w:sz w:val="24"/>
          <w:szCs w:val="24"/>
        </w:rPr>
        <w:t>T</w:t>
      </w:r>
      <w:r w:rsidR="00CE5CAF" w:rsidRPr="00CE5CAF">
        <w:rPr>
          <w:rFonts w:ascii="Times New Roman" w:hAnsi="Times New Roman" w:cs="Times New Roman"/>
          <w:sz w:val="24"/>
          <w:szCs w:val="24"/>
        </w:rPr>
        <w:t>he</w:t>
      </w:r>
      <w:r w:rsidR="00463AD1" w:rsidRPr="00CE5CAF">
        <w:rPr>
          <w:rFonts w:ascii="Times New Roman" w:hAnsi="Times New Roman" w:cs="Times New Roman"/>
          <w:sz w:val="24"/>
          <w:szCs w:val="24"/>
        </w:rPr>
        <w:t xml:space="preserve"> feasibility to treat the liquid fraction of OFMSW-digestate with a </w:t>
      </w:r>
      <w:r w:rsidR="00934507" w:rsidRPr="00CE5CAF">
        <w:rPr>
          <w:rFonts w:ascii="Times New Roman" w:hAnsi="Times New Roman" w:cs="Times New Roman"/>
          <w:sz w:val="24"/>
          <w:szCs w:val="24"/>
        </w:rPr>
        <w:t xml:space="preserve">TAN </w:t>
      </w:r>
      <w:r w:rsidR="00463AD1" w:rsidRPr="00CE5CAF">
        <w:rPr>
          <w:rFonts w:ascii="Times New Roman" w:hAnsi="Times New Roman" w:cs="Times New Roman"/>
          <w:sz w:val="24"/>
          <w:szCs w:val="24"/>
        </w:rPr>
        <w:t xml:space="preserve">concentration of 700-1000 </w:t>
      </w:r>
      <w:r w:rsidRPr="00CE5CAF">
        <w:rPr>
          <w:rFonts w:ascii="Times New Roman" w:hAnsi="Times New Roman" w:cs="Times New Roman"/>
          <w:sz w:val="24"/>
          <w:szCs w:val="24"/>
        </w:rPr>
        <w:t>mg</w:t>
      </w:r>
      <w:r>
        <w:rPr>
          <w:rFonts w:ascii="Times New Roman" w:hAnsi="Times New Roman" w:cs="Times New Roman"/>
          <w:sz w:val="24"/>
          <w:szCs w:val="24"/>
        </w:rPr>
        <w:t xml:space="preserve"> </w:t>
      </w:r>
      <w:r w:rsidR="00463AD1" w:rsidRPr="00CE5CAF">
        <w:rPr>
          <w:rFonts w:ascii="Times New Roman" w:hAnsi="Times New Roman" w:cs="Times New Roman"/>
          <w:sz w:val="24"/>
          <w:szCs w:val="24"/>
        </w:rPr>
        <w:t>L</w:t>
      </w:r>
      <w:r w:rsidR="00463AD1" w:rsidRPr="00CE5CAF">
        <w:rPr>
          <w:rFonts w:ascii="Times New Roman" w:hAnsi="Times New Roman" w:cs="Times New Roman"/>
          <w:sz w:val="24"/>
          <w:szCs w:val="24"/>
          <w:vertAlign w:val="superscript"/>
        </w:rPr>
        <w:t>-1</w:t>
      </w:r>
      <w:r w:rsidR="00463AD1" w:rsidRPr="00CE5CAF">
        <w:rPr>
          <w:rFonts w:ascii="Times New Roman" w:hAnsi="Times New Roman" w:cs="Times New Roman"/>
          <w:sz w:val="24"/>
          <w:szCs w:val="24"/>
        </w:rPr>
        <w:t xml:space="preserve"> </w:t>
      </w:r>
      <w:r>
        <w:rPr>
          <w:rFonts w:ascii="Times New Roman" w:hAnsi="Times New Roman" w:cs="Times New Roman"/>
          <w:sz w:val="24"/>
          <w:szCs w:val="24"/>
        </w:rPr>
        <w:t xml:space="preserve">and a </w:t>
      </w:r>
      <w:r w:rsidRPr="00352CFA">
        <w:rPr>
          <w:rFonts w:ascii="Times New Roman" w:hAnsi="Times New Roman" w:cs="Times New Roman"/>
          <w:sz w:val="24"/>
          <w:szCs w:val="24"/>
        </w:rPr>
        <w:t xml:space="preserve">with conductivity of 9-11 </w:t>
      </w:r>
      <w:proofErr w:type="spellStart"/>
      <w:r w:rsidRPr="00352CFA">
        <w:rPr>
          <w:rFonts w:ascii="Times New Roman" w:hAnsi="Times New Roman" w:cs="Times New Roman"/>
          <w:sz w:val="24"/>
          <w:szCs w:val="24"/>
        </w:rPr>
        <w:t>mS</w:t>
      </w:r>
      <w:proofErr w:type="spellEnd"/>
      <w:r>
        <w:rPr>
          <w:rFonts w:ascii="Times New Roman" w:hAnsi="Times New Roman" w:cs="Times New Roman"/>
          <w:sz w:val="24"/>
          <w:szCs w:val="24"/>
        </w:rPr>
        <w:t> </w:t>
      </w:r>
      <w:r w:rsidRPr="00352CFA">
        <w:rPr>
          <w:rFonts w:ascii="Times New Roman" w:hAnsi="Times New Roman" w:cs="Times New Roman"/>
          <w:sz w:val="24"/>
          <w:szCs w:val="24"/>
        </w:rPr>
        <w:t>cm</w:t>
      </w:r>
      <w:r w:rsidRPr="00352CFA">
        <w:rPr>
          <w:rFonts w:ascii="Times New Roman" w:hAnsi="Times New Roman" w:cs="Times New Roman"/>
          <w:sz w:val="24"/>
          <w:szCs w:val="24"/>
          <w:vertAlign w:val="superscript"/>
        </w:rPr>
        <w:t>-1</w:t>
      </w:r>
      <w:r w:rsidRPr="00352CFA">
        <w:rPr>
          <w:rFonts w:ascii="Times New Roman" w:hAnsi="Times New Roman" w:cs="Times New Roman"/>
          <w:sz w:val="24"/>
          <w:szCs w:val="24"/>
        </w:rPr>
        <w:t xml:space="preserve"> </w:t>
      </w:r>
      <w:r w:rsidR="00463AD1" w:rsidRPr="00CE5CAF">
        <w:rPr>
          <w:rFonts w:ascii="Times New Roman" w:hAnsi="Times New Roman" w:cs="Times New Roman"/>
          <w:sz w:val="24"/>
          <w:szCs w:val="24"/>
        </w:rPr>
        <w:t xml:space="preserve">with the PN-anammox process was successfully demonstrated. </w:t>
      </w:r>
      <w:r>
        <w:rPr>
          <w:rFonts w:ascii="Times New Roman" w:hAnsi="Times New Roman" w:cs="Times New Roman"/>
          <w:sz w:val="24"/>
          <w:szCs w:val="24"/>
        </w:rPr>
        <w:t>T</w:t>
      </w:r>
      <w:r w:rsidR="00463AD1" w:rsidRPr="00CE5CAF">
        <w:rPr>
          <w:rFonts w:ascii="Times New Roman" w:hAnsi="Times New Roman" w:cs="Times New Roman"/>
          <w:sz w:val="24"/>
          <w:szCs w:val="24"/>
        </w:rPr>
        <w:t xml:space="preserve">he air-lift granular </w:t>
      </w:r>
      <w:r w:rsidR="003E1874" w:rsidRPr="00CE5CAF">
        <w:rPr>
          <w:rFonts w:ascii="Times New Roman" w:hAnsi="Times New Roman" w:cs="Times New Roman"/>
          <w:sz w:val="24"/>
          <w:szCs w:val="24"/>
        </w:rPr>
        <w:t xml:space="preserve">sludge </w:t>
      </w:r>
      <w:r w:rsidR="00463AD1" w:rsidRPr="00CE5CAF">
        <w:rPr>
          <w:rFonts w:ascii="Times New Roman" w:hAnsi="Times New Roman" w:cs="Times New Roman"/>
          <w:sz w:val="24"/>
          <w:szCs w:val="24"/>
        </w:rPr>
        <w:t xml:space="preserve">reactor achieved a </w:t>
      </w:r>
      <w:r w:rsidR="006E29A6">
        <w:rPr>
          <w:rFonts w:ascii="Times New Roman" w:hAnsi="Times New Roman" w:cs="Times New Roman"/>
          <w:sz w:val="24"/>
          <w:szCs w:val="24"/>
        </w:rPr>
        <w:t xml:space="preserve">stable PN </w:t>
      </w:r>
      <w:r>
        <w:rPr>
          <w:rFonts w:ascii="Times New Roman" w:hAnsi="Times New Roman" w:cs="Times New Roman"/>
          <w:sz w:val="24"/>
          <w:szCs w:val="24"/>
        </w:rPr>
        <w:t xml:space="preserve">process at a NLR </w:t>
      </w:r>
      <w:r w:rsidR="00463AD1" w:rsidRPr="00CE5CAF">
        <w:rPr>
          <w:rFonts w:ascii="Times New Roman" w:hAnsi="Times New Roman" w:cs="Times New Roman"/>
          <w:sz w:val="24"/>
          <w:szCs w:val="24"/>
        </w:rPr>
        <w:t>of about 1g N L</w:t>
      </w:r>
      <w:r w:rsidR="00463AD1" w:rsidRPr="00CE5CAF">
        <w:rPr>
          <w:rFonts w:ascii="Times New Roman" w:hAnsi="Times New Roman" w:cs="Times New Roman"/>
          <w:sz w:val="24"/>
          <w:szCs w:val="24"/>
          <w:vertAlign w:val="superscript"/>
        </w:rPr>
        <w:t>-1</w:t>
      </w:r>
      <w:r w:rsidR="00960000" w:rsidRPr="00CE5CAF">
        <w:rPr>
          <w:rFonts w:ascii="Times New Roman" w:hAnsi="Times New Roman" w:cs="Times New Roman"/>
          <w:sz w:val="24"/>
          <w:szCs w:val="24"/>
          <w:vertAlign w:val="superscript"/>
        </w:rPr>
        <w:t xml:space="preserve"> </w:t>
      </w:r>
      <w:r w:rsidR="00463AD1" w:rsidRPr="00CE5CAF">
        <w:rPr>
          <w:rFonts w:ascii="Times New Roman" w:hAnsi="Times New Roman" w:cs="Times New Roman"/>
          <w:sz w:val="24"/>
          <w:szCs w:val="24"/>
        </w:rPr>
        <w:t>d</w:t>
      </w:r>
      <w:r w:rsidR="00463AD1" w:rsidRPr="00CE5CAF">
        <w:rPr>
          <w:rFonts w:ascii="Times New Roman" w:hAnsi="Times New Roman" w:cs="Times New Roman"/>
          <w:sz w:val="24"/>
          <w:szCs w:val="24"/>
          <w:vertAlign w:val="superscript"/>
        </w:rPr>
        <w:t>-1</w:t>
      </w:r>
      <w:r>
        <w:rPr>
          <w:rFonts w:ascii="Times New Roman" w:hAnsi="Times New Roman" w:cs="Times New Roman"/>
          <w:sz w:val="24"/>
          <w:szCs w:val="24"/>
        </w:rPr>
        <w:t xml:space="preserve">, while the </w:t>
      </w:r>
      <w:r w:rsidR="00463AD1" w:rsidRPr="00CE5CAF">
        <w:rPr>
          <w:rFonts w:ascii="Times New Roman" w:hAnsi="Times New Roman" w:cs="Times New Roman"/>
          <w:sz w:val="24"/>
          <w:szCs w:val="24"/>
        </w:rPr>
        <w:t>anammox reactor</w:t>
      </w:r>
      <w:r>
        <w:rPr>
          <w:rFonts w:ascii="Times New Roman" w:hAnsi="Times New Roman" w:cs="Times New Roman"/>
          <w:sz w:val="24"/>
          <w:szCs w:val="24"/>
        </w:rPr>
        <w:t xml:space="preserve"> achieved</w:t>
      </w:r>
      <w:r w:rsidR="00463AD1" w:rsidRPr="00CE5CAF">
        <w:rPr>
          <w:rFonts w:ascii="Times New Roman" w:hAnsi="Times New Roman" w:cs="Times New Roman"/>
          <w:sz w:val="24"/>
          <w:szCs w:val="24"/>
        </w:rPr>
        <w:t xml:space="preserve"> a stable reactor performance </w:t>
      </w:r>
      <w:r w:rsidR="003E1874" w:rsidRPr="00CE5CAF">
        <w:rPr>
          <w:rFonts w:ascii="Times New Roman" w:hAnsi="Times New Roman" w:cs="Times New Roman"/>
          <w:sz w:val="24"/>
          <w:szCs w:val="24"/>
        </w:rPr>
        <w:t>at</w:t>
      </w:r>
      <w:r w:rsidR="00463AD1" w:rsidRPr="00CE5CAF">
        <w:rPr>
          <w:rFonts w:ascii="Times New Roman" w:hAnsi="Times New Roman" w:cs="Times New Roman"/>
          <w:sz w:val="24"/>
          <w:szCs w:val="24"/>
        </w:rPr>
        <w:t xml:space="preserve"> NRR </w:t>
      </w:r>
      <w:r w:rsidR="004C40E4" w:rsidRPr="00CE5CAF">
        <w:rPr>
          <w:rFonts w:ascii="Times New Roman" w:hAnsi="Times New Roman" w:cs="Times New Roman"/>
          <w:sz w:val="24"/>
          <w:szCs w:val="24"/>
        </w:rPr>
        <w:t xml:space="preserve">of </w:t>
      </w:r>
      <w:r w:rsidR="003E1874" w:rsidRPr="00CE5CAF">
        <w:rPr>
          <w:rFonts w:ascii="Times New Roman" w:hAnsi="Times New Roman" w:cs="Times New Roman"/>
          <w:sz w:val="24"/>
          <w:szCs w:val="24"/>
        </w:rPr>
        <w:t>0.</w:t>
      </w:r>
      <w:r w:rsidR="009B7628" w:rsidRPr="00CE5CAF">
        <w:rPr>
          <w:rFonts w:ascii="Times New Roman" w:hAnsi="Times New Roman" w:cs="Times New Roman"/>
          <w:sz w:val="24"/>
          <w:szCs w:val="24"/>
        </w:rPr>
        <w:t>8±</w:t>
      </w:r>
      <w:r w:rsidR="003E1874" w:rsidRPr="00CE5CAF">
        <w:rPr>
          <w:rFonts w:ascii="Times New Roman" w:hAnsi="Times New Roman" w:cs="Times New Roman"/>
          <w:sz w:val="24"/>
          <w:szCs w:val="24"/>
        </w:rPr>
        <w:t>0.</w:t>
      </w:r>
      <w:r w:rsidR="009B7628" w:rsidRPr="00CE5CAF">
        <w:rPr>
          <w:rFonts w:ascii="Times New Roman" w:hAnsi="Times New Roman" w:cs="Times New Roman"/>
          <w:sz w:val="24"/>
          <w:szCs w:val="24"/>
        </w:rPr>
        <w:t>2</w:t>
      </w:r>
      <w:r w:rsidR="00463AD1" w:rsidRPr="00CE5CAF">
        <w:rPr>
          <w:rFonts w:ascii="Times New Roman" w:hAnsi="Times New Roman" w:cs="Times New Roman"/>
          <w:sz w:val="24"/>
          <w:szCs w:val="24"/>
        </w:rPr>
        <w:t xml:space="preserve"> and </w:t>
      </w:r>
      <w:r w:rsidR="003E1874" w:rsidRPr="00CE5CAF">
        <w:rPr>
          <w:rFonts w:ascii="Times New Roman" w:hAnsi="Times New Roman" w:cs="Times New Roman"/>
          <w:sz w:val="24"/>
          <w:szCs w:val="24"/>
        </w:rPr>
        <w:t>0.</w:t>
      </w:r>
      <w:r w:rsidR="009B7628" w:rsidRPr="00CE5CAF">
        <w:rPr>
          <w:rFonts w:ascii="Times New Roman" w:hAnsi="Times New Roman" w:cs="Times New Roman"/>
          <w:sz w:val="24"/>
          <w:szCs w:val="24"/>
        </w:rPr>
        <w:t>3</w:t>
      </w:r>
      <w:r w:rsidR="003E1874" w:rsidRPr="00CE5CAF">
        <w:rPr>
          <w:rFonts w:ascii="Times New Roman" w:hAnsi="Times New Roman" w:cs="Times New Roman"/>
          <w:sz w:val="24"/>
          <w:szCs w:val="24"/>
        </w:rPr>
        <w:t>1</w:t>
      </w:r>
      <w:r w:rsidR="00463AD1" w:rsidRPr="00CE5CAF">
        <w:rPr>
          <w:rFonts w:ascii="Times New Roman" w:hAnsi="Times New Roman" w:cs="Times New Roman"/>
          <w:sz w:val="24"/>
          <w:szCs w:val="24"/>
        </w:rPr>
        <w:t>±</w:t>
      </w:r>
      <w:r w:rsidR="003E1874" w:rsidRPr="00CE5CAF">
        <w:rPr>
          <w:rFonts w:ascii="Times New Roman" w:hAnsi="Times New Roman" w:cs="Times New Roman"/>
          <w:sz w:val="24"/>
          <w:szCs w:val="24"/>
        </w:rPr>
        <w:t xml:space="preserve">0.04 </w:t>
      </w:r>
      <w:r w:rsidR="00463AD1" w:rsidRPr="00CE5CAF">
        <w:rPr>
          <w:rFonts w:ascii="Times New Roman" w:hAnsi="Times New Roman" w:cs="Times New Roman"/>
          <w:sz w:val="24"/>
          <w:szCs w:val="24"/>
        </w:rPr>
        <w:t>g N L</w:t>
      </w:r>
      <w:r w:rsidR="00463AD1" w:rsidRPr="00CE5CAF">
        <w:rPr>
          <w:rFonts w:ascii="Times New Roman" w:hAnsi="Times New Roman" w:cs="Times New Roman"/>
          <w:sz w:val="24"/>
          <w:szCs w:val="24"/>
          <w:vertAlign w:val="superscript"/>
        </w:rPr>
        <w:t>-</w:t>
      </w:r>
      <w:r w:rsidR="00960000" w:rsidRPr="00CE5CAF">
        <w:rPr>
          <w:rFonts w:ascii="Times New Roman" w:hAnsi="Times New Roman" w:cs="Times New Roman"/>
          <w:sz w:val="24"/>
          <w:szCs w:val="24"/>
          <w:vertAlign w:val="superscript"/>
        </w:rPr>
        <w:t xml:space="preserve">1  </w:t>
      </w:r>
      <w:r w:rsidR="00463AD1" w:rsidRPr="00CE5CAF">
        <w:rPr>
          <w:rFonts w:ascii="Times New Roman" w:hAnsi="Times New Roman" w:cs="Times New Roman"/>
          <w:sz w:val="24"/>
          <w:szCs w:val="24"/>
        </w:rPr>
        <w:t>d</w:t>
      </w:r>
      <w:r w:rsidR="00463AD1" w:rsidRPr="00CE5CAF">
        <w:rPr>
          <w:rFonts w:ascii="Times New Roman" w:hAnsi="Times New Roman" w:cs="Times New Roman"/>
          <w:sz w:val="24"/>
          <w:szCs w:val="24"/>
          <w:vertAlign w:val="superscript"/>
        </w:rPr>
        <w:t>-1</w:t>
      </w:r>
      <w:r w:rsidR="00463AD1" w:rsidRPr="00CE5CAF">
        <w:rPr>
          <w:rFonts w:ascii="Times New Roman" w:hAnsi="Times New Roman" w:cs="Times New Roman"/>
          <w:sz w:val="24"/>
          <w:szCs w:val="24"/>
        </w:rPr>
        <w:t xml:space="preserve">  </w:t>
      </w:r>
      <w:r>
        <w:rPr>
          <w:rFonts w:ascii="Times New Roman" w:hAnsi="Times New Roman" w:cs="Times New Roman"/>
          <w:sz w:val="24"/>
          <w:szCs w:val="24"/>
        </w:rPr>
        <w:t>and</w:t>
      </w:r>
      <w:r w:rsidRPr="00CE5CAF">
        <w:rPr>
          <w:rFonts w:ascii="Times New Roman" w:hAnsi="Times New Roman" w:cs="Times New Roman"/>
          <w:sz w:val="24"/>
          <w:szCs w:val="24"/>
        </w:rPr>
        <w:t xml:space="preserve"> </w:t>
      </w:r>
      <w:r w:rsidR="002E1412" w:rsidRPr="00CE5CAF">
        <w:rPr>
          <w:rFonts w:ascii="Times New Roman" w:hAnsi="Times New Roman" w:cs="Times New Roman"/>
          <w:sz w:val="24"/>
          <w:szCs w:val="24"/>
        </w:rPr>
        <w:t xml:space="preserve">conductivities of 9 and 11 </w:t>
      </w:r>
      <w:proofErr w:type="spellStart"/>
      <w:r w:rsidR="002E1412" w:rsidRPr="00CE5CAF">
        <w:rPr>
          <w:rFonts w:ascii="Times New Roman" w:hAnsi="Times New Roman" w:cs="Times New Roman"/>
          <w:sz w:val="24"/>
          <w:szCs w:val="24"/>
        </w:rPr>
        <w:lastRenderedPageBreak/>
        <w:t>mS</w:t>
      </w:r>
      <w:proofErr w:type="spellEnd"/>
      <w:r w:rsidR="002E1412" w:rsidRPr="00CE5CAF">
        <w:rPr>
          <w:rFonts w:ascii="Times New Roman" w:hAnsi="Times New Roman" w:cs="Times New Roman"/>
          <w:sz w:val="24"/>
          <w:szCs w:val="24"/>
        </w:rPr>
        <w:t xml:space="preserve"> cm</w:t>
      </w:r>
      <w:r w:rsidR="002E1412" w:rsidRPr="00CE5CAF">
        <w:rPr>
          <w:rFonts w:ascii="Times New Roman" w:hAnsi="Times New Roman" w:cs="Times New Roman"/>
          <w:sz w:val="24"/>
          <w:szCs w:val="24"/>
          <w:vertAlign w:val="superscript"/>
        </w:rPr>
        <w:t>-1</w:t>
      </w:r>
      <w:r>
        <w:rPr>
          <w:rFonts w:ascii="Times New Roman" w:hAnsi="Times New Roman" w:cs="Times New Roman"/>
          <w:sz w:val="24"/>
          <w:szCs w:val="24"/>
        </w:rPr>
        <w:t xml:space="preserve">. </w:t>
      </w:r>
      <w:r w:rsidR="00A77620" w:rsidRPr="00352CFA">
        <w:rPr>
          <w:rFonts w:ascii="Times New Roman" w:hAnsi="Times New Roman" w:cs="Times New Roman"/>
          <w:sz w:val="24"/>
          <w:szCs w:val="24"/>
        </w:rPr>
        <w:t xml:space="preserve">While the </w:t>
      </w:r>
      <w:r w:rsidRPr="00352CFA">
        <w:rPr>
          <w:rFonts w:ascii="Times New Roman" w:hAnsi="Times New Roman" w:cs="Times New Roman"/>
          <w:sz w:val="24"/>
          <w:szCs w:val="24"/>
        </w:rPr>
        <w:t>PN</w:t>
      </w:r>
      <w:r w:rsidR="006E29A6">
        <w:rPr>
          <w:rFonts w:ascii="Times New Roman" w:hAnsi="Times New Roman" w:cs="Times New Roman"/>
          <w:sz w:val="24"/>
          <w:szCs w:val="24"/>
        </w:rPr>
        <w:t xml:space="preserve"> </w:t>
      </w:r>
      <w:r w:rsidR="00A77620" w:rsidRPr="00352CFA">
        <w:rPr>
          <w:rFonts w:ascii="Times New Roman" w:hAnsi="Times New Roman" w:cs="Times New Roman"/>
          <w:sz w:val="24"/>
          <w:szCs w:val="24"/>
        </w:rPr>
        <w:t xml:space="preserve">process seems to withstand highly saline wastewater, </w:t>
      </w:r>
      <w:r w:rsidR="003E73A6" w:rsidRPr="00352CFA">
        <w:rPr>
          <w:rFonts w:ascii="Times New Roman" w:hAnsi="Times New Roman" w:cs="Times New Roman"/>
          <w:sz w:val="24"/>
          <w:szCs w:val="24"/>
        </w:rPr>
        <w:t>partial dilution of digestate produced in</w:t>
      </w:r>
      <w:r w:rsidR="000148F0" w:rsidRPr="00352CFA">
        <w:rPr>
          <w:rFonts w:ascii="Times New Roman" w:hAnsi="Times New Roman" w:cs="Times New Roman"/>
          <w:sz w:val="24"/>
          <w:szCs w:val="24"/>
        </w:rPr>
        <w:t xml:space="preserve"> </w:t>
      </w:r>
      <w:r w:rsidR="000148F0" w:rsidRPr="00352CFA">
        <w:rPr>
          <w:rFonts w:ascii="Times New Roman" w:hAnsi="Times New Roman" w:cs="Times New Roman"/>
          <w:i/>
          <w:sz w:val="24"/>
          <w:szCs w:val="24"/>
        </w:rPr>
        <w:t>wet</w:t>
      </w:r>
      <w:r w:rsidR="003E73A6" w:rsidRPr="00352CFA">
        <w:rPr>
          <w:rFonts w:ascii="Times New Roman" w:hAnsi="Times New Roman" w:cs="Times New Roman"/>
          <w:sz w:val="24"/>
          <w:szCs w:val="24"/>
        </w:rPr>
        <w:t xml:space="preserve"> and especially </w:t>
      </w:r>
      <w:r w:rsidR="003E73A6" w:rsidRPr="00352CFA">
        <w:rPr>
          <w:rFonts w:ascii="Times New Roman" w:hAnsi="Times New Roman" w:cs="Times New Roman"/>
          <w:i/>
          <w:sz w:val="24"/>
          <w:szCs w:val="24"/>
        </w:rPr>
        <w:t>dry</w:t>
      </w:r>
      <w:r w:rsidR="003E73A6" w:rsidRPr="00352CFA">
        <w:rPr>
          <w:rFonts w:ascii="Times New Roman" w:hAnsi="Times New Roman" w:cs="Times New Roman"/>
          <w:sz w:val="24"/>
          <w:szCs w:val="24"/>
        </w:rPr>
        <w:t xml:space="preserve"> </w:t>
      </w:r>
      <w:r w:rsidR="000148F0" w:rsidRPr="00352CFA">
        <w:rPr>
          <w:rFonts w:ascii="Times New Roman" w:hAnsi="Times New Roman" w:cs="Times New Roman"/>
          <w:sz w:val="24"/>
          <w:szCs w:val="24"/>
        </w:rPr>
        <w:t xml:space="preserve">biogas plants </w:t>
      </w:r>
      <w:r w:rsidR="003E73A6" w:rsidRPr="00352CFA">
        <w:rPr>
          <w:rFonts w:ascii="Times New Roman" w:hAnsi="Times New Roman" w:cs="Times New Roman"/>
          <w:sz w:val="24"/>
          <w:szCs w:val="24"/>
        </w:rPr>
        <w:t>could be considered</w:t>
      </w:r>
      <w:r w:rsidR="00D904A0" w:rsidRPr="00352CFA">
        <w:rPr>
          <w:rFonts w:ascii="Times New Roman" w:hAnsi="Times New Roman" w:cs="Times New Roman"/>
          <w:sz w:val="24"/>
          <w:szCs w:val="24"/>
        </w:rPr>
        <w:t xml:space="preserve"> to limit anammox inhibition </w:t>
      </w:r>
      <w:r>
        <w:rPr>
          <w:rFonts w:ascii="Times New Roman" w:hAnsi="Times New Roman" w:cs="Times New Roman"/>
          <w:sz w:val="24"/>
          <w:szCs w:val="24"/>
        </w:rPr>
        <w:t>by</w:t>
      </w:r>
      <w:r w:rsidR="00D904A0" w:rsidRPr="00352CFA">
        <w:rPr>
          <w:rFonts w:ascii="Times New Roman" w:hAnsi="Times New Roman" w:cs="Times New Roman"/>
          <w:sz w:val="24"/>
          <w:szCs w:val="24"/>
        </w:rPr>
        <w:t xml:space="preserve"> high </w:t>
      </w:r>
      <w:r w:rsidR="003E73A6" w:rsidRPr="00352CFA">
        <w:rPr>
          <w:rFonts w:ascii="Times New Roman" w:hAnsi="Times New Roman" w:cs="Times New Roman"/>
          <w:sz w:val="24"/>
          <w:szCs w:val="24"/>
        </w:rPr>
        <w:t>conductivity</w:t>
      </w:r>
      <w:r w:rsidR="00D904A0" w:rsidRPr="00352CFA">
        <w:rPr>
          <w:rFonts w:ascii="Times New Roman" w:hAnsi="Times New Roman" w:cs="Times New Roman"/>
          <w:sz w:val="24"/>
          <w:szCs w:val="24"/>
        </w:rPr>
        <w:t xml:space="preserve"> levels.</w:t>
      </w:r>
      <w:r w:rsidR="001F22BE" w:rsidRPr="00352CFA">
        <w:rPr>
          <w:rFonts w:ascii="Times New Roman" w:hAnsi="Times New Roman" w:cs="Times New Roman"/>
          <w:sz w:val="24"/>
          <w:szCs w:val="24"/>
        </w:rPr>
        <w:t xml:space="preserve"> </w:t>
      </w:r>
    </w:p>
    <w:p w14:paraId="786A62F8" w14:textId="77777777" w:rsidR="00BA1267" w:rsidRDefault="00BA1267" w:rsidP="00844B14">
      <w:pPr>
        <w:spacing w:line="480" w:lineRule="auto"/>
        <w:jc w:val="left"/>
        <w:rPr>
          <w:rFonts w:ascii="Times New Roman" w:hAnsi="Times New Roman" w:cs="Times New Roman"/>
          <w:sz w:val="24"/>
          <w:szCs w:val="24"/>
        </w:rPr>
      </w:pPr>
    </w:p>
    <w:p w14:paraId="06C5A5FA" w14:textId="73A370AF" w:rsidR="00516BAD" w:rsidRPr="008B606A" w:rsidRDefault="008B606A" w:rsidP="00844B14">
      <w:pPr>
        <w:spacing w:line="480" w:lineRule="auto"/>
        <w:jc w:val="left"/>
        <w:rPr>
          <w:rFonts w:ascii="Times New Roman" w:hAnsi="Times New Roman" w:cs="Times New Roman"/>
          <w:b/>
          <w:sz w:val="24"/>
          <w:szCs w:val="24"/>
        </w:rPr>
      </w:pPr>
      <w:r w:rsidRPr="008B606A">
        <w:rPr>
          <w:rFonts w:ascii="Times New Roman" w:hAnsi="Times New Roman" w:cs="Times New Roman"/>
          <w:b/>
          <w:sz w:val="24"/>
          <w:szCs w:val="24"/>
        </w:rPr>
        <w:t>E-supplementary data of this work can be found in online version of the paper</w:t>
      </w:r>
    </w:p>
    <w:p w14:paraId="0A2E2431" w14:textId="77777777" w:rsidR="00516BAD" w:rsidRPr="00352CFA" w:rsidRDefault="00516BAD" w:rsidP="00844B14">
      <w:pPr>
        <w:spacing w:line="480" w:lineRule="auto"/>
        <w:jc w:val="left"/>
        <w:rPr>
          <w:rFonts w:ascii="Times New Roman" w:hAnsi="Times New Roman" w:cs="Times New Roman"/>
          <w:sz w:val="24"/>
          <w:szCs w:val="24"/>
        </w:rPr>
      </w:pPr>
    </w:p>
    <w:p w14:paraId="481591E1" w14:textId="77777777" w:rsidR="00276177" w:rsidRDefault="00276177">
      <w:pPr>
        <w:spacing w:line="480" w:lineRule="auto"/>
        <w:jc w:val="left"/>
        <w:rPr>
          <w:rFonts w:ascii="Times New Roman" w:hAnsi="Times New Roman" w:cs="Times New Roman"/>
          <w:sz w:val="24"/>
          <w:szCs w:val="24"/>
        </w:rPr>
      </w:pPr>
      <w:r w:rsidRPr="00276177">
        <w:rPr>
          <w:rFonts w:ascii="Times New Roman" w:hAnsi="Times New Roman" w:cs="Times New Roman"/>
          <w:b/>
          <w:sz w:val="24"/>
          <w:szCs w:val="24"/>
        </w:rPr>
        <w:t>Acknowledgements</w:t>
      </w:r>
    </w:p>
    <w:p w14:paraId="7E8A3CED" w14:textId="77777777" w:rsidR="00F54618" w:rsidRDefault="00276177">
      <w:pPr>
        <w:spacing w:line="480" w:lineRule="auto"/>
        <w:jc w:val="left"/>
        <w:rPr>
          <w:rFonts w:ascii="Times New Roman" w:hAnsi="Times New Roman" w:cs="Times New Roman"/>
          <w:sz w:val="24"/>
          <w:szCs w:val="24"/>
        </w:rPr>
      </w:pPr>
      <w:r w:rsidRPr="00276177">
        <w:rPr>
          <w:rFonts w:ascii="Times New Roman" w:hAnsi="Times New Roman" w:cs="Times New Roman"/>
          <w:sz w:val="24"/>
          <w:szCs w:val="24"/>
        </w:rPr>
        <w:t>This research did not receive any specific grant from funding agencies in the public, commercial, or</w:t>
      </w:r>
      <w:r>
        <w:rPr>
          <w:rFonts w:ascii="Times New Roman" w:hAnsi="Times New Roman" w:cs="Times New Roman"/>
          <w:sz w:val="24"/>
          <w:szCs w:val="24"/>
        </w:rPr>
        <w:t xml:space="preserve"> </w:t>
      </w:r>
      <w:r w:rsidRPr="00276177">
        <w:rPr>
          <w:rFonts w:ascii="Times New Roman" w:hAnsi="Times New Roman" w:cs="Times New Roman"/>
          <w:sz w:val="24"/>
          <w:szCs w:val="24"/>
        </w:rPr>
        <w:t>not-for-profit sectors.</w:t>
      </w:r>
    </w:p>
    <w:p w14:paraId="0CE33825" w14:textId="77777777" w:rsidR="00844B14" w:rsidRPr="00352CFA" w:rsidRDefault="00844B14" w:rsidP="00844B14">
      <w:pPr>
        <w:spacing w:line="480" w:lineRule="auto"/>
        <w:jc w:val="left"/>
        <w:rPr>
          <w:rFonts w:ascii="Times New Roman" w:hAnsi="Times New Roman" w:cs="Times New Roman"/>
          <w:sz w:val="24"/>
          <w:szCs w:val="24"/>
        </w:rPr>
      </w:pPr>
    </w:p>
    <w:p w14:paraId="18504849" w14:textId="77777777" w:rsidR="00354AF9" w:rsidRPr="00352CFA" w:rsidRDefault="00354AF9" w:rsidP="00844B14">
      <w:pPr>
        <w:spacing w:line="480" w:lineRule="auto"/>
        <w:jc w:val="left"/>
        <w:rPr>
          <w:rFonts w:ascii="Times New Roman" w:hAnsi="Times New Roman" w:cs="Times New Roman"/>
          <w:b/>
          <w:sz w:val="24"/>
          <w:szCs w:val="24"/>
        </w:rPr>
      </w:pPr>
      <w:r w:rsidRPr="00352CFA">
        <w:rPr>
          <w:rFonts w:ascii="Times New Roman" w:hAnsi="Times New Roman" w:cs="Times New Roman"/>
          <w:b/>
          <w:sz w:val="24"/>
          <w:szCs w:val="24"/>
        </w:rPr>
        <w:t xml:space="preserve">References </w:t>
      </w:r>
    </w:p>
    <w:p w14:paraId="5AF1D97B" w14:textId="7DF8743C" w:rsidR="00873F10" w:rsidRPr="00C5185F" w:rsidRDefault="00873F10" w:rsidP="007379AE">
      <w:pPr>
        <w:spacing w:line="480" w:lineRule="auto"/>
        <w:ind w:left="284" w:hanging="284"/>
        <w:jc w:val="left"/>
        <w:rPr>
          <w:rFonts w:ascii="Times New Roman" w:hAnsi="Times New Roman" w:cs="Times New Roman"/>
          <w:szCs w:val="24"/>
        </w:rPr>
      </w:pPr>
      <w:r w:rsidRPr="00C5185F">
        <w:rPr>
          <w:rFonts w:ascii="Times New Roman" w:hAnsi="Times New Roman" w:cs="Times New Roman"/>
          <w:szCs w:val="24"/>
        </w:rPr>
        <w:t>APHA, AWWA and WEF</w:t>
      </w:r>
      <w:r w:rsidR="00BD06A0">
        <w:rPr>
          <w:rFonts w:ascii="Times New Roman" w:hAnsi="Times New Roman" w:cs="Times New Roman"/>
          <w:szCs w:val="24"/>
        </w:rPr>
        <w:t>,</w:t>
      </w:r>
      <w:r w:rsidRPr="00C5185F">
        <w:rPr>
          <w:rFonts w:ascii="Times New Roman" w:hAnsi="Times New Roman" w:cs="Times New Roman"/>
          <w:szCs w:val="24"/>
        </w:rPr>
        <w:t xml:space="preserve"> 2005</w:t>
      </w:r>
      <w:r w:rsidR="00BD06A0">
        <w:rPr>
          <w:rFonts w:ascii="Times New Roman" w:hAnsi="Times New Roman" w:cs="Times New Roman"/>
          <w:szCs w:val="24"/>
        </w:rPr>
        <w:t>.</w:t>
      </w:r>
      <w:r w:rsidRPr="00C5185F">
        <w:rPr>
          <w:rFonts w:ascii="Times New Roman" w:hAnsi="Times New Roman" w:cs="Times New Roman"/>
          <w:szCs w:val="24"/>
        </w:rPr>
        <w:t xml:space="preserve"> Standard Methods for the Examination of Water and Wastewater 2005 21st </w:t>
      </w:r>
      <w:proofErr w:type="spellStart"/>
      <w:r w:rsidRPr="00C5185F">
        <w:rPr>
          <w:rFonts w:ascii="Times New Roman" w:hAnsi="Times New Roman" w:cs="Times New Roman"/>
          <w:szCs w:val="24"/>
        </w:rPr>
        <w:t>edn</w:t>
      </w:r>
      <w:proofErr w:type="spellEnd"/>
      <w:r w:rsidRPr="00C5185F">
        <w:rPr>
          <w:rFonts w:ascii="Times New Roman" w:hAnsi="Times New Roman" w:cs="Times New Roman"/>
          <w:szCs w:val="24"/>
        </w:rPr>
        <w:t>, American Public Health Association/American Water Works Association/Water Environment Federation, Washington DC, USA</w:t>
      </w:r>
    </w:p>
    <w:p w14:paraId="0B313009" w14:textId="0051DB8B" w:rsidR="00873F10" w:rsidRPr="00C5185F" w:rsidRDefault="00873F10" w:rsidP="007379AE">
      <w:pPr>
        <w:spacing w:line="480" w:lineRule="auto"/>
        <w:ind w:left="284" w:hanging="284"/>
        <w:jc w:val="left"/>
        <w:rPr>
          <w:rFonts w:ascii="Times New Roman" w:hAnsi="Times New Roman" w:cs="Times New Roman"/>
          <w:szCs w:val="24"/>
        </w:rPr>
      </w:pPr>
      <w:proofErr w:type="spellStart"/>
      <w:r w:rsidRPr="00C5185F">
        <w:rPr>
          <w:rFonts w:ascii="Times New Roman" w:hAnsi="Times New Roman" w:cs="Times New Roman"/>
          <w:szCs w:val="24"/>
          <w:lang w:val="it-IT"/>
        </w:rPr>
        <w:t>Bartroli</w:t>
      </w:r>
      <w:proofErr w:type="spellEnd"/>
      <w:r w:rsidRPr="00C5185F">
        <w:rPr>
          <w:rFonts w:ascii="Times New Roman" w:hAnsi="Times New Roman" w:cs="Times New Roman"/>
          <w:szCs w:val="24"/>
          <w:lang w:val="it-IT"/>
        </w:rPr>
        <w:t xml:space="preserve">́, A., </w:t>
      </w:r>
      <w:proofErr w:type="spellStart"/>
      <w:r w:rsidRPr="00C5185F">
        <w:rPr>
          <w:rFonts w:ascii="Times New Roman" w:hAnsi="Times New Roman" w:cs="Times New Roman"/>
          <w:szCs w:val="24"/>
          <w:lang w:val="it-IT"/>
        </w:rPr>
        <w:t>Pérez</w:t>
      </w:r>
      <w:proofErr w:type="spellEnd"/>
      <w:r w:rsidRPr="00C5185F">
        <w:rPr>
          <w:rFonts w:ascii="Times New Roman" w:hAnsi="Times New Roman" w:cs="Times New Roman"/>
          <w:szCs w:val="24"/>
          <w:lang w:val="it-IT"/>
        </w:rPr>
        <w:t>, J., Carrera, J.</w:t>
      </w:r>
      <w:r w:rsidR="00BD06A0">
        <w:rPr>
          <w:rFonts w:ascii="Times New Roman" w:hAnsi="Times New Roman" w:cs="Times New Roman"/>
          <w:szCs w:val="24"/>
          <w:lang w:val="it-IT"/>
        </w:rPr>
        <w:t>,</w:t>
      </w:r>
      <w:r w:rsidRPr="00C5185F">
        <w:rPr>
          <w:rFonts w:ascii="Times New Roman" w:hAnsi="Times New Roman" w:cs="Times New Roman"/>
          <w:szCs w:val="24"/>
          <w:lang w:val="it-IT"/>
        </w:rPr>
        <w:t xml:space="preserve"> 2010. </w:t>
      </w:r>
      <w:r w:rsidRPr="00C5185F">
        <w:rPr>
          <w:rFonts w:ascii="Times New Roman" w:hAnsi="Times New Roman" w:cs="Times New Roman"/>
          <w:szCs w:val="24"/>
        </w:rPr>
        <w:t>Applying ratio control in a continuous granular reactor to achieve full nitritation under stable operating conditions. Environ</w:t>
      </w:r>
      <w:r w:rsidR="007379AE">
        <w:rPr>
          <w:rFonts w:ascii="Times New Roman" w:hAnsi="Times New Roman" w:cs="Times New Roman"/>
          <w:szCs w:val="24"/>
        </w:rPr>
        <w:t>.</w:t>
      </w:r>
      <w:r w:rsidRPr="00C5185F">
        <w:rPr>
          <w:rFonts w:ascii="Times New Roman" w:hAnsi="Times New Roman" w:cs="Times New Roman"/>
          <w:szCs w:val="24"/>
        </w:rPr>
        <w:t xml:space="preserve"> sci</w:t>
      </w:r>
      <w:r w:rsidR="007379AE">
        <w:rPr>
          <w:rFonts w:ascii="Times New Roman" w:hAnsi="Times New Roman" w:cs="Times New Roman"/>
          <w:szCs w:val="24"/>
        </w:rPr>
        <w:t>.</w:t>
      </w:r>
      <w:r w:rsidRPr="00C5185F">
        <w:rPr>
          <w:rFonts w:ascii="Times New Roman" w:hAnsi="Times New Roman" w:cs="Times New Roman"/>
          <w:szCs w:val="24"/>
        </w:rPr>
        <w:t xml:space="preserve"> technol</w:t>
      </w:r>
      <w:r w:rsidR="007379AE">
        <w:rPr>
          <w:rFonts w:ascii="Times New Roman" w:hAnsi="Times New Roman" w:cs="Times New Roman"/>
          <w:szCs w:val="24"/>
        </w:rPr>
        <w:t>.</w:t>
      </w:r>
      <w:r w:rsidRPr="00C5185F">
        <w:rPr>
          <w:rFonts w:ascii="Times New Roman" w:hAnsi="Times New Roman" w:cs="Times New Roman"/>
          <w:szCs w:val="24"/>
        </w:rPr>
        <w:t>, 44(23), 8930-8935.</w:t>
      </w:r>
    </w:p>
    <w:p w14:paraId="790C6F68" w14:textId="5F602030" w:rsidR="00873F10" w:rsidRDefault="00873F10" w:rsidP="007379AE">
      <w:pPr>
        <w:spacing w:line="480" w:lineRule="auto"/>
        <w:ind w:left="284" w:hanging="284"/>
        <w:jc w:val="left"/>
        <w:rPr>
          <w:rFonts w:ascii="Times New Roman" w:hAnsi="Times New Roman" w:cs="Times New Roman"/>
          <w:szCs w:val="24"/>
        </w:rPr>
      </w:pPr>
      <w:proofErr w:type="spellStart"/>
      <w:r w:rsidRPr="00C5185F">
        <w:rPr>
          <w:rFonts w:ascii="Times New Roman" w:hAnsi="Times New Roman" w:cs="Times New Roman"/>
          <w:szCs w:val="24"/>
        </w:rPr>
        <w:t>Carvajal</w:t>
      </w:r>
      <w:proofErr w:type="spellEnd"/>
      <w:r w:rsidRPr="00C5185F">
        <w:rPr>
          <w:rFonts w:ascii="Times New Roman" w:hAnsi="Times New Roman" w:cs="Times New Roman"/>
          <w:szCs w:val="24"/>
        </w:rPr>
        <w:t>-Arroyo, J. M., Sun, W., Sierra-Alvarez, R., Field, J. A.</w:t>
      </w:r>
      <w:r w:rsidR="00BD06A0">
        <w:rPr>
          <w:rFonts w:ascii="Times New Roman" w:hAnsi="Times New Roman" w:cs="Times New Roman"/>
          <w:szCs w:val="24"/>
        </w:rPr>
        <w:t>,</w:t>
      </w:r>
      <w:r w:rsidRPr="00C5185F">
        <w:rPr>
          <w:rFonts w:ascii="Times New Roman" w:hAnsi="Times New Roman" w:cs="Times New Roman"/>
          <w:szCs w:val="24"/>
        </w:rPr>
        <w:t xml:space="preserve"> 2013. Inhibition of anaerobic ammonium oxidizing (anammox) enrichment cultures by substrates, metabolites and common wastewater constituents. </w:t>
      </w:r>
      <w:r w:rsidRPr="00D61B6C">
        <w:rPr>
          <w:rFonts w:ascii="Times New Roman" w:hAnsi="Times New Roman" w:cs="Times New Roman"/>
          <w:szCs w:val="24"/>
        </w:rPr>
        <w:t>Chemosphere, 91(1), 22-27.</w:t>
      </w:r>
    </w:p>
    <w:p w14:paraId="1A1ED716" w14:textId="120C187A" w:rsidR="00D61B6C" w:rsidRDefault="00D61B6C" w:rsidP="007379AE">
      <w:pPr>
        <w:spacing w:line="480" w:lineRule="auto"/>
        <w:ind w:left="284" w:hanging="284"/>
        <w:jc w:val="left"/>
        <w:rPr>
          <w:rFonts w:ascii="Times New Roman" w:hAnsi="Times New Roman" w:cs="Times New Roman"/>
          <w:szCs w:val="24"/>
        </w:rPr>
      </w:pPr>
      <w:proofErr w:type="spellStart"/>
      <w:r w:rsidRPr="00D61B6C">
        <w:rPr>
          <w:rFonts w:ascii="Times New Roman" w:hAnsi="Times New Roman" w:cs="Times New Roman"/>
          <w:szCs w:val="24"/>
        </w:rPr>
        <w:t>Cecchi</w:t>
      </w:r>
      <w:proofErr w:type="spellEnd"/>
      <w:r w:rsidRPr="00D61B6C">
        <w:rPr>
          <w:rFonts w:ascii="Times New Roman" w:hAnsi="Times New Roman" w:cs="Times New Roman"/>
          <w:szCs w:val="24"/>
        </w:rPr>
        <w:t xml:space="preserve">, F. and </w:t>
      </w:r>
      <w:proofErr w:type="spellStart"/>
      <w:r w:rsidRPr="00D61B6C">
        <w:rPr>
          <w:rFonts w:ascii="Times New Roman" w:hAnsi="Times New Roman" w:cs="Times New Roman"/>
          <w:szCs w:val="24"/>
        </w:rPr>
        <w:t>Cavinato</w:t>
      </w:r>
      <w:proofErr w:type="spellEnd"/>
      <w:r w:rsidRPr="00D61B6C">
        <w:rPr>
          <w:rFonts w:ascii="Times New Roman" w:hAnsi="Times New Roman" w:cs="Times New Roman"/>
          <w:szCs w:val="24"/>
        </w:rPr>
        <w:t>, C., 2019. Smart Approaches to Food Waste Final Disposal. Int. J. Environ. Res. Public Health, 16(16), 2860.</w:t>
      </w:r>
    </w:p>
    <w:p w14:paraId="3DD02783" w14:textId="662ADEEA" w:rsidR="000A0282" w:rsidRPr="00D61B6C" w:rsidRDefault="00BC20E8" w:rsidP="00BC20E8">
      <w:pPr>
        <w:spacing w:line="480" w:lineRule="auto"/>
        <w:ind w:left="284" w:hanging="284"/>
        <w:jc w:val="left"/>
        <w:rPr>
          <w:rFonts w:ascii="Times New Roman" w:hAnsi="Times New Roman" w:cs="Times New Roman"/>
          <w:szCs w:val="24"/>
        </w:rPr>
      </w:pPr>
      <w:proofErr w:type="spellStart"/>
      <w:r w:rsidRPr="00BC20E8">
        <w:rPr>
          <w:rFonts w:ascii="Times New Roman" w:hAnsi="Times New Roman" w:cs="Times New Roman"/>
          <w:szCs w:val="24"/>
        </w:rPr>
        <w:t>Connan</w:t>
      </w:r>
      <w:proofErr w:type="spellEnd"/>
      <w:r w:rsidRPr="00BC20E8">
        <w:rPr>
          <w:rFonts w:ascii="Times New Roman" w:hAnsi="Times New Roman" w:cs="Times New Roman"/>
          <w:szCs w:val="24"/>
        </w:rPr>
        <w:t xml:space="preserve">, R., </w:t>
      </w:r>
      <w:proofErr w:type="spellStart"/>
      <w:r w:rsidRPr="00BC20E8">
        <w:rPr>
          <w:rFonts w:ascii="Times New Roman" w:hAnsi="Times New Roman" w:cs="Times New Roman"/>
          <w:szCs w:val="24"/>
        </w:rPr>
        <w:t>Dabert</w:t>
      </w:r>
      <w:proofErr w:type="spellEnd"/>
      <w:r w:rsidRPr="00BC20E8">
        <w:rPr>
          <w:rFonts w:ascii="Times New Roman" w:hAnsi="Times New Roman" w:cs="Times New Roman"/>
          <w:szCs w:val="24"/>
        </w:rPr>
        <w:t xml:space="preserve">, P., Moya-Espinosa, M., </w:t>
      </w:r>
      <w:proofErr w:type="spellStart"/>
      <w:r w:rsidRPr="00BC20E8">
        <w:rPr>
          <w:rFonts w:ascii="Times New Roman" w:hAnsi="Times New Roman" w:cs="Times New Roman"/>
          <w:szCs w:val="24"/>
        </w:rPr>
        <w:t>Bridoux</w:t>
      </w:r>
      <w:proofErr w:type="spellEnd"/>
      <w:r>
        <w:rPr>
          <w:rFonts w:ascii="Times New Roman" w:hAnsi="Times New Roman" w:cs="Times New Roman"/>
          <w:szCs w:val="24"/>
        </w:rPr>
        <w:t xml:space="preserve">, G., </w:t>
      </w:r>
      <w:proofErr w:type="spellStart"/>
      <w:r>
        <w:rPr>
          <w:rFonts w:ascii="Times New Roman" w:hAnsi="Times New Roman" w:cs="Times New Roman"/>
          <w:szCs w:val="24"/>
        </w:rPr>
        <w:t>Béline</w:t>
      </w:r>
      <w:proofErr w:type="spellEnd"/>
      <w:r>
        <w:rPr>
          <w:rFonts w:ascii="Times New Roman" w:hAnsi="Times New Roman" w:cs="Times New Roman"/>
          <w:szCs w:val="24"/>
        </w:rPr>
        <w:t xml:space="preserve">, F., </w:t>
      </w:r>
      <w:proofErr w:type="spellStart"/>
      <w:r>
        <w:rPr>
          <w:rFonts w:ascii="Times New Roman" w:hAnsi="Times New Roman" w:cs="Times New Roman"/>
          <w:szCs w:val="24"/>
        </w:rPr>
        <w:t>Magrí</w:t>
      </w:r>
      <w:proofErr w:type="spellEnd"/>
      <w:r>
        <w:rPr>
          <w:rFonts w:ascii="Times New Roman" w:hAnsi="Times New Roman" w:cs="Times New Roman"/>
          <w:szCs w:val="24"/>
        </w:rPr>
        <w:t>, A., 2018</w:t>
      </w:r>
      <w:r w:rsidRPr="00BC20E8">
        <w:rPr>
          <w:rFonts w:ascii="Times New Roman" w:hAnsi="Times New Roman" w:cs="Times New Roman"/>
          <w:szCs w:val="24"/>
        </w:rPr>
        <w:t>. Coupling of partial nitritation and anammox in two- and one-stage</w:t>
      </w:r>
      <w:r>
        <w:rPr>
          <w:rFonts w:ascii="Times New Roman" w:hAnsi="Times New Roman" w:cs="Times New Roman"/>
          <w:szCs w:val="24"/>
        </w:rPr>
        <w:t xml:space="preserve"> </w:t>
      </w:r>
      <w:r w:rsidRPr="00BC20E8">
        <w:rPr>
          <w:rFonts w:ascii="Times New Roman" w:hAnsi="Times New Roman" w:cs="Times New Roman"/>
          <w:szCs w:val="24"/>
        </w:rPr>
        <w:t>systems: Process operation, N</w:t>
      </w:r>
      <w:r w:rsidRPr="00BC20E8">
        <w:rPr>
          <w:rFonts w:ascii="Times New Roman" w:hAnsi="Times New Roman" w:cs="Times New Roman"/>
          <w:szCs w:val="24"/>
          <w:vertAlign w:val="subscript"/>
        </w:rPr>
        <w:t>2</w:t>
      </w:r>
      <w:r w:rsidRPr="00BC20E8">
        <w:rPr>
          <w:rFonts w:ascii="Times New Roman" w:hAnsi="Times New Roman" w:cs="Times New Roman"/>
          <w:szCs w:val="24"/>
        </w:rPr>
        <w:t>O emission and microbial community. J. Clean. Prod., 203, 559-573.</w:t>
      </w:r>
    </w:p>
    <w:p w14:paraId="6D1AD413" w14:textId="05BFB03A" w:rsidR="00873F10" w:rsidRPr="00C5185F" w:rsidRDefault="00873F10" w:rsidP="007379AE">
      <w:pPr>
        <w:spacing w:line="480" w:lineRule="auto"/>
        <w:ind w:left="284" w:hanging="284"/>
        <w:jc w:val="left"/>
        <w:rPr>
          <w:rFonts w:ascii="Times New Roman" w:hAnsi="Times New Roman" w:cs="Times New Roman"/>
          <w:szCs w:val="24"/>
          <w:lang w:val="nl-NL"/>
        </w:rPr>
      </w:pPr>
      <w:proofErr w:type="spellStart"/>
      <w:r w:rsidRPr="00D61B6C">
        <w:rPr>
          <w:rFonts w:ascii="Times New Roman" w:hAnsi="Times New Roman" w:cs="Times New Roman"/>
          <w:szCs w:val="24"/>
        </w:rPr>
        <w:lastRenderedPageBreak/>
        <w:t>Dapena</w:t>
      </w:r>
      <w:proofErr w:type="spellEnd"/>
      <w:r w:rsidRPr="00D61B6C">
        <w:rPr>
          <w:rFonts w:ascii="Times New Roman" w:hAnsi="Times New Roman" w:cs="Times New Roman"/>
          <w:szCs w:val="24"/>
        </w:rPr>
        <w:t>-Mora, A., Vázquez-</w:t>
      </w:r>
      <w:proofErr w:type="spellStart"/>
      <w:r w:rsidRPr="00D61B6C">
        <w:rPr>
          <w:rFonts w:ascii="Times New Roman" w:hAnsi="Times New Roman" w:cs="Times New Roman"/>
          <w:szCs w:val="24"/>
        </w:rPr>
        <w:t>Padín</w:t>
      </w:r>
      <w:proofErr w:type="spellEnd"/>
      <w:r w:rsidRPr="00D61B6C">
        <w:rPr>
          <w:rFonts w:ascii="Times New Roman" w:hAnsi="Times New Roman" w:cs="Times New Roman"/>
          <w:szCs w:val="24"/>
        </w:rPr>
        <w:t xml:space="preserve">, J. R., Campos, J. L., </w:t>
      </w:r>
      <w:proofErr w:type="spellStart"/>
      <w:r w:rsidRPr="00D61B6C">
        <w:rPr>
          <w:rFonts w:ascii="Times New Roman" w:hAnsi="Times New Roman" w:cs="Times New Roman"/>
          <w:szCs w:val="24"/>
        </w:rPr>
        <w:t>Mosquera</w:t>
      </w:r>
      <w:proofErr w:type="spellEnd"/>
      <w:r w:rsidRPr="00D61B6C">
        <w:rPr>
          <w:rFonts w:ascii="Times New Roman" w:hAnsi="Times New Roman" w:cs="Times New Roman"/>
          <w:szCs w:val="24"/>
        </w:rPr>
        <w:t xml:space="preserve">-Corral, A., </w:t>
      </w:r>
      <w:proofErr w:type="spellStart"/>
      <w:r w:rsidRPr="00D61B6C">
        <w:rPr>
          <w:rFonts w:ascii="Times New Roman" w:hAnsi="Times New Roman" w:cs="Times New Roman"/>
          <w:szCs w:val="24"/>
        </w:rPr>
        <w:t>Jetten</w:t>
      </w:r>
      <w:proofErr w:type="spellEnd"/>
      <w:r w:rsidRPr="00D61B6C">
        <w:rPr>
          <w:rFonts w:ascii="Times New Roman" w:hAnsi="Times New Roman" w:cs="Times New Roman"/>
          <w:szCs w:val="24"/>
        </w:rPr>
        <w:t>, M. S. M., Méndez, R.</w:t>
      </w:r>
      <w:r w:rsidR="00BD06A0" w:rsidRPr="00D61B6C">
        <w:rPr>
          <w:rFonts w:ascii="Times New Roman" w:hAnsi="Times New Roman" w:cs="Times New Roman"/>
          <w:szCs w:val="24"/>
        </w:rPr>
        <w:t>,</w:t>
      </w:r>
      <w:r w:rsidRPr="00D61B6C">
        <w:rPr>
          <w:rFonts w:ascii="Times New Roman" w:hAnsi="Times New Roman" w:cs="Times New Roman"/>
          <w:szCs w:val="24"/>
        </w:rPr>
        <w:t xml:space="preserve"> 2010. </w:t>
      </w:r>
      <w:r w:rsidRPr="00C5185F">
        <w:rPr>
          <w:rFonts w:ascii="Times New Roman" w:hAnsi="Times New Roman" w:cs="Times New Roman"/>
          <w:szCs w:val="24"/>
        </w:rPr>
        <w:t xml:space="preserve">Monitoring the stability of an Anammox reactor under high salinity conditions. </w:t>
      </w:r>
      <w:r w:rsidR="00F527F1" w:rsidRPr="00C5185F">
        <w:rPr>
          <w:rFonts w:ascii="Times New Roman" w:hAnsi="Times New Roman" w:cs="Times New Roman"/>
          <w:szCs w:val="24"/>
          <w:lang w:val="nl-NL"/>
        </w:rPr>
        <w:t>Biochem</w:t>
      </w:r>
      <w:r w:rsidR="00F527F1">
        <w:rPr>
          <w:rFonts w:ascii="Times New Roman" w:hAnsi="Times New Roman" w:cs="Times New Roman"/>
          <w:szCs w:val="24"/>
          <w:lang w:val="nl-NL"/>
        </w:rPr>
        <w:t>.</w:t>
      </w:r>
      <w:r w:rsidR="00F527F1" w:rsidRPr="00C5185F">
        <w:rPr>
          <w:rFonts w:ascii="Times New Roman" w:hAnsi="Times New Roman" w:cs="Times New Roman"/>
          <w:szCs w:val="24"/>
          <w:lang w:val="nl-NL"/>
        </w:rPr>
        <w:t xml:space="preserve"> </w:t>
      </w:r>
      <w:r w:rsidRPr="00C5185F">
        <w:rPr>
          <w:rFonts w:ascii="Times New Roman" w:hAnsi="Times New Roman" w:cs="Times New Roman"/>
          <w:szCs w:val="24"/>
          <w:lang w:val="nl-NL"/>
        </w:rPr>
        <w:t>Eng</w:t>
      </w:r>
      <w:r w:rsidR="00F527F1">
        <w:rPr>
          <w:rFonts w:ascii="Times New Roman" w:hAnsi="Times New Roman" w:cs="Times New Roman"/>
          <w:szCs w:val="24"/>
          <w:lang w:val="nl-NL"/>
        </w:rPr>
        <w:t>.</w:t>
      </w:r>
      <w:r w:rsidRPr="00C5185F">
        <w:rPr>
          <w:rFonts w:ascii="Times New Roman" w:hAnsi="Times New Roman" w:cs="Times New Roman"/>
          <w:szCs w:val="24"/>
          <w:lang w:val="nl-NL"/>
        </w:rPr>
        <w:t xml:space="preserve"> J</w:t>
      </w:r>
      <w:r w:rsidR="00F527F1">
        <w:rPr>
          <w:rFonts w:ascii="Times New Roman" w:hAnsi="Times New Roman" w:cs="Times New Roman"/>
          <w:szCs w:val="24"/>
          <w:lang w:val="nl-NL"/>
        </w:rPr>
        <w:t>.</w:t>
      </w:r>
      <w:r w:rsidRPr="00C5185F">
        <w:rPr>
          <w:rFonts w:ascii="Times New Roman" w:hAnsi="Times New Roman" w:cs="Times New Roman"/>
          <w:szCs w:val="24"/>
          <w:lang w:val="nl-NL"/>
        </w:rPr>
        <w:t xml:space="preserve">, 51(3), 167-171. </w:t>
      </w:r>
    </w:p>
    <w:p w14:paraId="3946E14D" w14:textId="25D85A51" w:rsidR="00873F10" w:rsidRPr="00C5185F" w:rsidRDefault="00873F10" w:rsidP="007379AE">
      <w:pPr>
        <w:spacing w:line="480" w:lineRule="auto"/>
        <w:ind w:left="284" w:hanging="284"/>
        <w:jc w:val="left"/>
        <w:rPr>
          <w:rFonts w:ascii="Times New Roman" w:hAnsi="Times New Roman" w:cs="Times New Roman"/>
          <w:szCs w:val="24"/>
          <w:lang w:val="nl-NL"/>
        </w:rPr>
      </w:pPr>
      <w:r w:rsidRPr="00C5185F">
        <w:rPr>
          <w:rFonts w:ascii="Times New Roman" w:hAnsi="Times New Roman" w:cs="Times New Roman"/>
          <w:szCs w:val="24"/>
          <w:lang w:val="nl-NL"/>
        </w:rPr>
        <w:t>De Baere, L. D.</w:t>
      </w:r>
      <w:r w:rsidR="00D61B6C">
        <w:rPr>
          <w:rFonts w:ascii="Times New Roman" w:hAnsi="Times New Roman" w:cs="Times New Roman"/>
          <w:szCs w:val="24"/>
          <w:lang w:val="nl-NL"/>
        </w:rPr>
        <w:t xml:space="preserve"> and</w:t>
      </w:r>
      <w:r w:rsidRPr="00C5185F">
        <w:rPr>
          <w:rFonts w:ascii="Times New Roman" w:hAnsi="Times New Roman" w:cs="Times New Roman"/>
          <w:szCs w:val="24"/>
          <w:lang w:val="nl-NL"/>
        </w:rPr>
        <w:t xml:space="preserve"> Mattheeuws, B.</w:t>
      </w:r>
      <w:r w:rsidR="00BD06A0">
        <w:rPr>
          <w:rFonts w:ascii="Times New Roman" w:hAnsi="Times New Roman" w:cs="Times New Roman"/>
          <w:szCs w:val="24"/>
          <w:lang w:val="nl-NL"/>
        </w:rPr>
        <w:t>,</w:t>
      </w:r>
      <w:r w:rsidRPr="00C5185F">
        <w:rPr>
          <w:rFonts w:ascii="Times New Roman" w:hAnsi="Times New Roman" w:cs="Times New Roman"/>
          <w:szCs w:val="24"/>
          <w:lang w:val="nl-NL"/>
        </w:rPr>
        <w:t xml:space="preserve"> 2010. Anaerobic digestion of MSW in Europe. BioCycle, 51(2), 24-26.</w:t>
      </w:r>
    </w:p>
    <w:p w14:paraId="6F3E1F50" w14:textId="780DA692" w:rsidR="00873F10" w:rsidRPr="00C5185F" w:rsidRDefault="00873F10" w:rsidP="007379AE">
      <w:pPr>
        <w:spacing w:line="480" w:lineRule="auto"/>
        <w:ind w:left="284" w:hanging="284"/>
        <w:jc w:val="left"/>
        <w:rPr>
          <w:rFonts w:ascii="Times New Roman" w:hAnsi="Times New Roman" w:cs="Times New Roman"/>
          <w:szCs w:val="24"/>
          <w:lang w:val="nl-NL"/>
        </w:rPr>
      </w:pPr>
      <w:r w:rsidRPr="00C5185F">
        <w:rPr>
          <w:rFonts w:ascii="Times New Roman" w:hAnsi="Times New Roman" w:cs="Times New Roman"/>
          <w:szCs w:val="24"/>
          <w:lang w:val="nl-NL"/>
        </w:rPr>
        <w:t>De Graaff, M. S., Zeeman, G., Temmink, H., van Loosdrecht, M. C. M., Buisman, C. J. N.</w:t>
      </w:r>
      <w:r w:rsidR="00BD06A0">
        <w:rPr>
          <w:rFonts w:ascii="Times New Roman" w:hAnsi="Times New Roman" w:cs="Times New Roman"/>
          <w:szCs w:val="24"/>
          <w:lang w:val="nl-NL"/>
        </w:rPr>
        <w:t>,</w:t>
      </w:r>
      <w:r w:rsidRPr="00C5185F">
        <w:rPr>
          <w:rFonts w:ascii="Times New Roman" w:hAnsi="Times New Roman" w:cs="Times New Roman"/>
          <w:szCs w:val="24"/>
          <w:lang w:val="nl-NL"/>
        </w:rPr>
        <w:t xml:space="preserve"> 2010. </w:t>
      </w:r>
      <w:r w:rsidRPr="00C5185F">
        <w:rPr>
          <w:rFonts w:ascii="Times New Roman" w:hAnsi="Times New Roman" w:cs="Times New Roman"/>
          <w:szCs w:val="24"/>
        </w:rPr>
        <w:t xml:space="preserve">Long term partial nitritation of anaerobically treated black water and the emission of nitrous oxide. </w:t>
      </w:r>
      <w:r w:rsidRPr="00C5185F">
        <w:rPr>
          <w:rFonts w:ascii="Times New Roman" w:hAnsi="Times New Roman" w:cs="Times New Roman"/>
          <w:szCs w:val="24"/>
          <w:lang w:val="nl-NL"/>
        </w:rPr>
        <w:t xml:space="preserve">Water </w:t>
      </w:r>
      <w:r w:rsidR="00F00008">
        <w:rPr>
          <w:rFonts w:ascii="Times New Roman" w:hAnsi="Times New Roman" w:cs="Times New Roman"/>
          <w:szCs w:val="24"/>
          <w:lang w:val="nl-NL"/>
        </w:rPr>
        <w:t>R</w:t>
      </w:r>
      <w:r w:rsidR="00F00008" w:rsidRPr="00C5185F">
        <w:rPr>
          <w:rFonts w:ascii="Times New Roman" w:hAnsi="Times New Roman" w:cs="Times New Roman"/>
          <w:szCs w:val="24"/>
          <w:lang w:val="nl-NL"/>
        </w:rPr>
        <w:t>es</w:t>
      </w:r>
      <w:r w:rsidR="00F00008">
        <w:rPr>
          <w:rFonts w:ascii="Times New Roman" w:hAnsi="Times New Roman" w:cs="Times New Roman"/>
          <w:szCs w:val="24"/>
          <w:lang w:val="nl-NL"/>
        </w:rPr>
        <w:t>.</w:t>
      </w:r>
      <w:r w:rsidRPr="00C5185F">
        <w:rPr>
          <w:rFonts w:ascii="Times New Roman" w:hAnsi="Times New Roman" w:cs="Times New Roman"/>
          <w:szCs w:val="24"/>
          <w:lang w:val="nl-NL"/>
        </w:rPr>
        <w:t xml:space="preserve">, 44(7), 2171-2178. </w:t>
      </w:r>
    </w:p>
    <w:p w14:paraId="3D441FD2" w14:textId="3EBC2461" w:rsidR="00873F10" w:rsidRPr="00C5185F" w:rsidRDefault="00873F10" w:rsidP="007379AE">
      <w:pPr>
        <w:spacing w:line="480" w:lineRule="auto"/>
        <w:ind w:left="284" w:hanging="284"/>
        <w:jc w:val="left"/>
        <w:rPr>
          <w:rFonts w:ascii="Times New Roman" w:hAnsi="Times New Roman" w:cs="Times New Roman"/>
          <w:szCs w:val="24"/>
        </w:rPr>
      </w:pPr>
      <w:r w:rsidRPr="00C5185F">
        <w:rPr>
          <w:rFonts w:ascii="Times New Roman" w:hAnsi="Times New Roman" w:cs="Times New Roman"/>
          <w:szCs w:val="24"/>
          <w:lang w:val="nl-NL"/>
        </w:rPr>
        <w:t>De Kreuk, M. K., Kishida, N., Van Loosdrecht, M. C. M.</w:t>
      </w:r>
      <w:r w:rsidR="00BD06A0">
        <w:rPr>
          <w:rFonts w:ascii="Times New Roman" w:hAnsi="Times New Roman" w:cs="Times New Roman"/>
          <w:szCs w:val="24"/>
          <w:lang w:val="nl-NL"/>
        </w:rPr>
        <w:t>,</w:t>
      </w:r>
      <w:r w:rsidRPr="00C5185F">
        <w:rPr>
          <w:rFonts w:ascii="Times New Roman" w:hAnsi="Times New Roman" w:cs="Times New Roman"/>
          <w:szCs w:val="24"/>
          <w:lang w:val="nl-NL"/>
        </w:rPr>
        <w:t xml:space="preserve"> 2007. </w:t>
      </w:r>
      <w:r w:rsidRPr="00C5185F">
        <w:rPr>
          <w:rFonts w:ascii="Times New Roman" w:hAnsi="Times New Roman" w:cs="Times New Roman"/>
          <w:szCs w:val="24"/>
        </w:rPr>
        <w:t>Aerobic granular sludge–state of the art. Water Sci</w:t>
      </w:r>
      <w:r w:rsidR="00F00008">
        <w:rPr>
          <w:rFonts w:ascii="Times New Roman" w:hAnsi="Times New Roman" w:cs="Times New Roman"/>
          <w:szCs w:val="24"/>
        </w:rPr>
        <w:t>.</w:t>
      </w:r>
      <w:r w:rsidRPr="00C5185F">
        <w:rPr>
          <w:rFonts w:ascii="Times New Roman" w:hAnsi="Times New Roman" w:cs="Times New Roman"/>
          <w:szCs w:val="24"/>
        </w:rPr>
        <w:t xml:space="preserve"> </w:t>
      </w:r>
      <w:r w:rsidR="00F00008" w:rsidRPr="00C5185F">
        <w:rPr>
          <w:rFonts w:ascii="Times New Roman" w:hAnsi="Times New Roman" w:cs="Times New Roman"/>
          <w:szCs w:val="24"/>
        </w:rPr>
        <w:t>Technol</w:t>
      </w:r>
      <w:r w:rsidR="00F00008">
        <w:rPr>
          <w:rFonts w:ascii="Times New Roman" w:hAnsi="Times New Roman" w:cs="Times New Roman"/>
          <w:szCs w:val="24"/>
        </w:rPr>
        <w:t>.</w:t>
      </w:r>
      <w:r w:rsidRPr="00C5185F">
        <w:rPr>
          <w:rFonts w:ascii="Times New Roman" w:hAnsi="Times New Roman" w:cs="Times New Roman"/>
          <w:szCs w:val="24"/>
        </w:rPr>
        <w:t xml:space="preserve">, 55(8-9), 75-81. </w:t>
      </w:r>
    </w:p>
    <w:p w14:paraId="79859A85" w14:textId="55E07A41" w:rsidR="00997E75" w:rsidRPr="00C5185F" w:rsidRDefault="00997E75" w:rsidP="007379AE">
      <w:pPr>
        <w:spacing w:line="480" w:lineRule="auto"/>
        <w:ind w:left="284" w:hanging="284"/>
        <w:jc w:val="left"/>
        <w:rPr>
          <w:rFonts w:ascii="Times New Roman" w:hAnsi="Times New Roman" w:cs="Times New Roman"/>
          <w:szCs w:val="24"/>
        </w:rPr>
      </w:pPr>
      <w:r w:rsidRPr="00C5185F">
        <w:rPr>
          <w:rFonts w:ascii="Times New Roman" w:hAnsi="Times New Roman" w:cs="Times New Roman"/>
          <w:szCs w:val="24"/>
        </w:rPr>
        <w:t>Eurostat</w:t>
      </w:r>
      <w:r w:rsidR="00BD06A0">
        <w:rPr>
          <w:rFonts w:ascii="Times New Roman" w:hAnsi="Times New Roman" w:cs="Times New Roman"/>
          <w:szCs w:val="24"/>
        </w:rPr>
        <w:t>,</w:t>
      </w:r>
      <w:r w:rsidRPr="00C5185F">
        <w:rPr>
          <w:rFonts w:ascii="Times New Roman" w:hAnsi="Times New Roman" w:cs="Times New Roman"/>
          <w:szCs w:val="24"/>
        </w:rPr>
        <w:t xml:space="preserve"> 2014. Municipal waste generation and treatment, by type of treatment method. Retrieved April 20, 2014, from </w:t>
      </w:r>
      <w:hyperlink r:id="rId13" w:history="1">
        <w:r w:rsidRPr="00C5185F">
          <w:rPr>
            <w:rStyle w:val="Collegamentoipertestuale"/>
            <w:rFonts w:ascii="Times New Roman" w:hAnsi="Times New Roman" w:cs="Times New Roman"/>
            <w:szCs w:val="24"/>
          </w:rPr>
          <w:t>http://ec.europa.eu/eurostat/web/products-datasets/-/tsdpc240</w:t>
        </w:r>
      </w:hyperlink>
    </w:p>
    <w:p w14:paraId="1585DB5A" w14:textId="33F026E3" w:rsidR="00873F10" w:rsidRPr="00C5185F" w:rsidRDefault="00873F10" w:rsidP="007379AE">
      <w:pPr>
        <w:spacing w:line="480" w:lineRule="auto"/>
        <w:ind w:left="284" w:hanging="284"/>
        <w:jc w:val="left"/>
        <w:rPr>
          <w:rFonts w:ascii="Times New Roman" w:hAnsi="Times New Roman" w:cs="Times New Roman"/>
          <w:szCs w:val="24"/>
          <w:lang w:val="fr-FR"/>
        </w:rPr>
      </w:pPr>
      <w:r w:rsidRPr="00C5185F">
        <w:rPr>
          <w:rFonts w:ascii="Times New Roman" w:hAnsi="Times New Roman" w:cs="Times New Roman"/>
          <w:szCs w:val="24"/>
          <w:lang w:val="es-ES"/>
        </w:rPr>
        <w:t>Ganigué, R., Gabarró, J., Sànchez-Melsió, A., Ruscalleda, M., López, H., Vila, X., Balaguer, M. D.</w:t>
      </w:r>
      <w:r w:rsidR="00BD06A0">
        <w:rPr>
          <w:rFonts w:ascii="Times New Roman" w:hAnsi="Times New Roman" w:cs="Times New Roman"/>
          <w:szCs w:val="24"/>
          <w:lang w:val="es-ES"/>
        </w:rPr>
        <w:t>,</w:t>
      </w:r>
      <w:r w:rsidRPr="00C5185F">
        <w:rPr>
          <w:rFonts w:ascii="Times New Roman" w:hAnsi="Times New Roman" w:cs="Times New Roman"/>
          <w:szCs w:val="24"/>
          <w:lang w:val="es-ES"/>
        </w:rPr>
        <w:t xml:space="preserve"> 2009. </w:t>
      </w:r>
      <w:r w:rsidRPr="00C5185F">
        <w:rPr>
          <w:rFonts w:ascii="Times New Roman" w:hAnsi="Times New Roman" w:cs="Times New Roman"/>
          <w:szCs w:val="24"/>
        </w:rPr>
        <w:t xml:space="preserve">Long-term operation of a partial nitritation pilot plant treating leachate with extremely high ammonium concentration prior to an anammox process. </w:t>
      </w:r>
      <w:r w:rsidRPr="00C5185F">
        <w:rPr>
          <w:rFonts w:ascii="Times New Roman" w:hAnsi="Times New Roman" w:cs="Times New Roman"/>
          <w:szCs w:val="24"/>
          <w:lang w:val="fr-FR"/>
        </w:rPr>
        <w:t xml:space="preserve">Bioresource </w:t>
      </w:r>
      <w:proofErr w:type="spellStart"/>
      <w:r w:rsidR="00D228BE">
        <w:rPr>
          <w:rFonts w:ascii="Times New Roman" w:hAnsi="Times New Roman" w:cs="Times New Roman"/>
          <w:szCs w:val="24"/>
          <w:lang w:val="fr-FR"/>
        </w:rPr>
        <w:t>T</w:t>
      </w:r>
      <w:r w:rsidR="00D228BE" w:rsidRPr="00C5185F">
        <w:rPr>
          <w:rFonts w:ascii="Times New Roman" w:hAnsi="Times New Roman" w:cs="Times New Roman"/>
          <w:szCs w:val="24"/>
          <w:lang w:val="fr-FR"/>
        </w:rPr>
        <w:t>echnol</w:t>
      </w:r>
      <w:proofErr w:type="spellEnd"/>
      <w:r w:rsidR="00D228BE">
        <w:rPr>
          <w:rFonts w:ascii="Times New Roman" w:hAnsi="Times New Roman" w:cs="Times New Roman"/>
          <w:szCs w:val="24"/>
          <w:lang w:val="fr-FR"/>
        </w:rPr>
        <w:t>.</w:t>
      </w:r>
      <w:r w:rsidRPr="00C5185F">
        <w:rPr>
          <w:rFonts w:ascii="Times New Roman" w:hAnsi="Times New Roman" w:cs="Times New Roman"/>
          <w:szCs w:val="24"/>
          <w:lang w:val="fr-FR"/>
        </w:rPr>
        <w:t>, 100(23), 5624-5632.</w:t>
      </w:r>
    </w:p>
    <w:p w14:paraId="4B3CC910" w14:textId="021761B1" w:rsidR="00395643" w:rsidRPr="00335A13" w:rsidRDefault="00395643" w:rsidP="00335A13">
      <w:pPr>
        <w:spacing w:line="480" w:lineRule="auto"/>
        <w:ind w:left="284" w:hanging="284"/>
        <w:jc w:val="left"/>
        <w:rPr>
          <w:rFonts w:ascii="Times New Roman" w:hAnsi="Times New Roman" w:cs="Times New Roman"/>
          <w:szCs w:val="24"/>
          <w:lang w:val="es-ES"/>
        </w:rPr>
      </w:pPr>
      <w:proofErr w:type="spellStart"/>
      <w:r w:rsidRPr="00335A13">
        <w:rPr>
          <w:rFonts w:ascii="Times New Roman" w:hAnsi="Times New Roman" w:cs="Times New Roman"/>
          <w:szCs w:val="24"/>
          <w:lang w:val="es-ES"/>
        </w:rPr>
        <w:t>Isanta</w:t>
      </w:r>
      <w:proofErr w:type="spellEnd"/>
      <w:r w:rsidRPr="00335A13">
        <w:rPr>
          <w:rFonts w:ascii="Times New Roman" w:hAnsi="Times New Roman" w:cs="Times New Roman"/>
          <w:szCs w:val="24"/>
          <w:lang w:val="es-ES"/>
        </w:rPr>
        <w:t xml:space="preserve">, E., </w:t>
      </w:r>
      <w:proofErr w:type="spellStart"/>
      <w:r w:rsidRPr="00335A13">
        <w:rPr>
          <w:rFonts w:ascii="Times New Roman" w:hAnsi="Times New Roman" w:cs="Times New Roman"/>
          <w:szCs w:val="24"/>
          <w:lang w:val="es-ES"/>
        </w:rPr>
        <w:t>Reino</w:t>
      </w:r>
      <w:proofErr w:type="spellEnd"/>
      <w:r w:rsidRPr="00335A13">
        <w:rPr>
          <w:rFonts w:ascii="Times New Roman" w:hAnsi="Times New Roman" w:cs="Times New Roman"/>
          <w:szCs w:val="24"/>
          <w:lang w:val="es-ES"/>
        </w:rPr>
        <w:t>, C., Carrera, J., Pérez, J.</w:t>
      </w:r>
      <w:r w:rsidR="00BD06A0" w:rsidRPr="00335A13">
        <w:rPr>
          <w:rFonts w:ascii="Times New Roman" w:hAnsi="Times New Roman" w:cs="Times New Roman"/>
          <w:szCs w:val="24"/>
          <w:lang w:val="es-ES"/>
        </w:rPr>
        <w:t>,</w:t>
      </w:r>
      <w:r w:rsidRPr="00335A13">
        <w:rPr>
          <w:rFonts w:ascii="Times New Roman" w:hAnsi="Times New Roman" w:cs="Times New Roman"/>
          <w:szCs w:val="24"/>
          <w:lang w:val="es-ES"/>
        </w:rPr>
        <w:t xml:space="preserve"> 2015. Stable partial nitritation for low-strength wastewater at low temperature in an aerobic granular reactor. </w:t>
      </w:r>
      <w:r w:rsidR="00F00008" w:rsidRPr="00335A13">
        <w:rPr>
          <w:rFonts w:ascii="Times New Roman" w:hAnsi="Times New Roman" w:cs="Times New Roman"/>
          <w:szCs w:val="24"/>
          <w:lang w:val="es-ES"/>
        </w:rPr>
        <w:t>Water Res.</w:t>
      </w:r>
      <w:r w:rsidRPr="00335A13">
        <w:rPr>
          <w:rFonts w:ascii="Times New Roman" w:hAnsi="Times New Roman" w:cs="Times New Roman"/>
          <w:szCs w:val="24"/>
          <w:lang w:val="es-ES"/>
        </w:rPr>
        <w:t>, 80, 149-158.</w:t>
      </w:r>
    </w:p>
    <w:p w14:paraId="75FA3B95" w14:textId="77777777" w:rsidR="00873F10" w:rsidRPr="00D61B6C" w:rsidRDefault="00A417FB" w:rsidP="007379AE">
      <w:pPr>
        <w:spacing w:line="480" w:lineRule="auto"/>
        <w:ind w:left="284" w:hanging="284"/>
        <w:jc w:val="left"/>
        <w:rPr>
          <w:rFonts w:ascii="Times New Roman" w:hAnsi="Times New Roman" w:cs="Times New Roman"/>
          <w:szCs w:val="24"/>
        </w:rPr>
      </w:pPr>
      <w:r w:rsidRPr="00D61B6C">
        <w:rPr>
          <w:rFonts w:ascii="Times New Roman" w:hAnsi="Times New Roman" w:cs="Times New Roman"/>
          <w:szCs w:val="24"/>
        </w:rPr>
        <w:t>ISPRA (Italian National Agency for Environmental Protection). Annual Report on</w:t>
      </w:r>
      <w:r w:rsidR="00997E75" w:rsidRPr="00D61B6C">
        <w:rPr>
          <w:rFonts w:ascii="Times New Roman" w:hAnsi="Times New Roman" w:cs="Times New Roman"/>
          <w:szCs w:val="24"/>
        </w:rPr>
        <w:t xml:space="preserve"> </w:t>
      </w:r>
      <w:r w:rsidRPr="00D61B6C">
        <w:rPr>
          <w:rFonts w:ascii="Times New Roman" w:hAnsi="Times New Roman" w:cs="Times New Roman"/>
          <w:szCs w:val="24"/>
        </w:rPr>
        <w:t>Waste 230/2015. ISBN 978-88-448-0740-5.</w:t>
      </w:r>
    </w:p>
    <w:p w14:paraId="1BCCBBFE" w14:textId="52CC61F2" w:rsidR="00873F10" w:rsidRPr="00D61B6C" w:rsidRDefault="00873F10" w:rsidP="007379AE">
      <w:pPr>
        <w:spacing w:line="480" w:lineRule="auto"/>
        <w:ind w:left="284" w:hanging="284"/>
        <w:jc w:val="left"/>
        <w:rPr>
          <w:rFonts w:ascii="Times New Roman" w:hAnsi="Times New Roman" w:cs="Times New Roman"/>
          <w:szCs w:val="24"/>
          <w:lang w:val="fr-FR"/>
        </w:rPr>
      </w:pPr>
      <w:proofErr w:type="spellStart"/>
      <w:r w:rsidRPr="00C5185F">
        <w:rPr>
          <w:rFonts w:ascii="Times New Roman" w:hAnsi="Times New Roman" w:cs="Times New Roman"/>
          <w:szCs w:val="24"/>
        </w:rPr>
        <w:t>Jin</w:t>
      </w:r>
      <w:proofErr w:type="spellEnd"/>
      <w:r w:rsidRPr="00C5185F">
        <w:rPr>
          <w:rFonts w:ascii="Times New Roman" w:hAnsi="Times New Roman" w:cs="Times New Roman"/>
          <w:szCs w:val="24"/>
        </w:rPr>
        <w:t>, R. C., Ma, C., Mahmoo</w:t>
      </w:r>
      <w:bookmarkStart w:id="13" w:name="_GoBack"/>
      <w:bookmarkEnd w:id="13"/>
      <w:r w:rsidRPr="00C5185F">
        <w:rPr>
          <w:rFonts w:ascii="Times New Roman" w:hAnsi="Times New Roman" w:cs="Times New Roman"/>
          <w:szCs w:val="24"/>
        </w:rPr>
        <w:t>d, Q., Yang, G. F., Zheng, P.</w:t>
      </w:r>
      <w:r w:rsidR="00BD06A0">
        <w:rPr>
          <w:rFonts w:ascii="Times New Roman" w:hAnsi="Times New Roman" w:cs="Times New Roman"/>
          <w:szCs w:val="24"/>
        </w:rPr>
        <w:t>,</w:t>
      </w:r>
      <w:r w:rsidRPr="00C5185F">
        <w:rPr>
          <w:rFonts w:ascii="Times New Roman" w:hAnsi="Times New Roman" w:cs="Times New Roman"/>
          <w:szCs w:val="24"/>
        </w:rPr>
        <w:t xml:space="preserve"> 2011. Anammox in a UASB reactor treating saline wastewater. </w:t>
      </w:r>
      <w:r w:rsidRPr="00D61B6C">
        <w:rPr>
          <w:rFonts w:ascii="Times New Roman" w:hAnsi="Times New Roman" w:cs="Times New Roman"/>
          <w:szCs w:val="24"/>
        </w:rPr>
        <w:t xml:space="preserve">Process </w:t>
      </w:r>
      <w:proofErr w:type="spellStart"/>
      <w:r w:rsidR="00432C03" w:rsidRPr="00D61B6C">
        <w:rPr>
          <w:rFonts w:ascii="Times New Roman" w:hAnsi="Times New Roman" w:cs="Times New Roman"/>
          <w:szCs w:val="24"/>
        </w:rPr>
        <w:t>S</w:t>
      </w:r>
      <w:r w:rsidRPr="00D61B6C">
        <w:rPr>
          <w:rFonts w:ascii="Times New Roman" w:hAnsi="Times New Roman" w:cs="Times New Roman"/>
          <w:szCs w:val="24"/>
        </w:rPr>
        <w:t>af</w:t>
      </w:r>
      <w:proofErr w:type="spellEnd"/>
      <w:r w:rsidR="00432C03" w:rsidRPr="00D61B6C">
        <w:rPr>
          <w:rFonts w:ascii="Times New Roman" w:hAnsi="Times New Roman" w:cs="Times New Roman"/>
          <w:szCs w:val="24"/>
        </w:rPr>
        <w:t>.</w:t>
      </w:r>
      <w:r w:rsidRPr="00D61B6C">
        <w:rPr>
          <w:rFonts w:ascii="Times New Roman" w:hAnsi="Times New Roman" w:cs="Times New Roman"/>
          <w:szCs w:val="24"/>
        </w:rPr>
        <w:t xml:space="preserve"> </w:t>
      </w:r>
      <w:r w:rsidR="00432C03" w:rsidRPr="00D61B6C">
        <w:rPr>
          <w:rFonts w:ascii="Times New Roman" w:hAnsi="Times New Roman" w:cs="Times New Roman"/>
          <w:szCs w:val="24"/>
          <w:lang w:val="fr-FR"/>
        </w:rPr>
        <w:t>E</w:t>
      </w:r>
      <w:r w:rsidRPr="00D61B6C">
        <w:rPr>
          <w:rFonts w:ascii="Times New Roman" w:hAnsi="Times New Roman" w:cs="Times New Roman"/>
          <w:szCs w:val="24"/>
          <w:lang w:val="fr-FR"/>
        </w:rPr>
        <w:t>nviron</w:t>
      </w:r>
      <w:r w:rsidR="00432C03" w:rsidRPr="00D61B6C">
        <w:rPr>
          <w:rFonts w:ascii="Times New Roman" w:hAnsi="Times New Roman" w:cs="Times New Roman"/>
          <w:szCs w:val="24"/>
          <w:lang w:val="fr-FR"/>
        </w:rPr>
        <w:t>.</w:t>
      </w:r>
      <w:r w:rsidRPr="00D61B6C">
        <w:rPr>
          <w:rFonts w:ascii="Times New Roman" w:hAnsi="Times New Roman" w:cs="Times New Roman"/>
          <w:szCs w:val="24"/>
          <w:lang w:val="fr-FR"/>
        </w:rPr>
        <w:t>, 89(5), 342-348.</w:t>
      </w:r>
    </w:p>
    <w:p w14:paraId="1854B24D" w14:textId="7DA8F8C6" w:rsidR="00512230" w:rsidRPr="00C5185F" w:rsidRDefault="00512230" w:rsidP="007379AE">
      <w:pPr>
        <w:spacing w:line="480" w:lineRule="auto"/>
        <w:ind w:left="284" w:hanging="284"/>
        <w:jc w:val="left"/>
        <w:rPr>
          <w:rFonts w:ascii="Times New Roman" w:hAnsi="Times New Roman" w:cs="Times New Roman"/>
          <w:szCs w:val="24"/>
          <w:lang w:val="nl-NL"/>
        </w:rPr>
      </w:pPr>
      <w:proofErr w:type="spellStart"/>
      <w:r w:rsidRPr="00D61B6C">
        <w:rPr>
          <w:rFonts w:ascii="Times New Roman" w:hAnsi="Times New Roman" w:cs="Times New Roman"/>
          <w:szCs w:val="24"/>
          <w:lang w:val="fr-FR"/>
        </w:rPr>
        <w:t>Jubany</w:t>
      </w:r>
      <w:proofErr w:type="spellEnd"/>
      <w:r w:rsidRPr="00D61B6C">
        <w:rPr>
          <w:rFonts w:ascii="Times New Roman" w:hAnsi="Times New Roman" w:cs="Times New Roman"/>
          <w:szCs w:val="24"/>
          <w:lang w:val="fr-FR"/>
        </w:rPr>
        <w:t xml:space="preserve">, I., </w:t>
      </w:r>
      <w:proofErr w:type="spellStart"/>
      <w:r w:rsidRPr="00D61B6C">
        <w:rPr>
          <w:rFonts w:ascii="Times New Roman" w:hAnsi="Times New Roman" w:cs="Times New Roman"/>
          <w:szCs w:val="24"/>
          <w:lang w:val="fr-FR"/>
        </w:rPr>
        <w:t>Lafuente</w:t>
      </w:r>
      <w:proofErr w:type="spellEnd"/>
      <w:r w:rsidRPr="00D61B6C">
        <w:rPr>
          <w:rFonts w:ascii="Times New Roman" w:hAnsi="Times New Roman" w:cs="Times New Roman"/>
          <w:szCs w:val="24"/>
          <w:lang w:val="fr-FR"/>
        </w:rPr>
        <w:t xml:space="preserve">, J., Carrera, J., </w:t>
      </w:r>
      <w:proofErr w:type="spellStart"/>
      <w:r w:rsidRPr="00D61B6C">
        <w:rPr>
          <w:rFonts w:ascii="Times New Roman" w:hAnsi="Times New Roman" w:cs="Times New Roman"/>
          <w:szCs w:val="24"/>
          <w:lang w:val="fr-FR"/>
        </w:rPr>
        <w:t>Baeza</w:t>
      </w:r>
      <w:proofErr w:type="spellEnd"/>
      <w:r w:rsidRPr="00D61B6C">
        <w:rPr>
          <w:rFonts w:ascii="Times New Roman" w:hAnsi="Times New Roman" w:cs="Times New Roman"/>
          <w:szCs w:val="24"/>
          <w:lang w:val="fr-FR"/>
        </w:rPr>
        <w:t>, J.A.</w:t>
      </w:r>
      <w:r w:rsidR="00BD06A0" w:rsidRPr="00D61B6C">
        <w:rPr>
          <w:rFonts w:ascii="Times New Roman" w:hAnsi="Times New Roman" w:cs="Times New Roman"/>
          <w:szCs w:val="24"/>
          <w:lang w:val="fr-FR"/>
        </w:rPr>
        <w:t>,</w:t>
      </w:r>
      <w:r w:rsidRPr="00D61B6C">
        <w:rPr>
          <w:rFonts w:ascii="Times New Roman" w:hAnsi="Times New Roman" w:cs="Times New Roman"/>
          <w:szCs w:val="24"/>
          <w:lang w:val="fr-FR"/>
        </w:rPr>
        <w:t xml:space="preserve"> 2009. </w:t>
      </w:r>
      <w:r w:rsidRPr="00D61B6C">
        <w:rPr>
          <w:rFonts w:ascii="Times New Roman" w:hAnsi="Times New Roman" w:cs="Times New Roman"/>
          <w:szCs w:val="24"/>
        </w:rPr>
        <w:t xml:space="preserve">Automated thresholding method (ATM) for biomass fraction determination using FISH and confocal microscopy. </w:t>
      </w:r>
      <w:r w:rsidR="00432C03">
        <w:rPr>
          <w:rFonts w:ascii="Times New Roman" w:hAnsi="Times New Roman" w:cs="Times New Roman"/>
          <w:szCs w:val="24"/>
          <w:lang w:val="nl-NL"/>
        </w:rPr>
        <w:t>J.</w:t>
      </w:r>
      <w:r w:rsidRPr="00C5185F">
        <w:rPr>
          <w:rFonts w:ascii="Times New Roman" w:hAnsi="Times New Roman" w:cs="Times New Roman"/>
          <w:szCs w:val="24"/>
          <w:lang w:val="nl-NL"/>
        </w:rPr>
        <w:t xml:space="preserve"> Chem</w:t>
      </w:r>
      <w:r w:rsidR="00432C03">
        <w:rPr>
          <w:rFonts w:ascii="Times New Roman" w:hAnsi="Times New Roman" w:cs="Times New Roman"/>
          <w:szCs w:val="24"/>
          <w:lang w:val="nl-NL"/>
        </w:rPr>
        <w:t>.</w:t>
      </w:r>
      <w:r w:rsidRPr="00C5185F">
        <w:rPr>
          <w:rFonts w:ascii="Times New Roman" w:hAnsi="Times New Roman" w:cs="Times New Roman"/>
          <w:szCs w:val="24"/>
          <w:lang w:val="nl-NL"/>
        </w:rPr>
        <w:t xml:space="preserve"> Technol</w:t>
      </w:r>
      <w:r w:rsidR="00432C03">
        <w:rPr>
          <w:rFonts w:ascii="Times New Roman" w:hAnsi="Times New Roman" w:cs="Times New Roman"/>
          <w:szCs w:val="24"/>
          <w:lang w:val="nl-NL"/>
        </w:rPr>
        <w:t>.</w:t>
      </w:r>
      <w:r w:rsidRPr="00C5185F">
        <w:rPr>
          <w:rFonts w:ascii="Times New Roman" w:hAnsi="Times New Roman" w:cs="Times New Roman"/>
          <w:szCs w:val="24"/>
          <w:lang w:val="nl-NL"/>
        </w:rPr>
        <w:t xml:space="preserve"> Biot</w:t>
      </w:r>
      <w:r w:rsidR="00432C03">
        <w:rPr>
          <w:rFonts w:ascii="Times New Roman" w:hAnsi="Times New Roman" w:cs="Times New Roman"/>
          <w:szCs w:val="24"/>
          <w:lang w:val="nl-NL"/>
        </w:rPr>
        <w:t>.</w:t>
      </w:r>
      <w:r w:rsidRPr="00C5185F">
        <w:rPr>
          <w:rFonts w:ascii="Times New Roman" w:hAnsi="Times New Roman" w:cs="Times New Roman"/>
          <w:szCs w:val="24"/>
          <w:lang w:val="nl-NL"/>
        </w:rPr>
        <w:t>, 84, 140–1145.</w:t>
      </w:r>
    </w:p>
    <w:p w14:paraId="04490234" w14:textId="05D67069" w:rsidR="00873F10" w:rsidRPr="00C5185F" w:rsidRDefault="00873F10" w:rsidP="007379AE">
      <w:pPr>
        <w:spacing w:line="480" w:lineRule="auto"/>
        <w:ind w:left="284" w:hanging="284"/>
        <w:jc w:val="left"/>
        <w:rPr>
          <w:rFonts w:ascii="Times New Roman" w:hAnsi="Times New Roman" w:cs="Times New Roman"/>
          <w:szCs w:val="24"/>
          <w:lang w:val="nl-NL"/>
        </w:rPr>
      </w:pPr>
      <w:r w:rsidRPr="00C5185F">
        <w:rPr>
          <w:rFonts w:ascii="Times New Roman" w:hAnsi="Times New Roman" w:cs="Times New Roman"/>
          <w:szCs w:val="24"/>
          <w:lang w:val="nl-NL"/>
        </w:rPr>
        <w:t>Kampschreur, M. J., Temmink, H., Kleerebezem, R., Jetten, M. S., van Loosdrecht, M. C.</w:t>
      </w:r>
      <w:r w:rsidR="00BD06A0">
        <w:rPr>
          <w:rFonts w:ascii="Times New Roman" w:hAnsi="Times New Roman" w:cs="Times New Roman"/>
          <w:szCs w:val="24"/>
          <w:lang w:val="nl-NL"/>
        </w:rPr>
        <w:t>,</w:t>
      </w:r>
      <w:r w:rsidRPr="00C5185F">
        <w:rPr>
          <w:rFonts w:ascii="Times New Roman" w:hAnsi="Times New Roman" w:cs="Times New Roman"/>
          <w:szCs w:val="24"/>
          <w:lang w:val="nl-NL"/>
        </w:rPr>
        <w:t xml:space="preserve"> 2009. Nitrous oxide emission during wastewater treatment. </w:t>
      </w:r>
      <w:r w:rsidR="00F00008" w:rsidRPr="00C5185F">
        <w:rPr>
          <w:rFonts w:ascii="Times New Roman" w:hAnsi="Times New Roman" w:cs="Times New Roman"/>
          <w:szCs w:val="24"/>
          <w:lang w:val="nl-NL"/>
        </w:rPr>
        <w:t xml:space="preserve">Water </w:t>
      </w:r>
      <w:r w:rsidR="00F00008">
        <w:rPr>
          <w:rFonts w:ascii="Times New Roman" w:hAnsi="Times New Roman" w:cs="Times New Roman"/>
          <w:szCs w:val="24"/>
          <w:lang w:val="nl-NL"/>
        </w:rPr>
        <w:t>R</w:t>
      </w:r>
      <w:r w:rsidR="00F00008" w:rsidRPr="00C5185F">
        <w:rPr>
          <w:rFonts w:ascii="Times New Roman" w:hAnsi="Times New Roman" w:cs="Times New Roman"/>
          <w:szCs w:val="24"/>
          <w:lang w:val="nl-NL"/>
        </w:rPr>
        <w:t>es</w:t>
      </w:r>
      <w:r w:rsidR="00F00008">
        <w:rPr>
          <w:rFonts w:ascii="Times New Roman" w:hAnsi="Times New Roman" w:cs="Times New Roman"/>
          <w:szCs w:val="24"/>
          <w:lang w:val="nl-NL"/>
        </w:rPr>
        <w:t>.</w:t>
      </w:r>
      <w:r w:rsidRPr="00C5185F">
        <w:rPr>
          <w:rFonts w:ascii="Times New Roman" w:hAnsi="Times New Roman" w:cs="Times New Roman"/>
          <w:szCs w:val="24"/>
          <w:lang w:val="nl-NL"/>
        </w:rPr>
        <w:t>, 43(17), 4093-4103.</w:t>
      </w:r>
    </w:p>
    <w:p w14:paraId="7FE62A47" w14:textId="0EA32A6A" w:rsidR="00963535" w:rsidRPr="00C5185F" w:rsidRDefault="00873F10" w:rsidP="007379AE">
      <w:pPr>
        <w:spacing w:line="480" w:lineRule="auto"/>
        <w:ind w:left="284" w:hanging="284"/>
        <w:jc w:val="left"/>
        <w:rPr>
          <w:rFonts w:ascii="Times New Roman" w:hAnsi="Times New Roman" w:cs="Times New Roman"/>
          <w:szCs w:val="24"/>
        </w:rPr>
      </w:pPr>
      <w:r w:rsidRPr="00C5185F">
        <w:rPr>
          <w:rFonts w:ascii="Times New Roman" w:hAnsi="Times New Roman" w:cs="Times New Roman"/>
          <w:szCs w:val="24"/>
          <w:lang w:val="nl-NL"/>
        </w:rPr>
        <w:lastRenderedPageBreak/>
        <w:t>Kartal, B., Koleva, M., Arsov, R., van der Star, W., Jetten, M. S., Strous, M.</w:t>
      </w:r>
      <w:r w:rsidR="00BD06A0">
        <w:rPr>
          <w:rFonts w:ascii="Times New Roman" w:hAnsi="Times New Roman" w:cs="Times New Roman"/>
          <w:szCs w:val="24"/>
          <w:lang w:val="nl-NL"/>
        </w:rPr>
        <w:t>,</w:t>
      </w:r>
      <w:r w:rsidRPr="00C5185F">
        <w:rPr>
          <w:rFonts w:ascii="Times New Roman" w:hAnsi="Times New Roman" w:cs="Times New Roman"/>
          <w:szCs w:val="24"/>
          <w:lang w:val="nl-NL"/>
        </w:rPr>
        <w:t xml:space="preserve"> 2006. </w:t>
      </w:r>
      <w:r w:rsidRPr="00C5185F">
        <w:rPr>
          <w:rFonts w:ascii="Times New Roman" w:hAnsi="Times New Roman" w:cs="Times New Roman"/>
          <w:szCs w:val="24"/>
        </w:rPr>
        <w:t xml:space="preserve">Adaptation of a freshwater anammox population to high salinity wastewater. </w:t>
      </w:r>
      <w:r w:rsidR="00432C03">
        <w:rPr>
          <w:rFonts w:ascii="Times New Roman" w:hAnsi="Times New Roman" w:cs="Times New Roman"/>
          <w:szCs w:val="24"/>
        </w:rPr>
        <w:t>J.</w:t>
      </w:r>
      <w:r w:rsidRPr="00C5185F">
        <w:rPr>
          <w:rFonts w:ascii="Times New Roman" w:hAnsi="Times New Roman" w:cs="Times New Roman"/>
          <w:szCs w:val="24"/>
        </w:rPr>
        <w:t xml:space="preserve"> </w:t>
      </w:r>
      <w:proofErr w:type="spellStart"/>
      <w:r w:rsidRPr="00C5185F">
        <w:rPr>
          <w:rFonts w:ascii="Times New Roman" w:hAnsi="Times New Roman" w:cs="Times New Roman"/>
          <w:szCs w:val="24"/>
        </w:rPr>
        <w:t>Biotechnol</w:t>
      </w:r>
      <w:proofErr w:type="spellEnd"/>
      <w:r w:rsidR="00432C03">
        <w:rPr>
          <w:rFonts w:ascii="Times New Roman" w:hAnsi="Times New Roman" w:cs="Times New Roman"/>
          <w:szCs w:val="24"/>
        </w:rPr>
        <w:t>.</w:t>
      </w:r>
      <w:r w:rsidRPr="00C5185F">
        <w:rPr>
          <w:rFonts w:ascii="Times New Roman" w:hAnsi="Times New Roman" w:cs="Times New Roman"/>
          <w:szCs w:val="24"/>
        </w:rPr>
        <w:t>, 126(4), 546-553.</w:t>
      </w:r>
    </w:p>
    <w:p w14:paraId="3BF0D822" w14:textId="7C7D53F7" w:rsidR="00873F10" w:rsidRPr="00C5185F" w:rsidRDefault="00873F10" w:rsidP="007379AE">
      <w:pPr>
        <w:spacing w:line="480" w:lineRule="auto"/>
        <w:ind w:left="284" w:hanging="284"/>
        <w:jc w:val="left"/>
        <w:rPr>
          <w:rFonts w:ascii="Times New Roman" w:hAnsi="Times New Roman" w:cs="Times New Roman"/>
          <w:szCs w:val="24"/>
        </w:rPr>
      </w:pPr>
      <w:r w:rsidRPr="00C5185F">
        <w:rPr>
          <w:rFonts w:ascii="Times New Roman" w:hAnsi="Times New Roman" w:cs="Times New Roman"/>
          <w:szCs w:val="24"/>
        </w:rPr>
        <w:t xml:space="preserve">Kumar, M. </w:t>
      </w:r>
      <w:r w:rsidR="00440BC4">
        <w:rPr>
          <w:rFonts w:ascii="Times New Roman" w:hAnsi="Times New Roman" w:cs="Times New Roman"/>
          <w:szCs w:val="24"/>
        </w:rPr>
        <w:t>and</w:t>
      </w:r>
      <w:r w:rsidRPr="00C5185F">
        <w:rPr>
          <w:rFonts w:ascii="Times New Roman" w:hAnsi="Times New Roman" w:cs="Times New Roman"/>
          <w:szCs w:val="24"/>
        </w:rPr>
        <w:t xml:space="preserve"> Lin, J. G.</w:t>
      </w:r>
      <w:r w:rsidR="00BD06A0">
        <w:rPr>
          <w:rFonts w:ascii="Times New Roman" w:hAnsi="Times New Roman" w:cs="Times New Roman"/>
          <w:szCs w:val="24"/>
        </w:rPr>
        <w:t>,</w:t>
      </w:r>
      <w:r w:rsidRPr="00C5185F">
        <w:rPr>
          <w:rFonts w:ascii="Times New Roman" w:hAnsi="Times New Roman" w:cs="Times New Roman"/>
          <w:szCs w:val="24"/>
        </w:rPr>
        <w:t xml:space="preserve"> 2010. Co-existence of anammox and denitrification for simultaneous nitrogen and carbon removal—strategies and issues. Journal of Hazardous Materials, 178(1), 1-9. </w:t>
      </w:r>
    </w:p>
    <w:p w14:paraId="21A07163" w14:textId="6F0B2EE7" w:rsidR="00873F10" w:rsidRPr="00C5185F" w:rsidRDefault="00873F10" w:rsidP="007379AE">
      <w:pPr>
        <w:spacing w:line="480" w:lineRule="auto"/>
        <w:ind w:left="284" w:hanging="284"/>
        <w:jc w:val="left"/>
        <w:rPr>
          <w:rFonts w:ascii="Times New Roman" w:hAnsi="Times New Roman" w:cs="Times New Roman"/>
          <w:szCs w:val="24"/>
        </w:rPr>
      </w:pPr>
      <w:proofErr w:type="spellStart"/>
      <w:r w:rsidRPr="00C5185F">
        <w:rPr>
          <w:rFonts w:ascii="Times New Roman" w:hAnsi="Times New Roman" w:cs="Times New Roman"/>
          <w:szCs w:val="24"/>
        </w:rPr>
        <w:t>Lackner</w:t>
      </w:r>
      <w:proofErr w:type="spellEnd"/>
      <w:r w:rsidRPr="00C5185F">
        <w:rPr>
          <w:rFonts w:ascii="Times New Roman" w:hAnsi="Times New Roman" w:cs="Times New Roman"/>
          <w:szCs w:val="24"/>
        </w:rPr>
        <w:t xml:space="preserve">, S., Gilbert, E. M., </w:t>
      </w:r>
      <w:proofErr w:type="spellStart"/>
      <w:r w:rsidRPr="00C5185F">
        <w:rPr>
          <w:rFonts w:ascii="Times New Roman" w:hAnsi="Times New Roman" w:cs="Times New Roman"/>
          <w:szCs w:val="24"/>
        </w:rPr>
        <w:t>Vlaeminck</w:t>
      </w:r>
      <w:proofErr w:type="spellEnd"/>
      <w:r w:rsidRPr="00C5185F">
        <w:rPr>
          <w:rFonts w:ascii="Times New Roman" w:hAnsi="Times New Roman" w:cs="Times New Roman"/>
          <w:szCs w:val="24"/>
        </w:rPr>
        <w:t xml:space="preserve">, S. E., Joss, A., Horn, H., van </w:t>
      </w:r>
      <w:proofErr w:type="spellStart"/>
      <w:r w:rsidRPr="00C5185F">
        <w:rPr>
          <w:rFonts w:ascii="Times New Roman" w:hAnsi="Times New Roman" w:cs="Times New Roman"/>
          <w:szCs w:val="24"/>
        </w:rPr>
        <w:t>Loosdrecht</w:t>
      </w:r>
      <w:proofErr w:type="spellEnd"/>
      <w:r w:rsidRPr="00C5185F">
        <w:rPr>
          <w:rFonts w:ascii="Times New Roman" w:hAnsi="Times New Roman" w:cs="Times New Roman"/>
          <w:szCs w:val="24"/>
        </w:rPr>
        <w:t>, M. C.</w:t>
      </w:r>
      <w:r w:rsidR="00BD06A0">
        <w:rPr>
          <w:rFonts w:ascii="Times New Roman" w:hAnsi="Times New Roman" w:cs="Times New Roman"/>
          <w:szCs w:val="24"/>
        </w:rPr>
        <w:t>,</w:t>
      </w:r>
      <w:r w:rsidRPr="00C5185F">
        <w:rPr>
          <w:rFonts w:ascii="Times New Roman" w:hAnsi="Times New Roman" w:cs="Times New Roman"/>
          <w:szCs w:val="24"/>
        </w:rPr>
        <w:t xml:space="preserve"> 2014. Full-scale partial nitritation/anammox experiences–an application survey. </w:t>
      </w:r>
      <w:r w:rsidR="00F00008" w:rsidRPr="00D61B6C">
        <w:rPr>
          <w:rFonts w:ascii="Times New Roman" w:hAnsi="Times New Roman" w:cs="Times New Roman"/>
          <w:szCs w:val="24"/>
        </w:rPr>
        <w:t>Water Res.</w:t>
      </w:r>
      <w:r w:rsidRPr="00C5185F">
        <w:rPr>
          <w:rFonts w:ascii="Times New Roman" w:hAnsi="Times New Roman" w:cs="Times New Roman"/>
          <w:szCs w:val="24"/>
        </w:rPr>
        <w:t xml:space="preserve">, 55, 292-303. </w:t>
      </w:r>
    </w:p>
    <w:p w14:paraId="232A9F0F" w14:textId="1B133DA5" w:rsidR="00873F10" w:rsidRPr="00C5185F" w:rsidRDefault="00873F10" w:rsidP="007379AE">
      <w:pPr>
        <w:spacing w:line="480" w:lineRule="auto"/>
        <w:ind w:left="284" w:hanging="284"/>
        <w:jc w:val="left"/>
        <w:rPr>
          <w:rFonts w:ascii="Times New Roman" w:hAnsi="Times New Roman" w:cs="Times New Roman"/>
          <w:szCs w:val="24"/>
        </w:rPr>
      </w:pPr>
      <w:r w:rsidRPr="00C5185F">
        <w:rPr>
          <w:rFonts w:ascii="Times New Roman" w:hAnsi="Times New Roman" w:cs="Times New Roman"/>
          <w:szCs w:val="24"/>
          <w:lang w:val="es-ES"/>
        </w:rPr>
        <w:t>Liu, C., Yamamoto, T., Nishiyama, T., Fujii, T., Furukawa, K.</w:t>
      </w:r>
      <w:r w:rsidR="00BD06A0">
        <w:rPr>
          <w:rFonts w:ascii="Times New Roman" w:hAnsi="Times New Roman" w:cs="Times New Roman"/>
          <w:szCs w:val="24"/>
          <w:lang w:val="es-ES"/>
        </w:rPr>
        <w:t>,</w:t>
      </w:r>
      <w:r w:rsidRPr="00C5185F">
        <w:rPr>
          <w:rFonts w:ascii="Times New Roman" w:hAnsi="Times New Roman" w:cs="Times New Roman"/>
          <w:szCs w:val="24"/>
          <w:lang w:val="es-ES"/>
        </w:rPr>
        <w:t xml:space="preserve"> 2009. </w:t>
      </w:r>
      <w:r w:rsidRPr="00C5185F">
        <w:rPr>
          <w:rFonts w:ascii="Times New Roman" w:hAnsi="Times New Roman" w:cs="Times New Roman"/>
          <w:szCs w:val="24"/>
        </w:rPr>
        <w:t xml:space="preserve">Effect of salt concentration in anammox treatment using </w:t>
      </w:r>
      <w:proofErr w:type="spellStart"/>
      <w:r w:rsidRPr="00C5185F">
        <w:rPr>
          <w:rFonts w:ascii="Times New Roman" w:hAnsi="Times New Roman" w:cs="Times New Roman"/>
          <w:szCs w:val="24"/>
        </w:rPr>
        <w:t>non woven</w:t>
      </w:r>
      <w:proofErr w:type="spellEnd"/>
      <w:r w:rsidRPr="00C5185F">
        <w:rPr>
          <w:rFonts w:ascii="Times New Roman" w:hAnsi="Times New Roman" w:cs="Times New Roman"/>
          <w:szCs w:val="24"/>
        </w:rPr>
        <w:t xml:space="preserve"> biomass carrier. </w:t>
      </w:r>
      <w:r w:rsidR="003A1250" w:rsidRPr="00C5185F">
        <w:rPr>
          <w:rFonts w:ascii="Times New Roman" w:hAnsi="Times New Roman" w:cs="Times New Roman"/>
          <w:szCs w:val="24"/>
        </w:rPr>
        <w:t>J</w:t>
      </w:r>
      <w:r w:rsidR="003A1250">
        <w:rPr>
          <w:rFonts w:ascii="Times New Roman" w:hAnsi="Times New Roman" w:cs="Times New Roman"/>
          <w:szCs w:val="24"/>
        </w:rPr>
        <w:t>.</w:t>
      </w:r>
      <w:r w:rsidRPr="00C5185F">
        <w:rPr>
          <w:rFonts w:ascii="Times New Roman" w:hAnsi="Times New Roman" w:cs="Times New Roman"/>
          <w:szCs w:val="24"/>
        </w:rPr>
        <w:t xml:space="preserve"> </w:t>
      </w:r>
      <w:proofErr w:type="spellStart"/>
      <w:r w:rsidR="003A1250">
        <w:rPr>
          <w:rFonts w:ascii="Times New Roman" w:hAnsi="Times New Roman" w:cs="Times New Roman"/>
          <w:szCs w:val="24"/>
        </w:rPr>
        <w:t>B</w:t>
      </w:r>
      <w:r w:rsidR="003A1250" w:rsidRPr="00C5185F">
        <w:rPr>
          <w:rFonts w:ascii="Times New Roman" w:hAnsi="Times New Roman" w:cs="Times New Roman"/>
          <w:szCs w:val="24"/>
        </w:rPr>
        <w:t>iosci</w:t>
      </w:r>
      <w:proofErr w:type="spellEnd"/>
      <w:r w:rsidR="003A1250">
        <w:rPr>
          <w:rFonts w:ascii="Times New Roman" w:hAnsi="Times New Roman" w:cs="Times New Roman"/>
          <w:szCs w:val="24"/>
        </w:rPr>
        <w:t>.</w:t>
      </w:r>
      <w:r w:rsidRPr="00C5185F">
        <w:rPr>
          <w:rFonts w:ascii="Times New Roman" w:hAnsi="Times New Roman" w:cs="Times New Roman"/>
          <w:szCs w:val="24"/>
        </w:rPr>
        <w:t xml:space="preserve"> </w:t>
      </w:r>
      <w:proofErr w:type="spellStart"/>
      <w:r w:rsidR="003A1250">
        <w:rPr>
          <w:rFonts w:ascii="Times New Roman" w:hAnsi="Times New Roman" w:cs="Times New Roman"/>
          <w:szCs w:val="24"/>
        </w:rPr>
        <w:t>B</w:t>
      </w:r>
      <w:r w:rsidRPr="00C5185F">
        <w:rPr>
          <w:rFonts w:ascii="Times New Roman" w:hAnsi="Times New Roman" w:cs="Times New Roman"/>
          <w:szCs w:val="24"/>
        </w:rPr>
        <w:t>ioeng</w:t>
      </w:r>
      <w:proofErr w:type="spellEnd"/>
      <w:r w:rsidR="003A1250">
        <w:rPr>
          <w:rFonts w:ascii="Times New Roman" w:hAnsi="Times New Roman" w:cs="Times New Roman"/>
          <w:szCs w:val="24"/>
        </w:rPr>
        <w:t>.</w:t>
      </w:r>
      <w:r w:rsidRPr="00C5185F">
        <w:rPr>
          <w:rFonts w:ascii="Times New Roman" w:hAnsi="Times New Roman" w:cs="Times New Roman"/>
          <w:szCs w:val="24"/>
        </w:rPr>
        <w:t>, 107(5), 519-523.</w:t>
      </w:r>
    </w:p>
    <w:p w14:paraId="3524CFDA" w14:textId="4FB57FC8" w:rsidR="00873F10" w:rsidRPr="00C5185F" w:rsidRDefault="004A1800" w:rsidP="007379AE">
      <w:pPr>
        <w:spacing w:line="480" w:lineRule="auto"/>
        <w:ind w:left="284" w:hanging="284"/>
        <w:jc w:val="left"/>
        <w:rPr>
          <w:rFonts w:ascii="Times New Roman" w:hAnsi="Times New Roman" w:cs="Times New Roman"/>
          <w:szCs w:val="24"/>
          <w:lang w:val="nl-NL"/>
        </w:rPr>
      </w:pPr>
      <w:proofErr w:type="spellStart"/>
      <w:r w:rsidRPr="00C5185F">
        <w:rPr>
          <w:rFonts w:ascii="Times New Roman" w:hAnsi="Times New Roman" w:cs="Times New Roman"/>
          <w:szCs w:val="24"/>
        </w:rPr>
        <w:t>Lotti</w:t>
      </w:r>
      <w:proofErr w:type="spellEnd"/>
      <w:r w:rsidRPr="00C5185F">
        <w:rPr>
          <w:rFonts w:ascii="Times New Roman" w:hAnsi="Times New Roman" w:cs="Times New Roman"/>
          <w:szCs w:val="24"/>
        </w:rPr>
        <w:t xml:space="preserve">, T., </w:t>
      </w:r>
      <w:proofErr w:type="spellStart"/>
      <w:r w:rsidRPr="00C5185F">
        <w:rPr>
          <w:rFonts w:ascii="Times New Roman" w:hAnsi="Times New Roman" w:cs="Times New Roman"/>
          <w:szCs w:val="24"/>
        </w:rPr>
        <w:t>Kleerebezem</w:t>
      </w:r>
      <w:proofErr w:type="spellEnd"/>
      <w:r w:rsidRPr="00C5185F">
        <w:rPr>
          <w:rFonts w:ascii="Times New Roman" w:hAnsi="Times New Roman" w:cs="Times New Roman"/>
          <w:szCs w:val="24"/>
        </w:rPr>
        <w:t xml:space="preserve">, R., </w:t>
      </w:r>
      <w:proofErr w:type="spellStart"/>
      <w:r w:rsidRPr="00C5185F">
        <w:rPr>
          <w:rFonts w:ascii="Times New Roman" w:hAnsi="Times New Roman" w:cs="Times New Roman"/>
          <w:szCs w:val="24"/>
        </w:rPr>
        <w:t>Lubello</w:t>
      </w:r>
      <w:proofErr w:type="spellEnd"/>
      <w:r w:rsidRPr="00C5185F">
        <w:rPr>
          <w:rFonts w:ascii="Times New Roman" w:hAnsi="Times New Roman" w:cs="Times New Roman"/>
          <w:szCs w:val="24"/>
        </w:rPr>
        <w:t xml:space="preserve">, C., van </w:t>
      </w:r>
      <w:proofErr w:type="spellStart"/>
      <w:r w:rsidRPr="00C5185F">
        <w:rPr>
          <w:rFonts w:ascii="Times New Roman" w:hAnsi="Times New Roman" w:cs="Times New Roman"/>
          <w:szCs w:val="24"/>
        </w:rPr>
        <w:t>Loosdrecht</w:t>
      </w:r>
      <w:proofErr w:type="spellEnd"/>
      <w:r w:rsidRPr="00C5185F">
        <w:rPr>
          <w:rFonts w:ascii="Times New Roman" w:hAnsi="Times New Roman" w:cs="Times New Roman"/>
          <w:szCs w:val="24"/>
        </w:rPr>
        <w:t>, M.C.M.</w:t>
      </w:r>
      <w:r w:rsidR="00BD06A0">
        <w:rPr>
          <w:rFonts w:ascii="Times New Roman" w:hAnsi="Times New Roman" w:cs="Times New Roman"/>
          <w:szCs w:val="24"/>
        </w:rPr>
        <w:t>,</w:t>
      </w:r>
      <w:r w:rsidRPr="00C5185F">
        <w:rPr>
          <w:rFonts w:ascii="Times New Roman" w:hAnsi="Times New Roman" w:cs="Times New Roman"/>
          <w:szCs w:val="24"/>
        </w:rPr>
        <w:t xml:space="preserve"> 2014. Physiological and kinetic characterization of a suspended cell anammox culture. </w:t>
      </w:r>
      <w:r w:rsidRPr="00C5185F">
        <w:rPr>
          <w:rFonts w:ascii="Times New Roman" w:hAnsi="Times New Roman" w:cs="Times New Roman"/>
          <w:szCs w:val="24"/>
          <w:lang w:val="nl-NL"/>
        </w:rPr>
        <w:t>Water Res. 60, 1-14.</w:t>
      </w:r>
    </w:p>
    <w:p w14:paraId="6046AA05" w14:textId="4C30A1CE" w:rsidR="00873F10" w:rsidRPr="00C5185F" w:rsidRDefault="00BE0F69" w:rsidP="007379AE">
      <w:pPr>
        <w:spacing w:line="480" w:lineRule="auto"/>
        <w:ind w:left="284" w:hanging="284"/>
        <w:jc w:val="left"/>
        <w:rPr>
          <w:rFonts w:ascii="Times New Roman" w:hAnsi="Times New Roman" w:cs="Times New Roman"/>
          <w:szCs w:val="24"/>
        </w:rPr>
      </w:pPr>
      <w:r w:rsidRPr="00C5185F">
        <w:rPr>
          <w:rFonts w:ascii="Times New Roman" w:hAnsi="Times New Roman" w:cs="Times New Roman"/>
          <w:szCs w:val="24"/>
          <w:lang w:val="nl-NL"/>
        </w:rPr>
        <w:t>Lotti, T., Van der Star, W. R. L., Kleerebezem, R., Lubello, C., Van Loosdrecht, M. C. M.</w:t>
      </w:r>
      <w:r w:rsidR="00BD06A0">
        <w:rPr>
          <w:rFonts w:ascii="Times New Roman" w:hAnsi="Times New Roman" w:cs="Times New Roman"/>
          <w:szCs w:val="24"/>
          <w:lang w:val="nl-NL"/>
        </w:rPr>
        <w:t>,</w:t>
      </w:r>
      <w:r w:rsidRPr="00C5185F">
        <w:rPr>
          <w:rFonts w:ascii="Times New Roman" w:hAnsi="Times New Roman" w:cs="Times New Roman"/>
          <w:szCs w:val="24"/>
          <w:lang w:val="nl-NL"/>
        </w:rPr>
        <w:t xml:space="preserve"> 2012. </w:t>
      </w:r>
      <w:r w:rsidR="00873F10" w:rsidRPr="00C5185F">
        <w:rPr>
          <w:rFonts w:ascii="Times New Roman" w:hAnsi="Times New Roman" w:cs="Times New Roman"/>
          <w:szCs w:val="24"/>
        </w:rPr>
        <w:t xml:space="preserve">The effect of nitrite inhibition on the anammox process. </w:t>
      </w:r>
      <w:r w:rsidR="00F00008" w:rsidRPr="00D61B6C">
        <w:rPr>
          <w:rFonts w:ascii="Times New Roman" w:hAnsi="Times New Roman" w:cs="Times New Roman"/>
          <w:szCs w:val="24"/>
        </w:rPr>
        <w:t>Water Res.</w:t>
      </w:r>
      <w:r w:rsidR="00873F10" w:rsidRPr="00C5185F">
        <w:rPr>
          <w:rFonts w:ascii="Times New Roman" w:hAnsi="Times New Roman" w:cs="Times New Roman"/>
          <w:szCs w:val="24"/>
        </w:rPr>
        <w:t xml:space="preserve">, 46(8), 2559-2569. </w:t>
      </w:r>
    </w:p>
    <w:p w14:paraId="11F57B21" w14:textId="00BC44E4" w:rsidR="00873F10" w:rsidRPr="00C5185F" w:rsidRDefault="00873F10" w:rsidP="007379AE">
      <w:pPr>
        <w:spacing w:line="480" w:lineRule="auto"/>
        <w:ind w:left="284" w:hanging="284"/>
        <w:jc w:val="left"/>
        <w:rPr>
          <w:rFonts w:ascii="Times New Roman" w:hAnsi="Times New Roman" w:cs="Times New Roman"/>
          <w:szCs w:val="24"/>
          <w:lang w:val="it-IT"/>
        </w:rPr>
      </w:pPr>
      <w:r w:rsidRPr="00C5185F">
        <w:rPr>
          <w:rFonts w:ascii="Times New Roman" w:hAnsi="Times New Roman" w:cs="Times New Roman"/>
          <w:szCs w:val="24"/>
        </w:rPr>
        <w:t>Loy, A., Horn, M., Wagner, M.</w:t>
      </w:r>
      <w:r w:rsidR="00BD06A0">
        <w:rPr>
          <w:rFonts w:ascii="Times New Roman" w:hAnsi="Times New Roman" w:cs="Times New Roman"/>
          <w:szCs w:val="24"/>
        </w:rPr>
        <w:t>,</w:t>
      </w:r>
      <w:r w:rsidRPr="00C5185F">
        <w:rPr>
          <w:rFonts w:ascii="Times New Roman" w:hAnsi="Times New Roman" w:cs="Times New Roman"/>
          <w:szCs w:val="24"/>
        </w:rPr>
        <w:t xml:space="preserve"> 2003. </w:t>
      </w:r>
      <w:proofErr w:type="spellStart"/>
      <w:r w:rsidRPr="00C5185F">
        <w:rPr>
          <w:rFonts w:ascii="Times New Roman" w:hAnsi="Times New Roman" w:cs="Times New Roman"/>
          <w:szCs w:val="24"/>
        </w:rPr>
        <w:t>probeBase</w:t>
      </w:r>
      <w:proofErr w:type="spellEnd"/>
      <w:r w:rsidRPr="00C5185F">
        <w:rPr>
          <w:rFonts w:ascii="Times New Roman" w:hAnsi="Times New Roman" w:cs="Times New Roman"/>
          <w:szCs w:val="24"/>
        </w:rPr>
        <w:t xml:space="preserve">: an online resource for </w:t>
      </w:r>
      <w:proofErr w:type="spellStart"/>
      <w:r w:rsidRPr="00C5185F">
        <w:rPr>
          <w:rFonts w:ascii="Times New Roman" w:hAnsi="Times New Roman" w:cs="Times New Roman"/>
          <w:szCs w:val="24"/>
        </w:rPr>
        <w:t>rRNA</w:t>
      </w:r>
      <w:proofErr w:type="spellEnd"/>
      <w:r w:rsidRPr="00C5185F">
        <w:rPr>
          <w:rFonts w:ascii="Times New Roman" w:hAnsi="Times New Roman" w:cs="Times New Roman"/>
          <w:szCs w:val="24"/>
        </w:rPr>
        <w:t xml:space="preserve">-targeted oligonucleotide probes. </w:t>
      </w:r>
      <w:proofErr w:type="spellStart"/>
      <w:r w:rsidRPr="00C5185F">
        <w:rPr>
          <w:rFonts w:ascii="Times New Roman" w:hAnsi="Times New Roman" w:cs="Times New Roman"/>
          <w:szCs w:val="24"/>
          <w:lang w:val="it-IT"/>
        </w:rPr>
        <w:t>Nucleic</w:t>
      </w:r>
      <w:proofErr w:type="spellEnd"/>
      <w:r w:rsidRPr="00C5185F">
        <w:rPr>
          <w:rFonts w:ascii="Times New Roman" w:hAnsi="Times New Roman" w:cs="Times New Roman"/>
          <w:szCs w:val="24"/>
          <w:lang w:val="it-IT"/>
        </w:rPr>
        <w:t xml:space="preserve"> </w:t>
      </w:r>
      <w:proofErr w:type="spellStart"/>
      <w:r w:rsidR="003A1250">
        <w:rPr>
          <w:rFonts w:ascii="Times New Roman" w:hAnsi="Times New Roman" w:cs="Times New Roman"/>
          <w:szCs w:val="24"/>
          <w:lang w:val="it-IT"/>
        </w:rPr>
        <w:t>A</w:t>
      </w:r>
      <w:r w:rsidR="003A1250" w:rsidRPr="00C5185F">
        <w:rPr>
          <w:rFonts w:ascii="Times New Roman" w:hAnsi="Times New Roman" w:cs="Times New Roman"/>
          <w:szCs w:val="24"/>
          <w:lang w:val="it-IT"/>
        </w:rPr>
        <w:t>cids</w:t>
      </w:r>
      <w:proofErr w:type="spellEnd"/>
      <w:r w:rsidR="003A1250" w:rsidRPr="00C5185F">
        <w:rPr>
          <w:rFonts w:ascii="Times New Roman" w:hAnsi="Times New Roman" w:cs="Times New Roman"/>
          <w:szCs w:val="24"/>
          <w:lang w:val="it-IT"/>
        </w:rPr>
        <w:t xml:space="preserve"> </w:t>
      </w:r>
      <w:r w:rsidR="003A1250">
        <w:rPr>
          <w:rFonts w:ascii="Times New Roman" w:hAnsi="Times New Roman" w:cs="Times New Roman"/>
          <w:szCs w:val="24"/>
          <w:lang w:val="it-IT"/>
        </w:rPr>
        <w:t>R</w:t>
      </w:r>
      <w:r w:rsidR="003A1250" w:rsidRPr="00C5185F">
        <w:rPr>
          <w:rFonts w:ascii="Times New Roman" w:hAnsi="Times New Roman" w:cs="Times New Roman"/>
          <w:szCs w:val="24"/>
          <w:lang w:val="it-IT"/>
        </w:rPr>
        <w:t>es</w:t>
      </w:r>
      <w:r w:rsidR="003A1250">
        <w:rPr>
          <w:rFonts w:ascii="Times New Roman" w:hAnsi="Times New Roman" w:cs="Times New Roman"/>
          <w:szCs w:val="24"/>
          <w:lang w:val="it-IT"/>
        </w:rPr>
        <w:t>.</w:t>
      </w:r>
      <w:r w:rsidRPr="00C5185F">
        <w:rPr>
          <w:rFonts w:ascii="Times New Roman" w:hAnsi="Times New Roman" w:cs="Times New Roman"/>
          <w:szCs w:val="24"/>
          <w:lang w:val="it-IT"/>
        </w:rPr>
        <w:t xml:space="preserve">, 31(1), 514-516. </w:t>
      </w:r>
    </w:p>
    <w:p w14:paraId="11815764" w14:textId="51AB8544" w:rsidR="00873F10" w:rsidRPr="00C5185F" w:rsidRDefault="00873F10" w:rsidP="007379AE">
      <w:pPr>
        <w:spacing w:line="480" w:lineRule="auto"/>
        <w:ind w:left="284" w:hanging="284"/>
        <w:jc w:val="left"/>
        <w:rPr>
          <w:rFonts w:ascii="Times New Roman" w:hAnsi="Times New Roman" w:cs="Times New Roman"/>
          <w:szCs w:val="24"/>
        </w:rPr>
      </w:pPr>
      <w:proofErr w:type="spellStart"/>
      <w:r w:rsidRPr="00C5185F">
        <w:rPr>
          <w:rFonts w:ascii="Times New Roman" w:hAnsi="Times New Roman" w:cs="Times New Roman"/>
          <w:szCs w:val="24"/>
          <w:lang w:val="it-IT"/>
        </w:rPr>
        <w:t>Malamis</w:t>
      </w:r>
      <w:proofErr w:type="spellEnd"/>
      <w:r w:rsidRPr="00C5185F">
        <w:rPr>
          <w:rFonts w:ascii="Times New Roman" w:hAnsi="Times New Roman" w:cs="Times New Roman"/>
          <w:szCs w:val="24"/>
          <w:lang w:val="it-IT"/>
        </w:rPr>
        <w:t xml:space="preserve">, S., </w:t>
      </w:r>
      <w:proofErr w:type="spellStart"/>
      <w:r w:rsidRPr="00C5185F">
        <w:rPr>
          <w:rFonts w:ascii="Times New Roman" w:hAnsi="Times New Roman" w:cs="Times New Roman"/>
          <w:szCs w:val="24"/>
          <w:lang w:val="it-IT"/>
        </w:rPr>
        <w:t>Katsou</w:t>
      </w:r>
      <w:proofErr w:type="spellEnd"/>
      <w:r w:rsidRPr="00C5185F">
        <w:rPr>
          <w:rFonts w:ascii="Times New Roman" w:hAnsi="Times New Roman" w:cs="Times New Roman"/>
          <w:szCs w:val="24"/>
          <w:lang w:val="it-IT"/>
        </w:rPr>
        <w:t xml:space="preserve">, E., Di Fabio, S., </w:t>
      </w:r>
      <w:proofErr w:type="spellStart"/>
      <w:r w:rsidRPr="00C5185F">
        <w:rPr>
          <w:rFonts w:ascii="Times New Roman" w:hAnsi="Times New Roman" w:cs="Times New Roman"/>
          <w:szCs w:val="24"/>
          <w:lang w:val="it-IT"/>
        </w:rPr>
        <w:t>Bolzonella</w:t>
      </w:r>
      <w:proofErr w:type="spellEnd"/>
      <w:r w:rsidRPr="00C5185F">
        <w:rPr>
          <w:rFonts w:ascii="Times New Roman" w:hAnsi="Times New Roman" w:cs="Times New Roman"/>
          <w:szCs w:val="24"/>
          <w:lang w:val="it-IT"/>
        </w:rPr>
        <w:t xml:space="preserve">, D., </w:t>
      </w:r>
      <w:proofErr w:type="spellStart"/>
      <w:r w:rsidRPr="00C5185F">
        <w:rPr>
          <w:rFonts w:ascii="Times New Roman" w:hAnsi="Times New Roman" w:cs="Times New Roman"/>
          <w:szCs w:val="24"/>
          <w:lang w:val="it-IT"/>
        </w:rPr>
        <w:t>Fatone</w:t>
      </w:r>
      <w:proofErr w:type="spellEnd"/>
      <w:r w:rsidRPr="00C5185F">
        <w:rPr>
          <w:rFonts w:ascii="Times New Roman" w:hAnsi="Times New Roman" w:cs="Times New Roman"/>
          <w:szCs w:val="24"/>
          <w:lang w:val="it-IT"/>
        </w:rPr>
        <w:t>, F.</w:t>
      </w:r>
      <w:r w:rsidR="00BD06A0">
        <w:rPr>
          <w:rFonts w:ascii="Times New Roman" w:hAnsi="Times New Roman" w:cs="Times New Roman"/>
          <w:szCs w:val="24"/>
          <w:lang w:val="it-IT"/>
        </w:rPr>
        <w:t>,</w:t>
      </w:r>
      <w:r w:rsidRPr="00C5185F">
        <w:rPr>
          <w:rFonts w:ascii="Times New Roman" w:hAnsi="Times New Roman" w:cs="Times New Roman"/>
          <w:szCs w:val="24"/>
          <w:lang w:val="it-IT"/>
        </w:rPr>
        <w:t xml:space="preserve"> 2014. </w:t>
      </w:r>
      <w:r w:rsidRPr="00C5185F">
        <w:rPr>
          <w:rFonts w:ascii="Times New Roman" w:hAnsi="Times New Roman" w:cs="Times New Roman"/>
          <w:szCs w:val="24"/>
        </w:rPr>
        <w:t xml:space="preserve">Biological nutrients removal from the supernatant originating from the anaerobic digestion of the organic fraction of municipal solid waste. </w:t>
      </w:r>
      <w:r w:rsidR="003A1250" w:rsidRPr="00C5185F">
        <w:rPr>
          <w:rFonts w:ascii="Times New Roman" w:hAnsi="Times New Roman" w:cs="Times New Roman"/>
          <w:szCs w:val="24"/>
        </w:rPr>
        <w:t>Cr</w:t>
      </w:r>
      <w:r w:rsidR="003A1250">
        <w:rPr>
          <w:rFonts w:ascii="Times New Roman" w:hAnsi="Times New Roman" w:cs="Times New Roman"/>
          <w:szCs w:val="24"/>
        </w:rPr>
        <w:t>it.</w:t>
      </w:r>
      <w:r w:rsidR="003A1250" w:rsidRPr="00C5185F">
        <w:rPr>
          <w:rFonts w:ascii="Times New Roman" w:hAnsi="Times New Roman" w:cs="Times New Roman"/>
          <w:szCs w:val="24"/>
        </w:rPr>
        <w:t xml:space="preserve"> </w:t>
      </w:r>
      <w:r w:rsidR="003A1250">
        <w:rPr>
          <w:rFonts w:ascii="Times New Roman" w:hAnsi="Times New Roman" w:cs="Times New Roman"/>
          <w:szCs w:val="24"/>
        </w:rPr>
        <w:t>R</w:t>
      </w:r>
      <w:r w:rsidRPr="00C5185F">
        <w:rPr>
          <w:rFonts w:ascii="Times New Roman" w:hAnsi="Times New Roman" w:cs="Times New Roman"/>
          <w:szCs w:val="24"/>
        </w:rPr>
        <w:t>ev</w:t>
      </w:r>
      <w:r w:rsidR="003A1250">
        <w:rPr>
          <w:rFonts w:ascii="Times New Roman" w:hAnsi="Times New Roman" w:cs="Times New Roman"/>
          <w:szCs w:val="24"/>
        </w:rPr>
        <w:t>.</w:t>
      </w:r>
      <w:r w:rsidRPr="00C5185F">
        <w:rPr>
          <w:rFonts w:ascii="Times New Roman" w:hAnsi="Times New Roman" w:cs="Times New Roman"/>
          <w:szCs w:val="24"/>
        </w:rPr>
        <w:t xml:space="preserve"> </w:t>
      </w:r>
      <w:proofErr w:type="spellStart"/>
      <w:r w:rsidR="003A1250">
        <w:rPr>
          <w:rFonts w:ascii="Times New Roman" w:hAnsi="Times New Roman" w:cs="Times New Roman"/>
          <w:szCs w:val="24"/>
        </w:rPr>
        <w:t>B</w:t>
      </w:r>
      <w:r w:rsidRPr="00C5185F">
        <w:rPr>
          <w:rFonts w:ascii="Times New Roman" w:hAnsi="Times New Roman" w:cs="Times New Roman"/>
          <w:szCs w:val="24"/>
        </w:rPr>
        <w:t>iotechnol</w:t>
      </w:r>
      <w:proofErr w:type="spellEnd"/>
      <w:r w:rsidR="003A1250">
        <w:rPr>
          <w:rFonts w:ascii="Times New Roman" w:hAnsi="Times New Roman" w:cs="Times New Roman"/>
          <w:szCs w:val="24"/>
        </w:rPr>
        <w:t>.</w:t>
      </w:r>
      <w:r w:rsidRPr="00C5185F">
        <w:rPr>
          <w:rFonts w:ascii="Times New Roman" w:hAnsi="Times New Roman" w:cs="Times New Roman"/>
          <w:szCs w:val="24"/>
        </w:rPr>
        <w:t>, 34(3), 244-257.</w:t>
      </w:r>
    </w:p>
    <w:p w14:paraId="2A0245DC" w14:textId="3C246283" w:rsidR="00873F10" w:rsidRDefault="00575F71" w:rsidP="007379AE">
      <w:pPr>
        <w:spacing w:line="480" w:lineRule="auto"/>
        <w:ind w:left="284" w:hanging="284"/>
        <w:jc w:val="left"/>
        <w:rPr>
          <w:rFonts w:ascii="Times New Roman" w:hAnsi="Times New Roman" w:cs="Times New Roman"/>
          <w:szCs w:val="24"/>
          <w:lang w:val="fr-FR"/>
        </w:rPr>
      </w:pPr>
      <w:proofErr w:type="spellStart"/>
      <w:r w:rsidRPr="00C5185F">
        <w:rPr>
          <w:rFonts w:ascii="Times New Roman" w:hAnsi="Times New Roman" w:cs="Times New Roman"/>
          <w:szCs w:val="24"/>
        </w:rPr>
        <w:t>Malovanyy</w:t>
      </w:r>
      <w:proofErr w:type="spellEnd"/>
      <w:r w:rsidRPr="00C5185F">
        <w:rPr>
          <w:rFonts w:ascii="Times New Roman" w:hAnsi="Times New Roman" w:cs="Times New Roman"/>
          <w:szCs w:val="24"/>
        </w:rPr>
        <w:t xml:space="preserve">, A., Plaza, E., </w:t>
      </w:r>
      <w:proofErr w:type="spellStart"/>
      <w:r w:rsidRPr="00C5185F">
        <w:rPr>
          <w:rFonts w:ascii="Times New Roman" w:hAnsi="Times New Roman" w:cs="Times New Roman"/>
          <w:szCs w:val="24"/>
        </w:rPr>
        <w:t>Trela</w:t>
      </w:r>
      <w:proofErr w:type="spellEnd"/>
      <w:r w:rsidRPr="00C5185F">
        <w:rPr>
          <w:rFonts w:ascii="Times New Roman" w:hAnsi="Times New Roman" w:cs="Times New Roman"/>
          <w:szCs w:val="24"/>
        </w:rPr>
        <w:t xml:space="preserve">, J., </w:t>
      </w:r>
      <w:proofErr w:type="spellStart"/>
      <w:r w:rsidRPr="00C5185F">
        <w:rPr>
          <w:rFonts w:ascii="Times New Roman" w:hAnsi="Times New Roman" w:cs="Times New Roman"/>
          <w:szCs w:val="24"/>
        </w:rPr>
        <w:t>Malovanyy</w:t>
      </w:r>
      <w:proofErr w:type="spellEnd"/>
      <w:r w:rsidRPr="00C5185F">
        <w:rPr>
          <w:rFonts w:ascii="Times New Roman" w:hAnsi="Times New Roman" w:cs="Times New Roman"/>
          <w:szCs w:val="24"/>
        </w:rPr>
        <w:t>, M.</w:t>
      </w:r>
      <w:r w:rsidR="00BD06A0">
        <w:rPr>
          <w:rFonts w:ascii="Times New Roman" w:hAnsi="Times New Roman" w:cs="Times New Roman"/>
          <w:szCs w:val="24"/>
        </w:rPr>
        <w:t>,</w:t>
      </w:r>
      <w:r w:rsidRPr="00C5185F">
        <w:rPr>
          <w:rFonts w:ascii="Times New Roman" w:hAnsi="Times New Roman" w:cs="Times New Roman"/>
          <w:szCs w:val="24"/>
        </w:rPr>
        <w:t xml:space="preserve"> 2015. </w:t>
      </w:r>
      <w:r w:rsidR="00873F10" w:rsidRPr="00C5185F">
        <w:rPr>
          <w:rFonts w:ascii="Times New Roman" w:hAnsi="Times New Roman" w:cs="Times New Roman"/>
          <w:szCs w:val="24"/>
        </w:rPr>
        <w:t xml:space="preserve">Ammonium removal by partial nitritation and Anammox processes from wastewater with increased salinity. </w:t>
      </w:r>
      <w:r w:rsidR="00873F10" w:rsidRPr="00C5185F">
        <w:rPr>
          <w:rFonts w:ascii="Times New Roman" w:hAnsi="Times New Roman" w:cs="Times New Roman"/>
          <w:szCs w:val="24"/>
          <w:lang w:val="fr-FR"/>
        </w:rPr>
        <w:t>Environ</w:t>
      </w:r>
      <w:r w:rsidR="00B26E84">
        <w:rPr>
          <w:rFonts w:ascii="Times New Roman" w:hAnsi="Times New Roman" w:cs="Times New Roman"/>
          <w:szCs w:val="24"/>
          <w:lang w:val="fr-FR"/>
        </w:rPr>
        <w:t>.</w:t>
      </w:r>
      <w:r w:rsidR="00873F10" w:rsidRPr="00C5185F">
        <w:rPr>
          <w:rFonts w:ascii="Times New Roman" w:hAnsi="Times New Roman" w:cs="Times New Roman"/>
          <w:szCs w:val="24"/>
          <w:lang w:val="fr-FR"/>
        </w:rPr>
        <w:t xml:space="preserve"> </w:t>
      </w:r>
      <w:proofErr w:type="spellStart"/>
      <w:r w:rsidR="00B26E84">
        <w:rPr>
          <w:rFonts w:ascii="Times New Roman" w:hAnsi="Times New Roman" w:cs="Times New Roman"/>
          <w:szCs w:val="24"/>
          <w:lang w:val="fr-FR"/>
        </w:rPr>
        <w:t>T</w:t>
      </w:r>
      <w:r w:rsidR="00873F10" w:rsidRPr="00C5185F">
        <w:rPr>
          <w:rFonts w:ascii="Times New Roman" w:hAnsi="Times New Roman" w:cs="Times New Roman"/>
          <w:szCs w:val="24"/>
          <w:lang w:val="fr-FR"/>
        </w:rPr>
        <w:t>echnol</w:t>
      </w:r>
      <w:proofErr w:type="spellEnd"/>
      <w:r w:rsidR="00B26E84">
        <w:rPr>
          <w:rFonts w:ascii="Times New Roman" w:hAnsi="Times New Roman" w:cs="Times New Roman"/>
          <w:szCs w:val="24"/>
          <w:lang w:val="fr-FR"/>
        </w:rPr>
        <w:t>.</w:t>
      </w:r>
      <w:r w:rsidR="00873F10" w:rsidRPr="00C5185F">
        <w:rPr>
          <w:rFonts w:ascii="Times New Roman" w:hAnsi="Times New Roman" w:cs="Times New Roman"/>
          <w:szCs w:val="24"/>
          <w:lang w:val="fr-FR"/>
        </w:rPr>
        <w:t>, 36(5), 595-604.</w:t>
      </w:r>
    </w:p>
    <w:p w14:paraId="2CEDA968" w14:textId="0BCEB326" w:rsidR="00440BC4" w:rsidRPr="00C5185F" w:rsidRDefault="00440BC4" w:rsidP="007379AE">
      <w:pPr>
        <w:spacing w:line="480" w:lineRule="auto"/>
        <w:ind w:left="284" w:hanging="284"/>
        <w:jc w:val="left"/>
        <w:rPr>
          <w:rFonts w:ascii="Times New Roman" w:hAnsi="Times New Roman" w:cs="Times New Roman"/>
          <w:szCs w:val="24"/>
          <w:lang w:val="fr-FR"/>
        </w:rPr>
      </w:pPr>
      <w:r w:rsidRPr="00440BC4">
        <w:rPr>
          <w:rFonts w:ascii="Times New Roman" w:hAnsi="Times New Roman" w:cs="Times New Roman"/>
          <w:szCs w:val="24"/>
          <w:lang w:val="fr-FR"/>
        </w:rPr>
        <w:t xml:space="preserve">Morales-Polo, C., </w:t>
      </w:r>
      <w:proofErr w:type="spellStart"/>
      <w:r w:rsidRPr="00440BC4">
        <w:rPr>
          <w:rFonts w:ascii="Times New Roman" w:hAnsi="Times New Roman" w:cs="Times New Roman"/>
          <w:szCs w:val="24"/>
          <w:lang w:val="fr-FR"/>
        </w:rPr>
        <w:t>Cledera</w:t>
      </w:r>
      <w:proofErr w:type="spellEnd"/>
      <w:r w:rsidRPr="00440BC4">
        <w:rPr>
          <w:rFonts w:ascii="Times New Roman" w:hAnsi="Times New Roman" w:cs="Times New Roman"/>
          <w:szCs w:val="24"/>
          <w:lang w:val="fr-FR"/>
        </w:rPr>
        <w:t xml:space="preserve">-Castro, </w:t>
      </w:r>
      <w:proofErr w:type="spellStart"/>
      <w:r w:rsidRPr="00440BC4">
        <w:rPr>
          <w:rFonts w:ascii="Times New Roman" w:hAnsi="Times New Roman" w:cs="Times New Roman"/>
          <w:szCs w:val="24"/>
          <w:lang w:val="fr-FR"/>
        </w:rPr>
        <w:t>M.d.M</w:t>
      </w:r>
      <w:proofErr w:type="spellEnd"/>
      <w:r w:rsidRPr="00440BC4">
        <w:rPr>
          <w:rFonts w:ascii="Times New Roman" w:hAnsi="Times New Roman" w:cs="Times New Roman"/>
          <w:szCs w:val="24"/>
          <w:lang w:val="fr-FR"/>
        </w:rPr>
        <w:t xml:space="preserve">., </w:t>
      </w:r>
      <w:proofErr w:type="spellStart"/>
      <w:r w:rsidRPr="00440BC4">
        <w:rPr>
          <w:rFonts w:ascii="Times New Roman" w:hAnsi="Times New Roman" w:cs="Times New Roman"/>
          <w:szCs w:val="24"/>
          <w:lang w:val="fr-FR"/>
        </w:rPr>
        <w:t>Moratilla</w:t>
      </w:r>
      <w:proofErr w:type="spellEnd"/>
      <w:r w:rsidRPr="00440BC4">
        <w:rPr>
          <w:rFonts w:ascii="Times New Roman" w:hAnsi="Times New Roman" w:cs="Times New Roman"/>
          <w:szCs w:val="24"/>
          <w:lang w:val="fr-FR"/>
        </w:rPr>
        <w:t xml:space="preserve"> Soria, B.Y., 2018. </w:t>
      </w:r>
      <w:proofErr w:type="spellStart"/>
      <w:r w:rsidRPr="00440BC4">
        <w:rPr>
          <w:rFonts w:ascii="Times New Roman" w:hAnsi="Times New Roman" w:cs="Times New Roman"/>
          <w:szCs w:val="24"/>
          <w:lang w:val="fr-FR"/>
        </w:rPr>
        <w:t>Reviewing</w:t>
      </w:r>
      <w:proofErr w:type="spellEnd"/>
      <w:r w:rsidRPr="00440BC4">
        <w:rPr>
          <w:rFonts w:ascii="Times New Roman" w:hAnsi="Times New Roman" w:cs="Times New Roman"/>
          <w:szCs w:val="24"/>
          <w:lang w:val="fr-FR"/>
        </w:rPr>
        <w:t xml:space="preserve"> the </w:t>
      </w:r>
      <w:proofErr w:type="spellStart"/>
      <w:r w:rsidRPr="00440BC4">
        <w:rPr>
          <w:rFonts w:ascii="Times New Roman" w:hAnsi="Times New Roman" w:cs="Times New Roman"/>
          <w:szCs w:val="24"/>
          <w:lang w:val="fr-FR"/>
        </w:rPr>
        <w:t>Anaerobic</w:t>
      </w:r>
      <w:proofErr w:type="spellEnd"/>
      <w:r w:rsidRPr="00440BC4">
        <w:rPr>
          <w:rFonts w:ascii="Times New Roman" w:hAnsi="Times New Roman" w:cs="Times New Roman"/>
          <w:szCs w:val="24"/>
          <w:lang w:val="fr-FR"/>
        </w:rPr>
        <w:t xml:space="preserve"> Digestion of Food </w:t>
      </w:r>
      <w:proofErr w:type="spellStart"/>
      <w:r w:rsidRPr="00440BC4">
        <w:rPr>
          <w:rFonts w:ascii="Times New Roman" w:hAnsi="Times New Roman" w:cs="Times New Roman"/>
          <w:szCs w:val="24"/>
          <w:lang w:val="fr-FR"/>
        </w:rPr>
        <w:t>Waste</w:t>
      </w:r>
      <w:proofErr w:type="spellEnd"/>
      <w:r w:rsidRPr="00440BC4">
        <w:rPr>
          <w:rFonts w:ascii="Times New Roman" w:hAnsi="Times New Roman" w:cs="Times New Roman"/>
          <w:szCs w:val="24"/>
          <w:lang w:val="fr-FR"/>
        </w:rPr>
        <w:t xml:space="preserve">: </w:t>
      </w:r>
      <w:proofErr w:type="spellStart"/>
      <w:r w:rsidRPr="00440BC4">
        <w:rPr>
          <w:rFonts w:ascii="Times New Roman" w:hAnsi="Times New Roman" w:cs="Times New Roman"/>
          <w:szCs w:val="24"/>
          <w:lang w:val="fr-FR"/>
        </w:rPr>
        <w:t>From</w:t>
      </w:r>
      <w:proofErr w:type="spellEnd"/>
      <w:r w:rsidRPr="00440BC4">
        <w:rPr>
          <w:rFonts w:ascii="Times New Roman" w:hAnsi="Times New Roman" w:cs="Times New Roman"/>
          <w:szCs w:val="24"/>
          <w:lang w:val="fr-FR"/>
        </w:rPr>
        <w:t xml:space="preserve"> </w:t>
      </w:r>
      <w:proofErr w:type="spellStart"/>
      <w:r w:rsidRPr="00440BC4">
        <w:rPr>
          <w:rFonts w:ascii="Times New Roman" w:hAnsi="Times New Roman" w:cs="Times New Roman"/>
          <w:szCs w:val="24"/>
          <w:lang w:val="fr-FR"/>
        </w:rPr>
        <w:t>Waste</w:t>
      </w:r>
      <w:proofErr w:type="spellEnd"/>
      <w:r w:rsidRPr="00440BC4">
        <w:rPr>
          <w:rFonts w:ascii="Times New Roman" w:hAnsi="Times New Roman" w:cs="Times New Roman"/>
          <w:szCs w:val="24"/>
          <w:lang w:val="fr-FR"/>
        </w:rPr>
        <w:t xml:space="preserve"> </w:t>
      </w:r>
      <w:proofErr w:type="spellStart"/>
      <w:r w:rsidRPr="00440BC4">
        <w:rPr>
          <w:rFonts w:ascii="Times New Roman" w:hAnsi="Times New Roman" w:cs="Times New Roman"/>
          <w:szCs w:val="24"/>
          <w:lang w:val="fr-FR"/>
        </w:rPr>
        <w:t>Generation</w:t>
      </w:r>
      <w:proofErr w:type="spellEnd"/>
      <w:r w:rsidRPr="00440BC4">
        <w:rPr>
          <w:rFonts w:ascii="Times New Roman" w:hAnsi="Times New Roman" w:cs="Times New Roman"/>
          <w:szCs w:val="24"/>
          <w:lang w:val="fr-FR"/>
        </w:rPr>
        <w:t xml:space="preserve"> and </w:t>
      </w:r>
      <w:proofErr w:type="spellStart"/>
      <w:r w:rsidRPr="00440BC4">
        <w:rPr>
          <w:rFonts w:ascii="Times New Roman" w:hAnsi="Times New Roman" w:cs="Times New Roman"/>
          <w:szCs w:val="24"/>
          <w:lang w:val="fr-FR"/>
        </w:rPr>
        <w:t>Anaerobic</w:t>
      </w:r>
      <w:proofErr w:type="spellEnd"/>
      <w:r w:rsidRPr="00440BC4">
        <w:rPr>
          <w:rFonts w:ascii="Times New Roman" w:hAnsi="Times New Roman" w:cs="Times New Roman"/>
          <w:szCs w:val="24"/>
          <w:lang w:val="fr-FR"/>
        </w:rPr>
        <w:t xml:space="preserve"> Process to </w:t>
      </w:r>
      <w:proofErr w:type="spellStart"/>
      <w:r w:rsidRPr="00440BC4">
        <w:rPr>
          <w:rFonts w:ascii="Times New Roman" w:hAnsi="Times New Roman" w:cs="Times New Roman"/>
          <w:szCs w:val="24"/>
          <w:lang w:val="fr-FR"/>
        </w:rPr>
        <w:t>Its</w:t>
      </w:r>
      <w:proofErr w:type="spellEnd"/>
      <w:r w:rsidRPr="00440BC4">
        <w:rPr>
          <w:rFonts w:ascii="Times New Roman" w:hAnsi="Times New Roman" w:cs="Times New Roman"/>
          <w:szCs w:val="24"/>
          <w:lang w:val="fr-FR"/>
        </w:rPr>
        <w:t xml:space="preserve"> Perspectives. </w:t>
      </w:r>
      <w:proofErr w:type="spellStart"/>
      <w:r w:rsidRPr="00440BC4">
        <w:rPr>
          <w:rFonts w:ascii="Times New Roman" w:hAnsi="Times New Roman" w:cs="Times New Roman"/>
          <w:szCs w:val="24"/>
          <w:lang w:val="fr-FR"/>
        </w:rPr>
        <w:t>Appl</w:t>
      </w:r>
      <w:proofErr w:type="spellEnd"/>
      <w:r w:rsidRPr="00440BC4">
        <w:rPr>
          <w:rFonts w:ascii="Times New Roman" w:hAnsi="Times New Roman" w:cs="Times New Roman"/>
          <w:szCs w:val="24"/>
          <w:lang w:val="fr-FR"/>
        </w:rPr>
        <w:t xml:space="preserve">. </w:t>
      </w:r>
      <w:proofErr w:type="spellStart"/>
      <w:r w:rsidRPr="00440BC4">
        <w:rPr>
          <w:rFonts w:ascii="Times New Roman" w:hAnsi="Times New Roman" w:cs="Times New Roman"/>
          <w:szCs w:val="24"/>
          <w:lang w:val="fr-FR"/>
        </w:rPr>
        <w:t>Sci</w:t>
      </w:r>
      <w:proofErr w:type="spellEnd"/>
      <w:r w:rsidRPr="00440BC4">
        <w:rPr>
          <w:rFonts w:ascii="Times New Roman" w:hAnsi="Times New Roman" w:cs="Times New Roman"/>
          <w:szCs w:val="24"/>
          <w:lang w:val="fr-FR"/>
        </w:rPr>
        <w:t>., 8, 1804.</w:t>
      </w:r>
    </w:p>
    <w:p w14:paraId="343EDB0B" w14:textId="5AE4149A" w:rsidR="00873F10" w:rsidRPr="00C5185F" w:rsidRDefault="00873F10" w:rsidP="007379AE">
      <w:pPr>
        <w:spacing w:line="480" w:lineRule="auto"/>
        <w:ind w:left="284" w:hanging="284"/>
        <w:jc w:val="left"/>
        <w:rPr>
          <w:rFonts w:ascii="Times New Roman" w:hAnsi="Times New Roman" w:cs="Times New Roman"/>
          <w:szCs w:val="24"/>
        </w:rPr>
      </w:pPr>
      <w:proofErr w:type="spellStart"/>
      <w:r w:rsidRPr="00C5185F">
        <w:rPr>
          <w:rFonts w:ascii="Times New Roman" w:hAnsi="Times New Roman" w:cs="Times New Roman"/>
          <w:szCs w:val="24"/>
          <w:lang w:val="fr-FR"/>
        </w:rPr>
        <w:t>Mosquera</w:t>
      </w:r>
      <w:proofErr w:type="spellEnd"/>
      <w:r w:rsidRPr="00C5185F">
        <w:rPr>
          <w:rFonts w:ascii="Times New Roman" w:hAnsi="Times New Roman" w:cs="Times New Roman"/>
          <w:szCs w:val="24"/>
          <w:lang w:val="fr-FR"/>
        </w:rPr>
        <w:t xml:space="preserve">-Corral, A., Gonzalez, F., Campos, J. L., </w:t>
      </w:r>
      <w:proofErr w:type="spellStart"/>
      <w:r w:rsidRPr="00C5185F">
        <w:rPr>
          <w:rFonts w:ascii="Times New Roman" w:hAnsi="Times New Roman" w:cs="Times New Roman"/>
          <w:szCs w:val="24"/>
          <w:lang w:val="fr-FR"/>
        </w:rPr>
        <w:t>Méndez</w:t>
      </w:r>
      <w:proofErr w:type="spellEnd"/>
      <w:r w:rsidRPr="00C5185F">
        <w:rPr>
          <w:rFonts w:ascii="Times New Roman" w:hAnsi="Times New Roman" w:cs="Times New Roman"/>
          <w:szCs w:val="24"/>
          <w:lang w:val="fr-FR"/>
        </w:rPr>
        <w:t>, R.</w:t>
      </w:r>
      <w:r w:rsidR="00BD06A0">
        <w:rPr>
          <w:rFonts w:ascii="Times New Roman" w:hAnsi="Times New Roman" w:cs="Times New Roman"/>
          <w:szCs w:val="24"/>
          <w:lang w:val="fr-FR"/>
        </w:rPr>
        <w:t>,</w:t>
      </w:r>
      <w:r w:rsidRPr="00C5185F">
        <w:rPr>
          <w:rFonts w:ascii="Times New Roman" w:hAnsi="Times New Roman" w:cs="Times New Roman"/>
          <w:szCs w:val="24"/>
          <w:lang w:val="fr-FR"/>
        </w:rPr>
        <w:t xml:space="preserve"> 2005. </w:t>
      </w:r>
      <w:r w:rsidRPr="00C5185F">
        <w:rPr>
          <w:rFonts w:ascii="Times New Roman" w:hAnsi="Times New Roman" w:cs="Times New Roman"/>
          <w:szCs w:val="24"/>
        </w:rPr>
        <w:t xml:space="preserve">Partial nitrification in a SHARON reactor in the presence of salts and organic carbon compounds. Process </w:t>
      </w:r>
      <w:proofErr w:type="spellStart"/>
      <w:r w:rsidR="00B26E84" w:rsidRPr="00C5185F">
        <w:rPr>
          <w:rFonts w:ascii="Times New Roman" w:hAnsi="Times New Roman" w:cs="Times New Roman"/>
          <w:szCs w:val="24"/>
        </w:rPr>
        <w:t>Biochem</w:t>
      </w:r>
      <w:proofErr w:type="spellEnd"/>
      <w:r w:rsidR="00B26E84">
        <w:rPr>
          <w:rFonts w:ascii="Times New Roman" w:hAnsi="Times New Roman" w:cs="Times New Roman"/>
          <w:szCs w:val="24"/>
        </w:rPr>
        <w:t>.</w:t>
      </w:r>
      <w:r w:rsidRPr="00C5185F">
        <w:rPr>
          <w:rFonts w:ascii="Times New Roman" w:hAnsi="Times New Roman" w:cs="Times New Roman"/>
          <w:szCs w:val="24"/>
        </w:rPr>
        <w:t>, 40(9), 3109-3118.</w:t>
      </w:r>
    </w:p>
    <w:p w14:paraId="6A6611D4" w14:textId="05CF6A26" w:rsidR="00873F10" w:rsidRPr="00D61B6C" w:rsidRDefault="00873F10" w:rsidP="007379AE">
      <w:pPr>
        <w:spacing w:line="480" w:lineRule="auto"/>
        <w:ind w:left="284" w:hanging="284"/>
        <w:jc w:val="left"/>
        <w:rPr>
          <w:rFonts w:ascii="Times New Roman" w:hAnsi="Times New Roman" w:cs="Times New Roman"/>
          <w:szCs w:val="24"/>
          <w:lang w:val="de-DE"/>
        </w:rPr>
      </w:pPr>
      <w:r w:rsidRPr="00C5185F">
        <w:rPr>
          <w:rFonts w:ascii="Times New Roman" w:hAnsi="Times New Roman" w:cs="Times New Roman"/>
          <w:szCs w:val="24"/>
        </w:rPr>
        <w:t>Mulder, A.</w:t>
      </w:r>
      <w:r w:rsidR="00BD06A0">
        <w:rPr>
          <w:rFonts w:ascii="Times New Roman" w:hAnsi="Times New Roman" w:cs="Times New Roman"/>
          <w:szCs w:val="24"/>
        </w:rPr>
        <w:t>,</w:t>
      </w:r>
      <w:r w:rsidRPr="00C5185F">
        <w:rPr>
          <w:rFonts w:ascii="Times New Roman" w:hAnsi="Times New Roman" w:cs="Times New Roman"/>
          <w:szCs w:val="24"/>
        </w:rPr>
        <w:t xml:space="preserve"> 2003. The quest for sustainable nitrogen removal technologies. </w:t>
      </w:r>
      <w:proofErr w:type="spellStart"/>
      <w:r w:rsidR="00F00008" w:rsidRPr="00D61B6C">
        <w:rPr>
          <w:rFonts w:ascii="Times New Roman" w:hAnsi="Times New Roman" w:cs="Times New Roman"/>
          <w:szCs w:val="24"/>
          <w:lang w:val="de-DE"/>
        </w:rPr>
        <w:t>Water</w:t>
      </w:r>
      <w:proofErr w:type="spellEnd"/>
      <w:r w:rsidR="00F00008" w:rsidRPr="00D61B6C">
        <w:rPr>
          <w:rFonts w:ascii="Times New Roman" w:hAnsi="Times New Roman" w:cs="Times New Roman"/>
          <w:szCs w:val="24"/>
          <w:lang w:val="de-DE"/>
        </w:rPr>
        <w:t xml:space="preserve"> </w:t>
      </w:r>
      <w:proofErr w:type="spellStart"/>
      <w:r w:rsidR="00F00008" w:rsidRPr="00D61B6C">
        <w:rPr>
          <w:rFonts w:ascii="Times New Roman" w:hAnsi="Times New Roman" w:cs="Times New Roman"/>
          <w:szCs w:val="24"/>
          <w:lang w:val="de-DE"/>
        </w:rPr>
        <w:t>Sci</w:t>
      </w:r>
      <w:proofErr w:type="spellEnd"/>
      <w:r w:rsidR="00F00008" w:rsidRPr="00D61B6C">
        <w:rPr>
          <w:rFonts w:ascii="Times New Roman" w:hAnsi="Times New Roman" w:cs="Times New Roman"/>
          <w:szCs w:val="24"/>
          <w:lang w:val="de-DE"/>
        </w:rPr>
        <w:t xml:space="preserve">. </w:t>
      </w:r>
      <w:proofErr w:type="spellStart"/>
      <w:r w:rsidR="00F00008" w:rsidRPr="00D61B6C">
        <w:rPr>
          <w:rFonts w:ascii="Times New Roman" w:hAnsi="Times New Roman" w:cs="Times New Roman"/>
          <w:szCs w:val="24"/>
          <w:lang w:val="de-DE"/>
        </w:rPr>
        <w:t>Technol</w:t>
      </w:r>
      <w:proofErr w:type="spellEnd"/>
      <w:r w:rsidR="00F00008" w:rsidRPr="00D61B6C">
        <w:rPr>
          <w:rFonts w:ascii="Times New Roman" w:hAnsi="Times New Roman" w:cs="Times New Roman"/>
          <w:szCs w:val="24"/>
          <w:lang w:val="de-DE"/>
        </w:rPr>
        <w:t>.</w:t>
      </w:r>
      <w:r w:rsidRPr="00D61B6C">
        <w:rPr>
          <w:rFonts w:ascii="Times New Roman" w:hAnsi="Times New Roman" w:cs="Times New Roman"/>
          <w:szCs w:val="24"/>
          <w:lang w:val="de-DE"/>
        </w:rPr>
        <w:t>, 48(1), 67-75.</w:t>
      </w:r>
    </w:p>
    <w:p w14:paraId="68C6F43D" w14:textId="7AF7500D" w:rsidR="00873F10" w:rsidRPr="00C5185F" w:rsidRDefault="00873F10" w:rsidP="007379AE">
      <w:pPr>
        <w:spacing w:line="480" w:lineRule="auto"/>
        <w:ind w:left="284" w:hanging="284"/>
        <w:jc w:val="left"/>
        <w:rPr>
          <w:rFonts w:ascii="Times New Roman" w:hAnsi="Times New Roman" w:cs="Times New Roman"/>
          <w:szCs w:val="24"/>
          <w:lang w:val="es-ES"/>
        </w:rPr>
      </w:pPr>
      <w:proofErr w:type="spellStart"/>
      <w:r w:rsidRPr="00D61B6C">
        <w:rPr>
          <w:rFonts w:ascii="Times New Roman" w:hAnsi="Times New Roman" w:cs="Times New Roman"/>
          <w:szCs w:val="24"/>
          <w:lang w:val="de-DE"/>
        </w:rPr>
        <w:lastRenderedPageBreak/>
        <w:t>Pernthaler</w:t>
      </w:r>
      <w:proofErr w:type="spellEnd"/>
      <w:r w:rsidRPr="00D61B6C">
        <w:rPr>
          <w:rFonts w:ascii="Times New Roman" w:hAnsi="Times New Roman" w:cs="Times New Roman"/>
          <w:szCs w:val="24"/>
          <w:lang w:val="de-DE"/>
        </w:rPr>
        <w:t>, J., Glöckner, F. O., Schönhuber, W., Amann, R.</w:t>
      </w:r>
      <w:r w:rsidR="00BD06A0" w:rsidRPr="00D61B6C">
        <w:rPr>
          <w:rFonts w:ascii="Times New Roman" w:hAnsi="Times New Roman" w:cs="Times New Roman"/>
          <w:szCs w:val="24"/>
          <w:lang w:val="de-DE"/>
        </w:rPr>
        <w:t>,</w:t>
      </w:r>
      <w:r w:rsidRPr="00D61B6C">
        <w:rPr>
          <w:rFonts w:ascii="Times New Roman" w:hAnsi="Times New Roman" w:cs="Times New Roman"/>
          <w:szCs w:val="24"/>
          <w:lang w:val="de-DE"/>
        </w:rPr>
        <w:t xml:space="preserve"> 2001. </w:t>
      </w:r>
      <w:r w:rsidRPr="00C5185F">
        <w:rPr>
          <w:rFonts w:ascii="Times New Roman" w:hAnsi="Times New Roman" w:cs="Times New Roman"/>
          <w:szCs w:val="24"/>
        </w:rPr>
        <w:t xml:space="preserve">Fluorescence in situ hybridization (FISH) with </w:t>
      </w:r>
      <w:proofErr w:type="spellStart"/>
      <w:r w:rsidRPr="00C5185F">
        <w:rPr>
          <w:rFonts w:ascii="Times New Roman" w:hAnsi="Times New Roman" w:cs="Times New Roman"/>
          <w:szCs w:val="24"/>
        </w:rPr>
        <w:t>rRNA</w:t>
      </w:r>
      <w:proofErr w:type="spellEnd"/>
      <w:r w:rsidRPr="00C5185F">
        <w:rPr>
          <w:rFonts w:ascii="Times New Roman" w:hAnsi="Times New Roman" w:cs="Times New Roman"/>
          <w:szCs w:val="24"/>
        </w:rPr>
        <w:t xml:space="preserve">-targeted oligonucleotide probes. </w:t>
      </w:r>
      <w:r w:rsidRPr="00C5185F">
        <w:rPr>
          <w:rFonts w:ascii="Times New Roman" w:hAnsi="Times New Roman" w:cs="Times New Roman"/>
          <w:szCs w:val="24"/>
          <w:lang w:val="es-ES"/>
        </w:rPr>
        <w:t>Method</w:t>
      </w:r>
      <w:r w:rsidR="00B26E84">
        <w:rPr>
          <w:rFonts w:ascii="Times New Roman" w:hAnsi="Times New Roman" w:cs="Times New Roman"/>
          <w:szCs w:val="24"/>
          <w:lang w:val="es-ES"/>
        </w:rPr>
        <w:t>.</w:t>
      </w:r>
      <w:r w:rsidRPr="00C5185F">
        <w:rPr>
          <w:rFonts w:ascii="Times New Roman" w:hAnsi="Times New Roman" w:cs="Times New Roman"/>
          <w:szCs w:val="24"/>
          <w:lang w:val="es-ES"/>
        </w:rPr>
        <w:t xml:space="preserve"> </w:t>
      </w:r>
      <w:r w:rsidR="00B26E84">
        <w:rPr>
          <w:rFonts w:ascii="Times New Roman" w:hAnsi="Times New Roman" w:cs="Times New Roman"/>
          <w:szCs w:val="24"/>
          <w:lang w:val="es-ES"/>
        </w:rPr>
        <w:t>M</w:t>
      </w:r>
      <w:r w:rsidRPr="00C5185F">
        <w:rPr>
          <w:rFonts w:ascii="Times New Roman" w:hAnsi="Times New Roman" w:cs="Times New Roman"/>
          <w:szCs w:val="24"/>
          <w:lang w:val="es-ES"/>
        </w:rPr>
        <w:t>icrobiol</w:t>
      </w:r>
      <w:r w:rsidR="00B26E84">
        <w:rPr>
          <w:rFonts w:ascii="Times New Roman" w:hAnsi="Times New Roman" w:cs="Times New Roman"/>
          <w:szCs w:val="24"/>
          <w:lang w:val="es-ES"/>
        </w:rPr>
        <w:t>.</w:t>
      </w:r>
      <w:r w:rsidRPr="00C5185F">
        <w:rPr>
          <w:rFonts w:ascii="Times New Roman" w:hAnsi="Times New Roman" w:cs="Times New Roman"/>
          <w:szCs w:val="24"/>
          <w:lang w:val="es-ES"/>
        </w:rPr>
        <w:t>, 30, 207-226.</w:t>
      </w:r>
    </w:p>
    <w:p w14:paraId="3394BC86" w14:textId="7CC70971" w:rsidR="00873F10" w:rsidRPr="00C5185F" w:rsidRDefault="00873F10" w:rsidP="007379AE">
      <w:pPr>
        <w:spacing w:line="480" w:lineRule="auto"/>
        <w:ind w:left="284" w:hanging="284"/>
        <w:jc w:val="left"/>
        <w:rPr>
          <w:rFonts w:ascii="Times New Roman" w:hAnsi="Times New Roman" w:cs="Times New Roman"/>
          <w:szCs w:val="24"/>
          <w:lang w:val="es-ES"/>
        </w:rPr>
      </w:pPr>
      <w:r w:rsidRPr="00C5185F">
        <w:rPr>
          <w:rFonts w:ascii="Times New Roman" w:hAnsi="Times New Roman" w:cs="Times New Roman"/>
          <w:szCs w:val="24"/>
          <w:lang w:val="es-ES"/>
        </w:rPr>
        <w:t>Pijuan, M., Torà, J., Rodríguez-Caballero, A., César, E., Carrera, J., Pérez, J.</w:t>
      </w:r>
      <w:r w:rsidR="00BD06A0">
        <w:rPr>
          <w:rFonts w:ascii="Times New Roman" w:hAnsi="Times New Roman" w:cs="Times New Roman"/>
          <w:szCs w:val="24"/>
          <w:lang w:val="es-ES"/>
        </w:rPr>
        <w:t>,</w:t>
      </w:r>
      <w:r w:rsidRPr="00C5185F">
        <w:rPr>
          <w:rFonts w:ascii="Times New Roman" w:hAnsi="Times New Roman" w:cs="Times New Roman"/>
          <w:szCs w:val="24"/>
          <w:lang w:val="es-ES"/>
        </w:rPr>
        <w:t xml:space="preserve"> 2014. </w:t>
      </w:r>
      <w:r w:rsidRPr="00C5185F">
        <w:rPr>
          <w:rFonts w:ascii="Times New Roman" w:hAnsi="Times New Roman" w:cs="Times New Roman"/>
          <w:szCs w:val="24"/>
        </w:rPr>
        <w:t xml:space="preserve">Effect of process parameters and operational mode on nitrous oxide emissions from a nitritation reactor treating reject wastewater. </w:t>
      </w:r>
      <w:r w:rsidR="00F00008" w:rsidRPr="00D61B6C">
        <w:rPr>
          <w:rFonts w:ascii="Times New Roman" w:hAnsi="Times New Roman" w:cs="Times New Roman"/>
          <w:szCs w:val="24"/>
        </w:rPr>
        <w:t>Water Res.</w:t>
      </w:r>
      <w:r w:rsidRPr="00C5185F">
        <w:rPr>
          <w:rFonts w:ascii="Times New Roman" w:hAnsi="Times New Roman" w:cs="Times New Roman"/>
          <w:szCs w:val="24"/>
          <w:lang w:val="es-ES"/>
        </w:rPr>
        <w:t>, 49, 23-33.</w:t>
      </w:r>
    </w:p>
    <w:p w14:paraId="6C113DE3" w14:textId="7AC22484" w:rsidR="00873F10" w:rsidRPr="00C5185F" w:rsidRDefault="00873F10" w:rsidP="007379AE">
      <w:pPr>
        <w:spacing w:line="480" w:lineRule="auto"/>
        <w:ind w:left="284" w:hanging="284"/>
        <w:jc w:val="left"/>
        <w:rPr>
          <w:rFonts w:ascii="Times New Roman" w:hAnsi="Times New Roman" w:cs="Times New Roman"/>
          <w:szCs w:val="24"/>
        </w:rPr>
      </w:pPr>
      <w:r w:rsidRPr="00C5185F">
        <w:rPr>
          <w:rFonts w:ascii="Times New Roman" w:hAnsi="Times New Roman" w:cs="Times New Roman"/>
          <w:szCs w:val="24"/>
          <w:lang w:val="es-ES"/>
        </w:rPr>
        <w:t>Ramos, C., Suárez-Ojeda, M. E., Carrera, J.</w:t>
      </w:r>
      <w:r w:rsidR="00BD06A0">
        <w:rPr>
          <w:rFonts w:ascii="Times New Roman" w:hAnsi="Times New Roman" w:cs="Times New Roman"/>
          <w:szCs w:val="24"/>
          <w:lang w:val="es-ES"/>
        </w:rPr>
        <w:t>,</w:t>
      </w:r>
      <w:r w:rsidRPr="00C5185F">
        <w:rPr>
          <w:rFonts w:ascii="Times New Roman" w:hAnsi="Times New Roman" w:cs="Times New Roman"/>
          <w:szCs w:val="24"/>
          <w:lang w:val="es-ES"/>
        </w:rPr>
        <w:t xml:space="preserve"> 2016. </w:t>
      </w:r>
      <w:r w:rsidRPr="00C5185F">
        <w:rPr>
          <w:rFonts w:ascii="Times New Roman" w:hAnsi="Times New Roman" w:cs="Times New Roman"/>
          <w:szCs w:val="24"/>
        </w:rPr>
        <w:t xml:space="preserve">Biodegradation of a high-strength wastewater containing a mixture of ammonium, aromatic compounds and salts with simultaneous nitritation in an aerobic granular reactor. Process </w:t>
      </w:r>
      <w:proofErr w:type="spellStart"/>
      <w:r w:rsidR="00B26E84" w:rsidRPr="00C5185F">
        <w:rPr>
          <w:rFonts w:ascii="Times New Roman" w:hAnsi="Times New Roman" w:cs="Times New Roman"/>
          <w:szCs w:val="24"/>
        </w:rPr>
        <w:t>Biochem</w:t>
      </w:r>
      <w:proofErr w:type="spellEnd"/>
      <w:r w:rsidR="00B26E84">
        <w:rPr>
          <w:rFonts w:ascii="Times New Roman" w:hAnsi="Times New Roman" w:cs="Times New Roman"/>
          <w:szCs w:val="24"/>
        </w:rPr>
        <w:t>.</w:t>
      </w:r>
      <w:r w:rsidRPr="00C5185F">
        <w:rPr>
          <w:rFonts w:ascii="Times New Roman" w:hAnsi="Times New Roman" w:cs="Times New Roman"/>
          <w:szCs w:val="24"/>
        </w:rPr>
        <w:t>, 51(3), 399-407.</w:t>
      </w:r>
    </w:p>
    <w:p w14:paraId="6C802C2B" w14:textId="04FFCE86" w:rsidR="00873F10" w:rsidRDefault="00BE0F69" w:rsidP="007379AE">
      <w:pPr>
        <w:spacing w:line="480" w:lineRule="auto"/>
        <w:ind w:left="284" w:hanging="284"/>
        <w:jc w:val="left"/>
        <w:rPr>
          <w:rFonts w:ascii="Times New Roman" w:hAnsi="Times New Roman" w:cs="Times New Roman"/>
          <w:szCs w:val="24"/>
          <w:lang w:val="it-IT"/>
        </w:rPr>
      </w:pPr>
      <w:proofErr w:type="spellStart"/>
      <w:r w:rsidRPr="00C5185F">
        <w:rPr>
          <w:rFonts w:ascii="Times New Roman" w:hAnsi="Times New Roman" w:cs="Times New Roman"/>
          <w:szCs w:val="24"/>
        </w:rPr>
        <w:t>Ruscalleda</w:t>
      </w:r>
      <w:proofErr w:type="spellEnd"/>
      <w:r w:rsidRPr="00C5185F">
        <w:rPr>
          <w:rFonts w:ascii="Times New Roman" w:hAnsi="Times New Roman" w:cs="Times New Roman"/>
          <w:szCs w:val="24"/>
        </w:rPr>
        <w:t xml:space="preserve">, M., </w:t>
      </w:r>
      <w:proofErr w:type="spellStart"/>
      <w:r w:rsidRPr="00C5185F">
        <w:rPr>
          <w:rFonts w:ascii="Times New Roman" w:hAnsi="Times New Roman" w:cs="Times New Roman"/>
          <w:szCs w:val="24"/>
        </w:rPr>
        <w:t>Puig</w:t>
      </w:r>
      <w:proofErr w:type="spellEnd"/>
      <w:r w:rsidRPr="00C5185F">
        <w:rPr>
          <w:rFonts w:ascii="Times New Roman" w:hAnsi="Times New Roman" w:cs="Times New Roman"/>
          <w:szCs w:val="24"/>
        </w:rPr>
        <w:t xml:space="preserve">, S., Mora, X., Lopez, H., </w:t>
      </w:r>
      <w:proofErr w:type="spellStart"/>
      <w:r w:rsidRPr="00C5185F">
        <w:rPr>
          <w:rFonts w:ascii="Times New Roman" w:hAnsi="Times New Roman" w:cs="Times New Roman"/>
          <w:szCs w:val="24"/>
        </w:rPr>
        <w:t>Ganigue</w:t>
      </w:r>
      <w:proofErr w:type="spellEnd"/>
      <w:r w:rsidRPr="00C5185F">
        <w:rPr>
          <w:rFonts w:ascii="Times New Roman" w:hAnsi="Times New Roman" w:cs="Times New Roman"/>
          <w:szCs w:val="24"/>
        </w:rPr>
        <w:t xml:space="preserve">, R., </w:t>
      </w:r>
      <w:proofErr w:type="spellStart"/>
      <w:r w:rsidRPr="00C5185F">
        <w:rPr>
          <w:rFonts w:ascii="Times New Roman" w:hAnsi="Times New Roman" w:cs="Times New Roman"/>
          <w:szCs w:val="24"/>
        </w:rPr>
        <w:t>Balaguer</w:t>
      </w:r>
      <w:proofErr w:type="spellEnd"/>
      <w:r w:rsidRPr="00C5185F">
        <w:rPr>
          <w:rFonts w:ascii="Times New Roman" w:hAnsi="Times New Roman" w:cs="Times New Roman"/>
          <w:szCs w:val="24"/>
        </w:rPr>
        <w:t xml:space="preserve">, M. D., </w:t>
      </w:r>
      <w:proofErr w:type="spellStart"/>
      <w:r w:rsidRPr="00C5185F">
        <w:rPr>
          <w:rFonts w:ascii="Times New Roman" w:hAnsi="Times New Roman" w:cs="Times New Roman"/>
          <w:szCs w:val="24"/>
        </w:rPr>
        <w:t>Colprim</w:t>
      </w:r>
      <w:proofErr w:type="spellEnd"/>
      <w:r w:rsidRPr="00C5185F">
        <w:rPr>
          <w:rFonts w:ascii="Times New Roman" w:hAnsi="Times New Roman" w:cs="Times New Roman"/>
          <w:szCs w:val="24"/>
        </w:rPr>
        <w:t>, J.</w:t>
      </w:r>
      <w:r w:rsidR="00BD06A0">
        <w:rPr>
          <w:rFonts w:ascii="Times New Roman" w:hAnsi="Times New Roman" w:cs="Times New Roman"/>
          <w:szCs w:val="24"/>
        </w:rPr>
        <w:t>,</w:t>
      </w:r>
      <w:r w:rsidRPr="00C5185F">
        <w:rPr>
          <w:rFonts w:ascii="Times New Roman" w:hAnsi="Times New Roman" w:cs="Times New Roman"/>
          <w:szCs w:val="24"/>
        </w:rPr>
        <w:t xml:space="preserve"> 2010. </w:t>
      </w:r>
      <w:r w:rsidR="00873F10" w:rsidRPr="00C5185F">
        <w:rPr>
          <w:rFonts w:ascii="Times New Roman" w:hAnsi="Times New Roman" w:cs="Times New Roman"/>
          <w:szCs w:val="24"/>
        </w:rPr>
        <w:t xml:space="preserve">The effect of urban landfill leachate characteristics on the coexistence of anammox bacteria and heterotrophic </w:t>
      </w:r>
      <w:proofErr w:type="spellStart"/>
      <w:r w:rsidR="00873F10" w:rsidRPr="00C5185F">
        <w:rPr>
          <w:rFonts w:ascii="Times New Roman" w:hAnsi="Times New Roman" w:cs="Times New Roman"/>
          <w:szCs w:val="24"/>
        </w:rPr>
        <w:t>denitrifiers</w:t>
      </w:r>
      <w:proofErr w:type="spellEnd"/>
      <w:r w:rsidR="00873F10" w:rsidRPr="00C5185F">
        <w:rPr>
          <w:rFonts w:ascii="Times New Roman" w:hAnsi="Times New Roman" w:cs="Times New Roman"/>
          <w:szCs w:val="24"/>
        </w:rPr>
        <w:t xml:space="preserve">. </w:t>
      </w:r>
      <w:r w:rsidR="00F00008" w:rsidRPr="00D61B6C">
        <w:rPr>
          <w:rFonts w:ascii="Times New Roman" w:hAnsi="Times New Roman" w:cs="Times New Roman"/>
          <w:szCs w:val="24"/>
          <w:lang w:val="it-IT"/>
        </w:rPr>
        <w:t xml:space="preserve">Water Sci. </w:t>
      </w:r>
      <w:proofErr w:type="spellStart"/>
      <w:r w:rsidR="00F00008" w:rsidRPr="00D61B6C">
        <w:rPr>
          <w:rFonts w:ascii="Times New Roman" w:hAnsi="Times New Roman" w:cs="Times New Roman"/>
          <w:szCs w:val="24"/>
          <w:lang w:val="it-IT"/>
        </w:rPr>
        <w:t>Technol</w:t>
      </w:r>
      <w:proofErr w:type="spellEnd"/>
      <w:r w:rsidR="00F00008" w:rsidRPr="00D61B6C">
        <w:rPr>
          <w:rFonts w:ascii="Times New Roman" w:hAnsi="Times New Roman" w:cs="Times New Roman"/>
          <w:szCs w:val="24"/>
          <w:lang w:val="it-IT"/>
        </w:rPr>
        <w:t>.</w:t>
      </w:r>
      <w:r w:rsidR="00873F10" w:rsidRPr="00D61B6C">
        <w:rPr>
          <w:rFonts w:ascii="Times New Roman" w:hAnsi="Times New Roman" w:cs="Times New Roman"/>
          <w:szCs w:val="24"/>
          <w:lang w:val="it-IT"/>
        </w:rPr>
        <w:t>, 61(4), 1065-1071.</w:t>
      </w:r>
    </w:p>
    <w:p w14:paraId="22BF22C1" w14:textId="0CFD49BC" w:rsidR="000A0282" w:rsidRPr="00D61B6C" w:rsidRDefault="00BC20E8" w:rsidP="007379AE">
      <w:pPr>
        <w:spacing w:line="480" w:lineRule="auto"/>
        <w:ind w:left="284" w:hanging="284"/>
        <w:jc w:val="left"/>
        <w:rPr>
          <w:rFonts w:ascii="Times New Roman" w:hAnsi="Times New Roman" w:cs="Times New Roman"/>
          <w:szCs w:val="24"/>
          <w:lang w:val="it-IT"/>
        </w:rPr>
      </w:pPr>
      <w:r w:rsidRPr="00BC20E8">
        <w:rPr>
          <w:rFonts w:ascii="Times New Roman" w:hAnsi="Times New Roman" w:cs="Times New Roman"/>
          <w:szCs w:val="24"/>
          <w:lang w:val="it-IT"/>
        </w:rPr>
        <w:t xml:space="preserve">Scaglione, D., </w:t>
      </w:r>
      <w:proofErr w:type="spellStart"/>
      <w:r w:rsidRPr="00BC20E8">
        <w:rPr>
          <w:rFonts w:ascii="Times New Roman" w:hAnsi="Times New Roman" w:cs="Times New Roman"/>
          <w:szCs w:val="24"/>
          <w:lang w:val="it-IT"/>
        </w:rPr>
        <w:t>Ficara</w:t>
      </w:r>
      <w:proofErr w:type="spellEnd"/>
      <w:r w:rsidRPr="00BC20E8">
        <w:rPr>
          <w:rFonts w:ascii="Times New Roman" w:hAnsi="Times New Roman" w:cs="Times New Roman"/>
          <w:szCs w:val="24"/>
          <w:lang w:val="it-IT"/>
        </w:rPr>
        <w:t xml:space="preserve">, E., </w:t>
      </w:r>
      <w:proofErr w:type="spellStart"/>
      <w:r w:rsidRPr="00BC20E8">
        <w:rPr>
          <w:rFonts w:ascii="Times New Roman" w:hAnsi="Times New Roman" w:cs="Times New Roman"/>
          <w:szCs w:val="24"/>
          <w:lang w:val="it-IT"/>
        </w:rPr>
        <w:t>Corbellini</w:t>
      </w:r>
      <w:proofErr w:type="spellEnd"/>
      <w:r w:rsidRPr="00BC20E8">
        <w:rPr>
          <w:rFonts w:ascii="Times New Roman" w:hAnsi="Times New Roman" w:cs="Times New Roman"/>
          <w:szCs w:val="24"/>
          <w:lang w:val="it-IT"/>
        </w:rPr>
        <w:t xml:space="preserve">, V., </w:t>
      </w:r>
      <w:proofErr w:type="spellStart"/>
      <w:r w:rsidRPr="00BC20E8">
        <w:rPr>
          <w:rFonts w:ascii="Times New Roman" w:hAnsi="Times New Roman" w:cs="Times New Roman"/>
          <w:szCs w:val="24"/>
          <w:lang w:val="it-IT"/>
        </w:rPr>
        <w:t>Tornotti</w:t>
      </w:r>
      <w:proofErr w:type="spellEnd"/>
      <w:r w:rsidRPr="00BC20E8">
        <w:rPr>
          <w:rFonts w:ascii="Times New Roman" w:hAnsi="Times New Roman" w:cs="Times New Roman"/>
          <w:szCs w:val="24"/>
          <w:lang w:val="it-IT"/>
        </w:rPr>
        <w:t xml:space="preserve">, G., Teli, A., </w:t>
      </w:r>
      <w:proofErr w:type="spellStart"/>
      <w:r w:rsidRPr="00BC20E8">
        <w:rPr>
          <w:rFonts w:ascii="Times New Roman" w:hAnsi="Times New Roman" w:cs="Times New Roman"/>
          <w:szCs w:val="24"/>
          <w:lang w:val="it-IT"/>
        </w:rPr>
        <w:t>Canziani</w:t>
      </w:r>
      <w:proofErr w:type="spellEnd"/>
      <w:r w:rsidRPr="00BC20E8">
        <w:rPr>
          <w:rFonts w:ascii="Times New Roman" w:hAnsi="Times New Roman" w:cs="Times New Roman"/>
          <w:szCs w:val="24"/>
          <w:lang w:val="it-IT"/>
        </w:rPr>
        <w:t xml:space="preserve">, R., </w:t>
      </w:r>
      <w:proofErr w:type="spellStart"/>
      <w:r w:rsidRPr="00BC20E8">
        <w:rPr>
          <w:rFonts w:ascii="Times New Roman" w:hAnsi="Times New Roman" w:cs="Times New Roman"/>
          <w:szCs w:val="24"/>
          <w:lang w:val="it-IT"/>
        </w:rPr>
        <w:t>Malpei</w:t>
      </w:r>
      <w:proofErr w:type="spellEnd"/>
      <w:r w:rsidRPr="00BC20E8">
        <w:rPr>
          <w:rFonts w:ascii="Times New Roman" w:hAnsi="Times New Roman" w:cs="Times New Roman"/>
          <w:szCs w:val="24"/>
          <w:lang w:val="it-IT"/>
        </w:rPr>
        <w:t xml:space="preserve">, F., 2015. </w:t>
      </w:r>
      <w:proofErr w:type="spellStart"/>
      <w:r w:rsidRPr="00BC20E8">
        <w:rPr>
          <w:rFonts w:ascii="Times New Roman" w:hAnsi="Times New Roman" w:cs="Times New Roman"/>
          <w:szCs w:val="24"/>
          <w:lang w:val="it-IT"/>
        </w:rPr>
        <w:t>Autotrophic</w:t>
      </w:r>
      <w:proofErr w:type="spellEnd"/>
      <w:r w:rsidRPr="00BC20E8">
        <w:rPr>
          <w:rFonts w:ascii="Times New Roman" w:hAnsi="Times New Roman" w:cs="Times New Roman"/>
          <w:szCs w:val="24"/>
          <w:lang w:val="it-IT"/>
        </w:rPr>
        <w:t xml:space="preserve"> </w:t>
      </w:r>
      <w:proofErr w:type="spellStart"/>
      <w:r w:rsidRPr="00BC20E8">
        <w:rPr>
          <w:rFonts w:ascii="Times New Roman" w:hAnsi="Times New Roman" w:cs="Times New Roman"/>
          <w:szCs w:val="24"/>
          <w:lang w:val="it-IT"/>
        </w:rPr>
        <w:t>nitrogen</w:t>
      </w:r>
      <w:proofErr w:type="spellEnd"/>
      <w:r w:rsidRPr="00BC20E8">
        <w:rPr>
          <w:rFonts w:ascii="Times New Roman" w:hAnsi="Times New Roman" w:cs="Times New Roman"/>
          <w:szCs w:val="24"/>
          <w:lang w:val="it-IT"/>
        </w:rPr>
        <w:t xml:space="preserve"> </w:t>
      </w:r>
      <w:proofErr w:type="spellStart"/>
      <w:r w:rsidRPr="00BC20E8">
        <w:rPr>
          <w:rFonts w:ascii="Times New Roman" w:hAnsi="Times New Roman" w:cs="Times New Roman"/>
          <w:szCs w:val="24"/>
          <w:lang w:val="it-IT"/>
        </w:rPr>
        <w:t>removal</w:t>
      </w:r>
      <w:proofErr w:type="spellEnd"/>
      <w:r w:rsidRPr="00BC20E8">
        <w:rPr>
          <w:rFonts w:ascii="Times New Roman" w:hAnsi="Times New Roman" w:cs="Times New Roman"/>
          <w:szCs w:val="24"/>
          <w:lang w:val="it-IT"/>
        </w:rPr>
        <w:t xml:space="preserve"> by a two-step SBR </w:t>
      </w:r>
      <w:proofErr w:type="spellStart"/>
      <w:r w:rsidRPr="00BC20E8">
        <w:rPr>
          <w:rFonts w:ascii="Times New Roman" w:hAnsi="Times New Roman" w:cs="Times New Roman"/>
          <w:szCs w:val="24"/>
          <w:lang w:val="it-IT"/>
        </w:rPr>
        <w:t>process</w:t>
      </w:r>
      <w:proofErr w:type="spellEnd"/>
      <w:r w:rsidRPr="00BC20E8">
        <w:rPr>
          <w:rFonts w:ascii="Times New Roman" w:hAnsi="Times New Roman" w:cs="Times New Roman"/>
          <w:szCs w:val="24"/>
          <w:lang w:val="it-IT"/>
        </w:rPr>
        <w:t xml:space="preserve"> </w:t>
      </w:r>
      <w:proofErr w:type="spellStart"/>
      <w:r w:rsidRPr="00BC20E8">
        <w:rPr>
          <w:rFonts w:ascii="Times New Roman" w:hAnsi="Times New Roman" w:cs="Times New Roman"/>
          <w:szCs w:val="24"/>
          <w:lang w:val="it-IT"/>
        </w:rPr>
        <w:t>applied</w:t>
      </w:r>
      <w:proofErr w:type="spellEnd"/>
      <w:r w:rsidRPr="00BC20E8">
        <w:rPr>
          <w:rFonts w:ascii="Times New Roman" w:hAnsi="Times New Roman" w:cs="Times New Roman"/>
          <w:szCs w:val="24"/>
          <w:lang w:val="it-IT"/>
        </w:rPr>
        <w:t xml:space="preserve"> to </w:t>
      </w:r>
      <w:proofErr w:type="spellStart"/>
      <w:r w:rsidRPr="00BC20E8">
        <w:rPr>
          <w:rFonts w:ascii="Times New Roman" w:hAnsi="Times New Roman" w:cs="Times New Roman"/>
          <w:szCs w:val="24"/>
          <w:lang w:val="it-IT"/>
        </w:rPr>
        <w:t>mixed</w:t>
      </w:r>
      <w:proofErr w:type="spellEnd"/>
      <w:r w:rsidRPr="00BC20E8">
        <w:rPr>
          <w:rFonts w:ascii="Times New Roman" w:hAnsi="Times New Roman" w:cs="Times New Roman"/>
          <w:szCs w:val="24"/>
          <w:lang w:val="it-IT"/>
        </w:rPr>
        <w:t xml:space="preserve"> agro-digestate. </w:t>
      </w:r>
      <w:proofErr w:type="spellStart"/>
      <w:r w:rsidRPr="00BC20E8">
        <w:rPr>
          <w:rFonts w:ascii="Times New Roman" w:hAnsi="Times New Roman" w:cs="Times New Roman"/>
          <w:szCs w:val="24"/>
          <w:lang w:val="it-IT"/>
        </w:rPr>
        <w:t>Bioresour</w:t>
      </w:r>
      <w:proofErr w:type="spellEnd"/>
      <w:r w:rsidRPr="00BC20E8">
        <w:rPr>
          <w:rFonts w:ascii="Times New Roman" w:hAnsi="Times New Roman" w:cs="Times New Roman"/>
          <w:szCs w:val="24"/>
          <w:lang w:val="it-IT"/>
        </w:rPr>
        <w:t xml:space="preserve">. </w:t>
      </w:r>
      <w:proofErr w:type="spellStart"/>
      <w:r w:rsidRPr="00BC20E8">
        <w:rPr>
          <w:rFonts w:ascii="Times New Roman" w:hAnsi="Times New Roman" w:cs="Times New Roman"/>
          <w:szCs w:val="24"/>
          <w:lang w:val="it-IT"/>
        </w:rPr>
        <w:t>Technol</w:t>
      </w:r>
      <w:proofErr w:type="spellEnd"/>
      <w:r w:rsidRPr="00BC20E8">
        <w:rPr>
          <w:rFonts w:ascii="Times New Roman" w:hAnsi="Times New Roman" w:cs="Times New Roman"/>
          <w:szCs w:val="24"/>
          <w:lang w:val="it-IT"/>
        </w:rPr>
        <w:t>., 176, 98-105.</w:t>
      </w:r>
    </w:p>
    <w:p w14:paraId="0C2B4D75" w14:textId="64A293D0" w:rsidR="00873F10" w:rsidRPr="00D61B6C" w:rsidRDefault="00873F10" w:rsidP="007379AE">
      <w:pPr>
        <w:spacing w:line="480" w:lineRule="auto"/>
        <w:ind w:left="284" w:hanging="284"/>
        <w:jc w:val="left"/>
        <w:rPr>
          <w:rFonts w:ascii="Times New Roman" w:hAnsi="Times New Roman" w:cs="Times New Roman"/>
          <w:szCs w:val="24"/>
          <w:lang w:val="de-DE"/>
        </w:rPr>
      </w:pPr>
      <w:r w:rsidRPr="00D61B6C">
        <w:rPr>
          <w:rFonts w:ascii="Times New Roman" w:hAnsi="Times New Roman" w:cs="Times New Roman"/>
          <w:szCs w:val="24"/>
          <w:lang w:val="it-IT"/>
        </w:rPr>
        <w:t xml:space="preserve">Scaglione, D., Lotti, T., </w:t>
      </w:r>
      <w:proofErr w:type="spellStart"/>
      <w:r w:rsidRPr="00D61B6C">
        <w:rPr>
          <w:rFonts w:ascii="Times New Roman" w:hAnsi="Times New Roman" w:cs="Times New Roman"/>
          <w:szCs w:val="24"/>
          <w:lang w:val="it-IT"/>
        </w:rPr>
        <w:t>Ficara</w:t>
      </w:r>
      <w:proofErr w:type="spellEnd"/>
      <w:r w:rsidRPr="00D61B6C">
        <w:rPr>
          <w:rFonts w:ascii="Times New Roman" w:hAnsi="Times New Roman" w:cs="Times New Roman"/>
          <w:szCs w:val="24"/>
          <w:lang w:val="it-IT"/>
        </w:rPr>
        <w:t xml:space="preserve">, E., </w:t>
      </w:r>
      <w:proofErr w:type="spellStart"/>
      <w:r w:rsidRPr="00D61B6C">
        <w:rPr>
          <w:rFonts w:ascii="Times New Roman" w:hAnsi="Times New Roman" w:cs="Times New Roman"/>
          <w:szCs w:val="24"/>
          <w:lang w:val="it-IT"/>
        </w:rPr>
        <w:t>Malpei</w:t>
      </w:r>
      <w:proofErr w:type="spellEnd"/>
      <w:r w:rsidRPr="00D61B6C">
        <w:rPr>
          <w:rFonts w:ascii="Times New Roman" w:hAnsi="Times New Roman" w:cs="Times New Roman"/>
          <w:szCs w:val="24"/>
          <w:lang w:val="it-IT"/>
        </w:rPr>
        <w:t>, F.</w:t>
      </w:r>
      <w:r w:rsidR="00BD06A0" w:rsidRPr="00D61B6C">
        <w:rPr>
          <w:rFonts w:ascii="Times New Roman" w:hAnsi="Times New Roman" w:cs="Times New Roman"/>
          <w:szCs w:val="24"/>
          <w:lang w:val="it-IT"/>
        </w:rPr>
        <w:t>,</w:t>
      </w:r>
      <w:r w:rsidRPr="00D61B6C">
        <w:rPr>
          <w:rFonts w:ascii="Times New Roman" w:hAnsi="Times New Roman" w:cs="Times New Roman"/>
          <w:szCs w:val="24"/>
          <w:lang w:val="it-IT"/>
        </w:rPr>
        <w:t xml:space="preserve"> 2017. </w:t>
      </w:r>
      <w:r w:rsidRPr="00C5185F">
        <w:rPr>
          <w:rFonts w:ascii="Times New Roman" w:hAnsi="Times New Roman" w:cs="Times New Roman"/>
          <w:szCs w:val="24"/>
        </w:rPr>
        <w:t xml:space="preserve">Inhibition on anammox bacteria upon exposure to </w:t>
      </w:r>
      <w:proofErr w:type="spellStart"/>
      <w:r w:rsidRPr="00C5185F">
        <w:rPr>
          <w:rFonts w:ascii="Times New Roman" w:hAnsi="Times New Roman" w:cs="Times New Roman"/>
          <w:szCs w:val="24"/>
        </w:rPr>
        <w:t>digestates</w:t>
      </w:r>
      <w:proofErr w:type="spellEnd"/>
      <w:r w:rsidRPr="00C5185F">
        <w:rPr>
          <w:rFonts w:ascii="Times New Roman" w:hAnsi="Times New Roman" w:cs="Times New Roman"/>
          <w:szCs w:val="24"/>
        </w:rPr>
        <w:t xml:space="preserve"> from biogas plants treating the organic fraction of municipal solid waste and the role of conductivity. </w:t>
      </w:r>
      <w:proofErr w:type="spellStart"/>
      <w:r w:rsidRPr="00D61B6C">
        <w:rPr>
          <w:rFonts w:ascii="Times New Roman" w:hAnsi="Times New Roman" w:cs="Times New Roman"/>
          <w:szCs w:val="24"/>
          <w:lang w:val="de-DE"/>
        </w:rPr>
        <w:t>Waste</w:t>
      </w:r>
      <w:proofErr w:type="spellEnd"/>
      <w:r w:rsidRPr="00D61B6C">
        <w:rPr>
          <w:rFonts w:ascii="Times New Roman" w:hAnsi="Times New Roman" w:cs="Times New Roman"/>
          <w:szCs w:val="24"/>
          <w:lang w:val="de-DE"/>
        </w:rPr>
        <w:t xml:space="preserve"> </w:t>
      </w:r>
      <w:r w:rsidR="00B26E84" w:rsidRPr="00D61B6C">
        <w:rPr>
          <w:rFonts w:ascii="Times New Roman" w:hAnsi="Times New Roman" w:cs="Times New Roman"/>
          <w:szCs w:val="24"/>
          <w:lang w:val="de-DE"/>
        </w:rPr>
        <w:t>Manage.</w:t>
      </w:r>
      <w:r w:rsidRPr="00D61B6C">
        <w:rPr>
          <w:rFonts w:ascii="Times New Roman" w:hAnsi="Times New Roman" w:cs="Times New Roman"/>
          <w:szCs w:val="24"/>
          <w:lang w:val="de-DE"/>
        </w:rPr>
        <w:t>, 61, 213-</w:t>
      </w:r>
      <w:r w:rsidR="001204AA" w:rsidRPr="00D61B6C">
        <w:rPr>
          <w:rFonts w:ascii="Times New Roman" w:hAnsi="Times New Roman" w:cs="Times New Roman"/>
          <w:szCs w:val="24"/>
          <w:lang w:val="de-DE"/>
        </w:rPr>
        <w:t xml:space="preserve"> </w:t>
      </w:r>
      <w:r w:rsidRPr="00D61B6C">
        <w:rPr>
          <w:rFonts w:ascii="Times New Roman" w:hAnsi="Times New Roman" w:cs="Times New Roman"/>
          <w:szCs w:val="24"/>
          <w:lang w:val="de-DE"/>
        </w:rPr>
        <w:t>219.</w:t>
      </w:r>
    </w:p>
    <w:p w14:paraId="74474144" w14:textId="70E983A5" w:rsidR="00CC131B" w:rsidRPr="00C5185F" w:rsidRDefault="00CC131B" w:rsidP="007379AE">
      <w:pPr>
        <w:spacing w:line="480" w:lineRule="auto"/>
        <w:ind w:left="284" w:hanging="284"/>
        <w:jc w:val="left"/>
        <w:rPr>
          <w:rFonts w:ascii="Times New Roman" w:hAnsi="Times New Roman" w:cs="Times New Roman"/>
          <w:szCs w:val="24"/>
        </w:rPr>
      </w:pPr>
      <w:proofErr w:type="spellStart"/>
      <w:r w:rsidRPr="00D61B6C">
        <w:rPr>
          <w:rFonts w:ascii="Times New Roman" w:hAnsi="Times New Roman" w:cs="Times New Roman"/>
          <w:szCs w:val="24"/>
          <w:lang w:val="de-DE"/>
        </w:rPr>
        <w:t>Siegrist</w:t>
      </w:r>
      <w:proofErr w:type="spellEnd"/>
      <w:r w:rsidRPr="00D61B6C">
        <w:rPr>
          <w:rFonts w:ascii="Times New Roman" w:hAnsi="Times New Roman" w:cs="Times New Roman"/>
          <w:szCs w:val="24"/>
          <w:lang w:val="de-DE"/>
        </w:rPr>
        <w:t xml:space="preserve"> H</w:t>
      </w:r>
      <w:r w:rsidR="00BD06A0" w:rsidRPr="00D61B6C">
        <w:rPr>
          <w:rFonts w:ascii="Times New Roman" w:hAnsi="Times New Roman" w:cs="Times New Roman"/>
          <w:szCs w:val="24"/>
          <w:lang w:val="de-DE"/>
        </w:rPr>
        <w:t>.</w:t>
      </w:r>
      <w:r w:rsidRPr="00D61B6C">
        <w:rPr>
          <w:rFonts w:ascii="Times New Roman" w:hAnsi="Times New Roman" w:cs="Times New Roman"/>
          <w:szCs w:val="24"/>
          <w:lang w:val="de-DE"/>
        </w:rPr>
        <w:t>, Salzgeber D</w:t>
      </w:r>
      <w:r w:rsidR="00BD06A0" w:rsidRPr="00D61B6C">
        <w:rPr>
          <w:rFonts w:ascii="Times New Roman" w:hAnsi="Times New Roman" w:cs="Times New Roman"/>
          <w:szCs w:val="24"/>
          <w:lang w:val="de-DE"/>
        </w:rPr>
        <w:t>.</w:t>
      </w:r>
      <w:r w:rsidRPr="00D61B6C">
        <w:rPr>
          <w:rFonts w:ascii="Times New Roman" w:hAnsi="Times New Roman" w:cs="Times New Roman"/>
          <w:szCs w:val="24"/>
          <w:lang w:val="de-DE"/>
        </w:rPr>
        <w:t xml:space="preserve">, </w:t>
      </w:r>
      <w:proofErr w:type="spellStart"/>
      <w:r w:rsidRPr="00D61B6C">
        <w:rPr>
          <w:rFonts w:ascii="Times New Roman" w:hAnsi="Times New Roman" w:cs="Times New Roman"/>
          <w:szCs w:val="24"/>
          <w:lang w:val="de-DE"/>
        </w:rPr>
        <w:t>Eugster</w:t>
      </w:r>
      <w:proofErr w:type="spellEnd"/>
      <w:r w:rsidRPr="00D61B6C">
        <w:rPr>
          <w:rFonts w:ascii="Times New Roman" w:hAnsi="Times New Roman" w:cs="Times New Roman"/>
          <w:szCs w:val="24"/>
          <w:lang w:val="de-DE"/>
        </w:rPr>
        <w:t xml:space="preserve"> J</w:t>
      </w:r>
      <w:r w:rsidR="00BD06A0" w:rsidRPr="00D61B6C">
        <w:rPr>
          <w:rFonts w:ascii="Times New Roman" w:hAnsi="Times New Roman" w:cs="Times New Roman"/>
          <w:szCs w:val="24"/>
          <w:lang w:val="de-DE"/>
        </w:rPr>
        <w:t>.</w:t>
      </w:r>
      <w:r w:rsidRPr="00D61B6C">
        <w:rPr>
          <w:rFonts w:ascii="Times New Roman" w:hAnsi="Times New Roman" w:cs="Times New Roman"/>
          <w:szCs w:val="24"/>
          <w:lang w:val="de-DE"/>
        </w:rPr>
        <w:t xml:space="preserve">, </w:t>
      </w:r>
      <w:proofErr w:type="spellStart"/>
      <w:r w:rsidRPr="00D61B6C">
        <w:rPr>
          <w:rFonts w:ascii="Times New Roman" w:hAnsi="Times New Roman" w:cs="Times New Roman"/>
          <w:szCs w:val="24"/>
          <w:lang w:val="de-DE"/>
        </w:rPr>
        <w:t>Joss</w:t>
      </w:r>
      <w:proofErr w:type="spellEnd"/>
      <w:r w:rsidRPr="00D61B6C">
        <w:rPr>
          <w:rFonts w:ascii="Times New Roman" w:hAnsi="Times New Roman" w:cs="Times New Roman"/>
          <w:szCs w:val="24"/>
          <w:lang w:val="de-DE"/>
        </w:rPr>
        <w:t xml:space="preserve"> A</w:t>
      </w:r>
      <w:r w:rsidR="00BD06A0" w:rsidRPr="00D61B6C">
        <w:rPr>
          <w:rFonts w:ascii="Times New Roman" w:hAnsi="Times New Roman" w:cs="Times New Roman"/>
          <w:szCs w:val="24"/>
          <w:lang w:val="de-DE"/>
        </w:rPr>
        <w:t>.,</w:t>
      </w:r>
      <w:r w:rsidRPr="00D61B6C">
        <w:rPr>
          <w:rFonts w:ascii="Times New Roman" w:hAnsi="Times New Roman" w:cs="Times New Roman"/>
          <w:szCs w:val="24"/>
          <w:lang w:val="de-DE"/>
        </w:rPr>
        <w:t xml:space="preserve"> 2008</w:t>
      </w:r>
      <w:r w:rsidR="00BD06A0" w:rsidRPr="00D61B6C">
        <w:rPr>
          <w:rFonts w:ascii="Times New Roman" w:hAnsi="Times New Roman" w:cs="Times New Roman"/>
          <w:szCs w:val="24"/>
          <w:lang w:val="de-DE"/>
        </w:rPr>
        <w:t>.</w:t>
      </w:r>
      <w:r w:rsidRPr="00D61B6C">
        <w:rPr>
          <w:rFonts w:ascii="Times New Roman" w:hAnsi="Times New Roman" w:cs="Times New Roman"/>
          <w:szCs w:val="24"/>
          <w:lang w:val="de-DE"/>
        </w:rPr>
        <w:t xml:space="preserve"> </w:t>
      </w:r>
      <w:r w:rsidRPr="00C5185F">
        <w:rPr>
          <w:rFonts w:ascii="Times New Roman" w:hAnsi="Times New Roman" w:cs="Times New Roman"/>
          <w:szCs w:val="24"/>
        </w:rPr>
        <w:t xml:space="preserve">Anammox brings WWTP closer to energy autarky due to increased biogas production and reduced aeration energy for N-removal. </w:t>
      </w:r>
      <w:r w:rsidR="00F00008" w:rsidRPr="00C5185F">
        <w:rPr>
          <w:rFonts w:ascii="Times New Roman" w:hAnsi="Times New Roman" w:cs="Times New Roman"/>
          <w:szCs w:val="24"/>
        </w:rPr>
        <w:t>Water Sci</w:t>
      </w:r>
      <w:r w:rsidR="00F00008">
        <w:rPr>
          <w:rFonts w:ascii="Times New Roman" w:hAnsi="Times New Roman" w:cs="Times New Roman"/>
          <w:szCs w:val="24"/>
        </w:rPr>
        <w:t>.</w:t>
      </w:r>
      <w:r w:rsidR="00F00008" w:rsidRPr="00C5185F">
        <w:rPr>
          <w:rFonts w:ascii="Times New Roman" w:hAnsi="Times New Roman" w:cs="Times New Roman"/>
          <w:szCs w:val="24"/>
        </w:rPr>
        <w:t xml:space="preserve"> Technol</w:t>
      </w:r>
      <w:r w:rsidR="00F00008">
        <w:rPr>
          <w:rFonts w:ascii="Times New Roman" w:hAnsi="Times New Roman" w:cs="Times New Roman"/>
          <w:szCs w:val="24"/>
        </w:rPr>
        <w:t>.</w:t>
      </w:r>
      <w:r w:rsidRPr="00C5185F">
        <w:rPr>
          <w:rFonts w:ascii="Times New Roman" w:hAnsi="Times New Roman" w:cs="Times New Roman"/>
          <w:szCs w:val="24"/>
        </w:rPr>
        <w:t>, 57, 383–388</w:t>
      </w:r>
    </w:p>
    <w:p w14:paraId="6C9FBDA5" w14:textId="3DDB864C" w:rsidR="0099101D" w:rsidRPr="00C5185F" w:rsidRDefault="00BE0F69" w:rsidP="007379AE">
      <w:pPr>
        <w:spacing w:line="480" w:lineRule="auto"/>
        <w:ind w:left="284" w:hanging="284"/>
        <w:jc w:val="left"/>
        <w:rPr>
          <w:rFonts w:ascii="Times New Roman" w:hAnsi="Times New Roman" w:cs="Times New Roman"/>
          <w:szCs w:val="24"/>
        </w:rPr>
      </w:pPr>
      <w:r w:rsidRPr="00C5185F">
        <w:rPr>
          <w:rFonts w:ascii="Times New Roman" w:hAnsi="Times New Roman" w:cs="Times New Roman"/>
          <w:szCs w:val="24"/>
        </w:rPr>
        <w:t xml:space="preserve">Suárez-Ojeda M.E., </w:t>
      </w:r>
      <w:proofErr w:type="spellStart"/>
      <w:r w:rsidRPr="00C5185F">
        <w:rPr>
          <w:rFonts w:ascii="Times New Roman" w:hAnsi="Times New Roman" w:cs="Times New Roman"/>
          <w:szCs w:val="24"/>
        </w:rPr>
        <w:t>Montón</w:t>
      </w:r>
      <w:proofErr w:type="spellEnd"/>
      <w:r w:rsidRPr="00C5185F">
        <w:rPr>
          <w:rFonts w:ascii="Times New Roman" w:hAnsi="Times New Roman" w:cs="Times New Roman"/>
          <w:szCs w:val="24"/>
        </w:rPr>
        <w:t xml:space="preserve"> H., </w:t>
      </w:r>
      <w:proofErr w:type="spellStart"/>
      <w:r w:rsidRPr="00C5185F">
        <w:rPr>
          <w:rFonts w:ascii="Times New Roman" w:hAnsi="Times New Roman" w:cs="Times New Roman"/>
          <w:szCs w:val="24"/>
        </w:rPr>
        <w:t>Roldán</w:t>
      </w:r>
      <w:proofErr w:type="spellEnd"/>
      <w:r w:rsidRPr="00C5185F">
        <w:rPr>
          <w:rFonts w:ascii="Times New Roman" w:hAnsi="Times New Roman" w:cs="Times New Roman"/>
          <w:szCs w:val="24"/>
        </w:rPr>
        <w:t xml:space="preserve"> M., Martín-Hernández M., Pérez J., Carrera J., 2011. </w:t>
      </w:r>
      <w:r w:rsidR="0099101D" w:rsidRPr="00C5185F">
        <w:rPr>
          <w:rFonts w:ascii="Times New Roman" w:hAnsi="Times New Roman" w:cs="Times New Roman"/>
          <w:szCs w:val="24"/>
        </w:rPr>
        <w:t>Characterization of a p-</w:t>
      </w:r>
      <w:proofErr w:type="spellStart"/>
      <w:r w:rsidR="0099101D" w:rsidRPr="00C5185F">
        <w:rPr>
          <w:rFonts w:ascii="Times New Roman" w:hAnsi="Times New Roman" w:cs="Times New Roman"/>
          <w:szCs w:val="24"/>
        </w:rPr>
        <w:t>nitrophenol</w:t>
      </w:r>
      <w:proofErr w:type="spellEnd"/>
      <w:r w:rsidR="0099101D" w:rsidRPr="00C5185F">
        <w:rPr>
          <w:rFonts w:ascii="Times New Roman" w:hAnsi="Times New Roman" w:cs="Times New Roman"/>
          <w:szCs w:val="24"/>
        </w:rPr>
        <w:t>-degrading mixed culture with an improved methodology of fluorescence in situ hybridization and confocal laser scanning microscopy. J</w:t>
      </w:r>
      <w:r w:rsidR="00B26E84">
        <w:rPr>
          <w:rFonts w:ascii="Times New Roman" w:hAnsi="Times New Roman" w:cs="Times New Roman"/>
          <w:szCs w:val="24"/>
        </w:rPr>
        <w:t>.</w:t>
      </w:r>
      <w:r w:rsidR="0099101D" w:rsidRPr="00C5185F">
        <w:rPr>
          <w:rFonts w:ascii="Times New Roman" w:hAnsi="Times New Roman" w:cs="Times New Roman"/>
          <w:szCs w:val="24"/>
        </w:rPr>
        <w:t xml:space="preserve"> Chem</w:t>
      </w:r>
      <w:r w:rsidR="00B26E84">
        <w:rPr>
          <w:rFonts w:ascii="Times New Roman" w:hAnsi="Times New Roman" w:cs="Times New Roman"/>
          <w:szCs w:val="24"/>
        </w:rPr>
        <w:t>.</w:t>
      </w:r>
      <w:r w:rsidR="0099101D" w:rsidRPr="00C5185F">
        <w:rPr>
          <w:rFonts w:ascii="Times New Roman" w:hAnsi="Times New Roman" w:cs="Times New Roman"/>
          <w:szCs w:val="24"/>
        </w:rPr>
        <w:t xml:space="preserve"> Technol</w:t>
      </w:r>
      <w:r w:rsidR="00B26E84">
        <w:rPr>
          <w:rFonts w:ascii="Times New Roman" w:hAnsi="Times New Roman" w:cs="Times New Roman"/>
          <w:szCs w:val="24"/>
        </w:rPr>
        <w:t>.</w:t>
      </w:r>
      <w:r w:rsidR="0099101D" w:rsidRPr="00C5185F">
        <w:rPr>
          <w:rFonts w:ascii="Times New Roman" w:hAnsi="Times New Roman" w:cs="Times New Roman"/>
          <w:szCs w:val="24"/>
        </w:rPr>
        <w:t xml:space="preserve"> </w:t>
      </w:r>
      <w:proofErr w:type="spellStart"/>
      <w:r w:rsidR="0099101D" w:rsidRPr="00C5185F">
        <w:rPr>
          <w:rFonts w:ascii="Times New Roman" w:hAnsi="Times New Roman" w:cs="Times New Roman"/>
          <w:szCs w:val="24"/>
        </w:rPr>
        <w:t>Biot</w:t>
      </w:r>
      <w:proofErr w:type="spellEnd"/>
      <w:r w:rsidR="00B26E84">
        <w:rPr>
          <w:rFonts w:ascii="Times New Roman" w:hAnsi="Times New Roman" w:cs="Times New Roman"/>
          <w:szCs w:val="24"/>
        </w:rPr>
        <w:t>.,</w:t>
      </w:r>
      <w:r w:rsidR="0099101D" w:rsidRPr="00C5185F">
        <w:rPr>
          <w:rFonts w:ascii="Times New Roman" w:hAnsi="Times New Roman" w:cs="Times New Roman"/>
          <w:szCs w:val="24"/>
        </w:rPr>
        <w:t xml:space="preserve"> 86</w:t>
      </w:r>
      <w:r w:rsidR="004F55F1" w:rsidRPr="00C5185F">
        <w:rPr>
          <w:rFonts w:ascii="Times New Roman" w:hAnsi="Times New Roman" w:cs="Times New Roman"/>
          <w:szCs w:val="24"/>
        </w:rPr>
        <w:t>(11)</w:t>
      </w:r>
      <w:r w:rsidR="0099101D" w:rsidRPr="00C5185F">
        <w:rPr>
          <w:rFonts w:ascii="Times New Roman" w:hAnsi="Times New Roman" w:cs="Times New Roman"/>
          <w:szCs w:val="24"/>
        </w:rPr>
        <w:t xml:space="preserve">, </w:t>
      </w:r>
      <w:r w:rsidR="004F55F1" w:rsidRPr="00C5185F">
        <w:rPr>
          <w:rFonts w:ascii="Times New Roman" w:hAnsi="Times New Roman" w:cs="Times New Roman"/>
          <w:szCs w:val="24"/>
        </w:rPr>
        <w:t>1097-4660</w:t>
      </w:r>
      <w:r w:rsidR="0099101D" w:rsidRPr="00C5185F">
        <w:rPr>
          <w:rFonts w:ascii="Times New Roman" w:hAnsi="Times New Roman" w:cs="Times New Roman"/>
          <w:szCs w:val="24"/>
        </w:rPr>
        <w:t>.</w:t>
      </w:r>
    </w:p>
    <w:p w14:paraId="473B4B2B" w14:textId="19630581" w:rsidR="00873F10" w:rsidRPr="00C5185F" w:rsidRDefault="00873F10" w:rsidP="007379AE">
      <w:pPr>
        <w:spacing w:line="480" w:lineRule="auto"/>
        <w:ind w:left="284" w:hanging="284"/>
        <w:jc w:val="left"/>
        <w:rPr>
          <w:rFonts w:ascii="Times New Roman" w:hAnsi="Times New Roman" w:cs="Times New Roman"/>
          <w:szCs w:val="24"/>
          <w:lang w:val="nl-NL"/>
        </w:rPr>
      </w:pPr>
      <w:r w:rsidRPr="00C5185F">
        <w:rPr>
          <w:rFonts w:ascii="Times New Roman" w:hAnsi="Times New Roman" w:cs="Times New Roman"/>
          <w:szCs w:val="24"/>
        </w:rPr>
        <w:t xml:space="preserve">Van der Star, W. R., </w:t>
      </w:r>
      <w:proofErr w:type="spellStart"/>
      <w:r w:rsidRPr="00C5185F">
        <w:rPr>
          <w:rFonts w:ascii="Times New Roman" w:hAnsi="Times New Roman" w:cs="Times New Roman"/>
          <w:szCs w:val="24"/>
        </w:rPr>
        <w:t>Abma</w:t>
      </w:r>
      <w:proofErr w:type="spellEnd"/>
      <w:r w:rsidRPr="00C5185F">
        <w:rPr>
          <w:rFonts w:ascii="Times New Roman" w:hAnsi="Times New Roman" w:cs="Times New Roman"/>
          <w:szCs w:val="24"/>
        </w:rPr>
        <w:t xml:space="preserve">, W. R., </w:t>
      </w:r>
      <w:proofErr w:type="spellStart"/>
      <w:r w:rsidRPr="00C5185F">
        <w:rPr>
          <w:rFonts w:ascii="Times New Roman" w:hAnsi="Times New Roman" w:cs="Times New Roman"/>
          <w:szCs w:val="24"/>
        </w:rPr>
        <w:t>Blommers</w:t>
      </w:r>
      <w:proofErr w:type="spellEnd"/>
      <w:r w:rsidRPr="00C5185F">
        <w:rPr>
          <w:rFonts w:ascii="Times New Roman" w:hAnsi="Times New Roman" w:cs="Times New Roman"/>
          <w:szCs w:val="24"/>
        </w:rPr>
        <w:t xml:space="preserve">, D., Mulder, J. W., </w:t>
      </w:r>
      <w:proofErr w:type="spellStart"/>
      <w:r w:rsidRPr="00C5185F">
        <w:rPr>
          <w:rFonts w:ascii="Times New Roman" w:hAnsi="Times New Roman" w:cs="Times New Roman"/>
          <w:szCs w:val="24"/>
        </w:rPr>
        <w:t>Tokutomi</w:t>
      </w:r>
      <w:proofErr w:type="spellEnd"/>
      <w:r w:rsidRPr="00C5185F">
        <w:rPr>
          <w:rFonts w:ascii="Times New Roman" w:hAnsi="Times New Roman" w:cs="Times New Roman"/>
          <w:szCs w:val="24"/>
        </w:rPr>
        <w:t xml:space="preserve">, T., </w:t>
      </w:r>
      <w:proofErr w:type="spellStart"/>
      <w:r w:rsidRPr="00C5185F">
        <w:rPr>
          <w:rFonts w:ascii="Times New Roman" w:hAnsi="Times New Roman" w:cs="Times New Roman"/>
          <w:szCs w:val="24"/>
        </w:rPr>
        <w:t>Strous</w:t>
      </w:r>
      <w:proofErr w:type="spellEnd"/>
      <w:r w:rsidRPr="00C5185F">
        <w:rPr>
          <w:rFonts w:ascii="Times New Roman" w:hAnsi="Times New Roman" w:cs="Times New Roman"/>
          <w:szCs w:val="24"/>
        </w:rPr>
        <w:t xml:space="preserve">, M., ... &amp; van </w:t>
      </w:r>
      <w:proofErr w:type="spellStart"/>
      <w:r w:rsidRPr="00C5185F">
        <w:rPr>
          <w:rFonts w:ascii="Times New Roman" w:hAnsi="Times New Roman" w:cs="Times New Roman"/>
          <w:szCs w:val="24"/>
        </w:rPr>
        <w:t>Loosdrecht</w:t>
      </w:r>
      <w:proofErr w:type="spellEnd"/>
      <w:r w:rsidRPr="00C5185F">
        <w:rPr>
          <w:rFonts w:ascii="Times New Roman" w:hAnsi="Times New Roman" w:cs="Times New Roman"/>
          <w:szCs w:val="24"/>
        </w:rPr>
        <w:t>, M. C.</w:t>
      </w:r>
      <w:r w:rsidR="00BD06A0">
        <w:rPr>
          <w:rFonts w:ascii="Times New Roman" w:hAnsi="Times New Roman" w:cs="Times New Roman"/>
          <w:szCs w:val="24"/>
        </w:rPr>
        <w:t>,</w:t>
      </w:r>
      <w:r w:rsidRPr="00C5185F">
        <w:rPr>
          <w:rFonts w:ascii="Times New Roman" w:hAnsi="Times New Roman" w:cs="Times New Roman"/>
          <w:szCs w:val="24"/>
        </w:rPr>
        <w:t xml:space="preserve"> 2007. Startup of reactors for anoxic ammonium oxidation: experiences from the first full-scale anammox reactor in Rotterdam. </w:t>
      </w:r>
      <w:r w:rsidR="00F00008" w:rsidRPr="00C5185F">
        <w:rPr>
          <w:rFonts w:ascii="Times New Roman" w:hAnsi="Times New Roman" w:cs="Times New Roman"/>
          <w:szCs w:val="24"/>
          <w:lang w:val="nl-NL"/>
        </w:rPr>
        <w:t xml:space="preserve">Water </w:t>
      </w:r>
      <w:r w:rsidR="00F00008">
        <w:rPr>
          <w:rFonts w:ascii="Times New Roman" w:hAnsi="Times New Roman" w:cs="Times New Roman"/>
          <w:szCs w:val="24"/>
          <w:lang w:val="nl-NL"/>
        </w:rPr>
        <w:t>R</w:t>
      </w:r>
      <w:r w:rsidR="00F00008" w:rsidRPr="00C5185F">
        <w:rPr>
          <w:rFonts w:ascii="Times New Roman" w:hAnsi="Times New Roman" w:cs="Times New Roman"/>
          <w:szCs w:val="24"/>
          <w:lang w:val="nl-NL"/>
        </w:rPr>
        <w:t>es</w:t>
      </w:r>
      <w:r w:rsidR="00F00008">
        <w:rPr>
          <w:rFonts w:ascii="Times New Roman" w:hAnsi="Times New Roman" w:cs="Times New Roman"/>
          <w:szCs w:val="24"/>
          <w:lang w:val="nl-NL"/>
        </w:rPr>
        <w:t>.</w:t>
      </w:r>
      <w:r w:rsidRPr="00C5185F">
        <w:rPr>
          <w:rFonts w:ascii="Times New Roman" w:hAnsi="Times New Roman" w:cs="Times New Roman"/>
          <w:szCs w:val="24"/>
          <w:lang w:val="nl-NL"/>
        </w:rPr>
        <w:t>, 41(18), 4149-4163.</w:t>
      </w:r>
    </w:p>
    <w:p w14:paraId="48BF7D92" w14:textId="4C0D880D" w:rsidR="00873F10" w:rsidRPr="00D61B6C" w:rsidRDefault="00873F10" w:rsidP="007379AE">
      <w:pPr>
        <w:spacing w:line="480" w:lineRule="auto"/>
        <w:ind w:left="284" w:hanging="284"/>
        <w:jc w:val="left"/>
        <w:rPr>
          <w:rFonts w:ascii="Times New Roman" w:hAnsi="Times New Roman" w:cs="Times New Roman"/>
          <w:szCs w:val="24"/>
          <w:lang w:val="nl-NL"/>
        </w:rPr>
      </w:pPr>
      <w:r w:rsidRPr="00C5185F">
        <w:rPr>
          <w:rFonts w:ascii="Times New Roman" w:hAnsi="Times New Roman" w:cs="Times New Roman"/>
          <w:szCs w:val="24"/>
          <w:lang w:val="nl-NL"/>
        </w:rPr>
        <w:lastRenderedPageBreak/>
        <w:t>Van Dongen, U. G. J. M., Jetten, M. S., Van Loosdrecht, M. C. M.</w:t>
      </w:r>
      <w:r w:rsidR="00BD06A0">
        <w:rPr>
          <w:rFonts w:ascii="Times New Roman" w:hAnsi="Times New Roman" w:cs="Times New Roman"/>
          <w:szCs w:val="24"/>
          <w:lang w:val="nl-NL"/>
        </w:rPr>
        <w:t>,</w:t>
      </w:r>
      <w:r w:rsidRPr="00C5185F">
        <w:rPr>
          <w:rFonts w:ascii="Times New Roman" w:hAnsi="Times New Roman" w:cs="Times New Roman"/>
          <w:szCs w:val="24"/>
          <w:lang w:val="nl-NL"/>
        </w:rPr>
        <w:t xml:space="preserve"> 2001. </w:t>
      </w:r>
      <w:r w:rsidRPr="00C5185F">
        <w:rPr>
          <w:rFonts w:ascii="Times New Roman" w:hAnsi="Times New Roman" w:cs="Times New Roman"/>
          <w:szCs w:val="24"/>
        </w:rPr>
        <w:t xml:space="preserve">The SHARON®-Anammox® process for treatment of ammonium rich wastewater. </w:t>
      </w:r>
      <w:r w:rsidR="00F00008" w:rsidRPr="00D61B6C">
        <w:rPr>
          <w:rFonts w:ascii="Times New Roman" w:hAnsi="Times New Roman" w:cs="Times New Roman"/>
          <w:szCs w:val="24"/>
          <w:lang w:val="nl-NL"/>
        </w:rPr>
        <w:t>Water Sci. Technol.</w:t>
      </w:r>
      <w:r w:rsidRPr="00D61B6C">
        <w:rPr>
          <w:rFonts w:ascii="Times New Roman" w:hAnsi="Times New Roman" w:cs="Times New Roman"/>
          <w:szCs w:val="24"/>
          <w:lang w:val="nl-NL"/>
        </w:rPr>
        <w:t xml:space="preserve">, 44(1), 153-160. </w:t>
      </w:r>
    </w:p>
    <w:p w14:paraId="754138C8" w14:textId="4CBE5666" w:rsidR="00873F10" w:rsidRPr="00C5185F" w:rsidRDefault="00873F10" w:rsidP="007379AE">
      <w:pPr>
        <w:spacing w:line="480" w:lineRule="auto"/>
        <w:ind w:left="284" w:hanging="284"/>
        <w:jc w:val="left"/>
        <w:rPr>
          <w:rFonts w:ascii="Times New Roman" w:hAnsi="Times New Roman" w:cs="Times New Roman"/>
          <w:szCs w:val="24"/>
        </w:rPr>
      </w:pPr>
      <w:r w:rsidRPr="00D61B6C">
        <w:rPr>
          <w:rFonts w:ascii="Times New Roman" w:hAnsi="Times New Roman" w:cs="Times New Roman"/>
          <w:szCs w:val="24"/>
          <w:lang w:val="nl-NL"/>
        </w:rPr>
        <w:t xml:space="preserve">Van Loosdrecht, M. C. M. </w:t>
      </w:r>
      <w:r w:rsidR="00440BC4">
        <w:rPr>
          <w:rFonts w:ascii="Times New Roman" w:hAnsi="Times New Roman" w:cs="Times New Roman"/>
          <w:szCs w:val="24"/>
          <w:lang w:val="nl-NL"/>
        </w:rPr>
        <w:t>and</w:t>
      </w:r>
      <w:r w:rsidRPr="00D61B6C">
        <w:rPr>
          <w:rFonts w:ascii="Times New Roman" w:hAnsi="Times New Roman" w:cs="Times New Roman"/>
          <w:szCs w:val="24"/>
          <w:lang w:val="nl-NL"/>
        </w:rPr>
        <w:t xml:space="preserve"> Salem, S.</w:t>
      </w:r>
      <w:r w:rsidR="00BD06A0" w:rsidRPr="00D61B6C">
        <w:rPr>
          <w:rFonts w:ascii="Times New Roman" w:hAnsi="Times New Roman" w:cs="Times New Roman"/>
          <w:szCs w:val="24"/>
          <w:lang w:val="nl-NL"/>
        </w:rPr>
        <w:t>,</w:t>
      </w:r>
      <w:r w:rsidRPr="00D61B6C">
        <w:rPr>
          <w:rFonts w:ascii="Times New Roman" w:hAnsi="Times New Roman" w:cs="Times New Roman"/>
          <w:szCs w:val="24"/>
          <w:lang w:val="nl-NL"/>
        </w:rPr>
        <w:t xml:space="preserve"> 2006. </w:t>
      </w:r>
      <w:r w:rsidRPr="00C5185F">
        <w:rPr>
          <w:rFonts w:ascii="Times New Roman" w:hAnsi="Times New Roman" w:cs="Times New Roman"/>
          <w:szCs w:val="24"/>
        </w:rPr>
        <w:t xml:space="preserve">Biological treatment of sludge digester liquids. </w:t>
      </w:r>
      <w:r w:rsidR="00F00008" w:rsidRPr="00C5185F">
        <w:rPr>
          <w:rFonts w:ascii="Times New Roman" w:hAnsi="Times New Roman" w:cs="Times New Roman"/>
          <w:szCs w:val="24"/>
        </w:rPr>
        <w:t>Water Sci</w:t>
      </w:r>
      <w:r w:rsidR="00F00008">
        <w:rPr>
          <w:rFonts w:ascii="Times New Roman" w:hAnsi="Times New Roman" w:cs="Times New Roman"/>
          <w:szCs w:val="24"/>
        </w:rPr>
        <w:t>.</w:t>
      </w:r>
      <w:r w:rsidR="00F00008" w:rsidRPr="00C5185F">
        <w:rPr>
          <w:rFonts w:ascii="Times New Roman" w:hAnsi="Times New Roman" w:cs="Times New Roman"/>
          <w:szCs w:val="24"/>
        </w:rPr>
        <w:t xml:space="preserve"> Technol</w:t>
      </w:r>
      <w:r w:rsidR="00F00008">
        <w:rPr>
          <w:rFonts w:ascii="Times New Roman" w:hAnsi="Times New Roman" w:cs="Times New Roman"/>
          <w:szCs w:val="24"/>
        </w:rPr>
        <w:t>.</w:t>
      </w:r>
      <w:r w:rsidRPr="00C5185F">
        <w:rPr>
          <w:rFonts w:ascii="Times New Roman" w:hAnsi="Times New Roman" w:cs="Times New Roman"/>
          <w:szCs w:val="24"/>
        </w:rPr>
        <w:t>, 53(12), 11-20.</w:t>
      </w:r>
    </w:p>
    <w:p w14:paraId="622C3C54" w14:textId="6A8B0C04" w:rsidR="00BE24CB" w:rsidRPr="00C5185F" w:rsidRDefault="00BE24CB" w:rsidP="007379AE">
      <w:pPr>
        <w:spacing w:line="480" w:lineRule="auto"/>
        <w:ind w:left="284" w:hanging="284"/>
        <w:jc w:val="left"/>
        <w:rPr>
          <w:rFonts w:ascii="Times New Roman" w:hAnsi="Times New Roman" w:cs="Times New Roman"/>
          <w:szCs w:val="24"/>
        </w:rPr>
      </w:pPr>
      <w:proofErr w:type="spellStart"/>
      <w:r w:rsidRPr="00C5185F">
        <w:rPr>
          <w:rFonts w:ascii="Times New Roman" w:hAnsi="Times New Roman" w:cs="Times New Roman"/>
          <w:szCs w:val="24"/>
        </w:rPr>
        <w:t>Vinot</w:t>
      </w:r>
      <w:proofErr w:type="spellEnd"/>
      <w:r w:rsidRPr="00C5185F">
        <w:rPr>
          <w:rFonts w:ascii="Times New Roman" w:hAnsi="Times New Roman" w:cs="Times New Roman"/>
          <w:szCs w:val="24"/>
        </w:rPr>
        <w:t>, M.</w:t>
      </w:r>
      <w:r w:rsidR="00BD06A0">
        <w:rPr>
          <w:rFonts w:ascii="Times New Roman" w:hAnsi="Times New Roman" w:cs="Times New Roman"/>
          <w:szCs w:val="24"/>
        </w:rPr>
        <w:t>,</w:t>
      </w:r>
      <w:r w:rsidRPr="00C5185F">
        <w:rPr>
          <w:rFonts w:ascii="Times New Roman" w:hAnsi="Times New Roman" w:cs="Times New Roman"/>
          <w:szCs w:val="24"/>
        </w:rPr>
        <w:t xml:space="preserve"> 2011. Evolution of anaerobic digestion in Spain (in Spanish). </w:t>
      </w:r>
      <w:proofErr w:type="spellStart"/>
      <w:r w:rsidR="00617384" w:rsidRPr="00C5185F">
        <w:rPr>
          <w:rFonts w:ascii="Times New Roman" w:hAnsi="Times New Roman" w:cs="Times New Roman"/>
          <w:szCs w:val="24"/>
        </w:rPr>
        <w:t>InfoEnviro</w:t>
      </w:r>
      <w:proofErr w:type="spellEnd"/>
      <w:r w:rsidR="00617384" w:rsidRPr="00C5185F">
        <w:rPr>
          <w:rFonts w:ascii="Times New Roman" w:hAnsi="Times New Roman" w:cs="Times New Roman"/>
          <w:szCs w:val="24"/>
        </w:rPr>
        <w:t>, March 2011</w:t>
      </w:r>
    </w:p>
    <w:p w14:paraId="56133D1A" w14:textId="3D056C6F" w:rsidR="00F3648F" w:rsidRPr="00C5185F" w:rsidRDefault="00617384" w:rsidP="007379AE">
      <w:pPr>
        <w:spacing w:line="480" w:lineRule="auto"/>
        <w:ind w:left="284" w:hanging="284"/>
        <w:jc w:val="left"/>
        <w:rPr>
          <w:rFonts w:ascii="Times New Roman" w:hAnsi="Times New Roman" w:cs="Times New Roman"/>
          <w:szCs w:val="24"/>
        </w:rPr>
      </w:pPr>
      <w:r w:rsidRPr="00C5185F">
        <w:rPr>
          <w:rFonts w:ascii="Times New Roman" w:hAnsi="Times New Roman" w:cs="Times New Roman"/>
          <w:szCs w:val="24"/>
        </w:rPr>
        <w:t>Zheng, Y. M., Yu, H. Q., Sheng, G. P.</w:t>
      </w:r>
      <w:r w:rsidR="00BD06A0">
        <w:rPr>
          <w:rFonts w:ascii="Times New Roman" w:hAnsi="Times New Roman" w:cs="Times New Roman"/>
          <w:szCs w:val="24"/>
        </w:rPr>
        <w:t>,</w:t>
      </w:r>
      <w:r w:rsidRPr="00C5185F">
        <w:rPr>
          <w:rFonts w:ascii="Times New Roman" w:hAnsi="Times New Roman" w:cs="Times New Roman"/>
          <w:szCs w:val="24"/>
        </w:rPr>
        <w:t xml:space="preserve"> 2005. </w:t>
      </w:r>
      <w:r w:rsidR="00873F10" w:rsidRPr="00C5185F">
        <w:rPr>
          <w:rFonts w:ascii="Times New Roman" w:hAnsi="Times New Roman" w:cs="Times New Roman"/>
          <w:szCs w:val="24"/>
        </w:rPr>
        <w:t xml:space="preserve">Physical and chemical characteristics of granular activated sludge from a sequencing batch airlift reactor. Process </w:t>
      </w:r>
      <w:proofErr w:type="spellStart"/>
      <w:r w:rsidR="00B26E84">
        <w:rPr>
          <w:rFonts w:ascii="Times New Roman" w:hAnsi="Times New Roman" w:cs="Times New Roman"/>
          <w:szCs w:val="24"/>
        </w:rPr>
        <w:t>B</w:t>
      </w:r>
      <w:r w:rsidR="00B26E84" w:rsidRPr="00C5185F">
        <w:rPr>
          <w:rFonts w:ascii="Times New Roman" w:hAnsi="Times New Roman" w:cs="Times New Roman"/>
          <w:szCs w:val="24"/>
        </w:rPr>
        <w:t>iochem</w:t>
      </w:r>
      <w:proofErr w:type="spellEnd"/>
      <w:r w:rsidR="00B26E84">
        <w:rPr>
          <w:rFonts w:ascii="Times New Roman" w:hAnsi="Times New Roman" w:cs="Times New Roman"/>
          <w:szCs w:val="24"/>
        </w:rPr>
        <w:t>.</w:t>
      </w:r>
      <w:r w:rsidR="00873F10" w:rsidRPr="00C5185F">
        <w:rPr>
          <w:rFonts w:ascii="Times New Roman" w:hAnsi="Times New Roman" w:cs="Times New Roman"/>
          <w:szCs w:val="24"/>
        </w:rPr>
        <w:t>, 40(2), 645-650.</w:t>
      </w:r>
    </w:p>
    <w:p w14:paraId="3B1BFF70" w14:textId="77777777" w:rsidR="005019C9" w:rsidRPr="00352CFA" w:rsidRDefault="005019C9" w:rsidP="007379AE">
      <w:pPr>
        <w:spacing w:line="480" w:lineRule="auto"/>
        <w:ind w:left="284" w:hanging="284"/>
        <w:jc w:val="left"/>
        <w:rPr>
          <w:rFonts w:ascii="Times New Roman" w:hAnsi="Times New Roman" w:cs="Times New Roman"/>
          <w:sz w:val="24"/>
          <w:szCs w:val="24"/>
        </w:rPr>
      </w:pPr>
    </w:p>
    <w:p w14:paraId="3C23423B" w14:textId="77777777" w:rsidR="005019C9" w:rsidRPr="00352CFA" w:rsidRDefault="005019C9" w:rsidP="007379AE">
      <w:pPr>
        <w:spacing w:line="480" w:lineRule="auto"/>
        <w:ind w:left="284" w:hanging="284"/>
        <w:jc w:val="left"/>
        <w:rPr>
          <w:rFonts w:ascii="Times New Roman" w:hAnsi="Times New Roman" w:cs="Times New Roman"/>
          <w:sz w:val="24"/>
          <w:szCs w:val="24"/>
        </w:rPr>
      </w:pPr>
    </w:p>
    <w:p w14:paraId="2FB0A368" w14:textId="77777777" w:rsidR="005019C9" w:rsidRPr="00352CFA" w:rsidRDefault="005019C9" w:rsidP="007379AE">
      <w:pPr>
        <w:spacing w:line="480" w:lineRule="auto"/>
        <w:ind w:left="284" w:hanging="284"/>
        <w:jc w:val="left"/>
        <w:rPr>
          <w:rFonts w:ascii="Times New Roman" w:hAnsi="Times New Roman" w:cs="Times New Roman"/>
          <w:sz w:val="24"/>
          <w:szCs w:val="24"/>
        </w:rPr>
      </w:pPr>
    </w:p>
    <w:p w14:paraId="26799BAF" w14:textId="77777777" w:rsidR="005019C9" w:rsidRPr="00352CFA" w:rsidRDefault="005019C9" w:rsidP="007379AE">
      <w:pPr>
        <w:spacing w:line="480" w:lineRule="auto"/>
        <w:ind w:left="284" w:hanging="284"/>
        <w:jc w:val="left"/>
        <w:rPr>
          <w:rFonts w:ascii="Times New Roman" w:hAnsi="Times New Roman" w:cs="Times New Roman"/>
          <w:sz w:val="24"/>
          <w:szCs w:val="24"/>
        </w:rPr>
      </w:pPr>
    </w:p>
    <w:p w14:paraId="22564651" w14:textId="77777777" w:rsidR="005019C9" w:rsidRDefault="005019C9" w:rsidP="007379AE">
      <w:pPr>
        <w:spacing w:line="480" w:lineRule="auto"/>
        <w:ind w:left="284" w:hanging="284"/>
        <w:jc w:val="left"/>
        <w:rPr>
          <w:rFonts w:ascii="Times New Roman" w:hAnsi="Times New Roman" w:cs="Times New Roman"/>
          <w:sz w:val="24"/>
          <w:szCs w:val="24"/>
        </w:rPr>
      </w:pPr>
    </w:p>
    <w:p w14:paraId="74BB9F4D" w14:textId="77777777" w:rsidR="00844B14" w:rsidRDefault="00844B14" w:rsidP="007379AE">
      <w:pPr>
        <w:spacing w:line="480" w:lineRule="auto"/>
        <w:ind w:left="284" w:hanging="284"/>
        <w:jc w:val="left"/>
        <w:rPr>
          <w:rFonts w:ascii="Times New Roman" w:hAnsi="Times New Roman" w:cs="Times New Roman"/>
          <w:sz w:val="24"/>
          <w:szCs w:val="24"/>
        </w:rPr>
      </w:pPr>
    </w:p>
    <w:p w14:paraId="4D5D1CC0" w14:textId="77777777" w:rsidR="008E7533" w:rsidRPr="00352CFA" w:rsidRDefault="008E7533" w:rsidP="00BA1267">
      <w:pPr>
        <w:spacing w:line="480" w:lineRule="auto"/>
        <w:jc w:val="left"/>
        <w:rPr>
          <w:rFonts w:ascii="Times New Roman" w:hAnsi="Times New Roman" w:cs="Times New Roman"/>
          <w:sz w:val="24"/>
          <w:szCs w:val="24"/>
        </w:rPr>
      </w:pPr>
    </w:p>
    <w:sectPr w:rsidR="008E7533" w:rsidRPr="00352CFA" w:rsidSect="00B75A78">
      <w:footerReference w:type="default" r:id="rId14"/>
      <w:footnotePr>
        <w:numFmt w:val="chicago"/>
      </w:footnotePr>
      <w:pgSz w:w="11900" w:h="16840"/>
      <w:pgMar w:top="1417" w:right="1268" w:bottom="1134" w:left="1701"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579887" w14:textId="77777777" w:rsidR="00E9184A" w:rsidRDefault="00E9184A" w:rsidP="002A2D81">
      <w:r>
        <w:separator/>
      </w:r>
    </w:p>
  </w:endnote>
  <w:endnote w:type="continuationSeparator" w:id="0">
    <w:p w14:paraId="17911E24" w14:textId="77777777" w:rsidR="00E9184A" w:rsidRDefault="00E9184A" w:rsidP="002A2D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Lucida Grande">
    <w:altName w:val="Arial"/>
    <w:charset w:val="00"/>
    <w:family w:val="auto"/>
    <w:pitch w:val="variable"/>
    <w:sig w:usb0="00000000" w:usb1="5000A1FF" w:usb2="00000000" w:usb3="00000000" w:csb0="000001BF" w:csb1="00000000"/>
  </w:font>
  <w:font w:name="Times">
    <w:panose1 w:val="02020603050405020304"/>
    <w:charset w:val="00"/>
    <w:family w:val="roman"/>
    <w:notTrueType/>
    <w:pitch w:val="variable"/>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3734939"/>
      <w:docPartObj>
        <w:docPartGallery w:val="Page Numbers (Bottom of Page)"/>
        <w:docPartUnique/>
      </w:docPartObj>
    </w:sdtPr>
    <w:sdtEndPr/>
    <w:sdtContent>
      <w:p w14:paraId="7B19B8B7" w14:textId="30A605B9" w:rsidR="00F51D67" w:rsidRDefault="00F51D67">
        <w:pPr>
          <w:pStyle w:val="Pidipagina"/>
          <w:jc w:val="center"/>
        </w:pPr>
        <w:r>
          <w:rPr>
            <w:noProof/>
          </w:rPr>
          <w:fldChar w:fldCharType="begin"/>
        </w:r>
        <w:r>
          <w:rPr>
            <w:noProof/>
          </w:rPr>
          <w:instrText xml:space="preserve"> PAGE   \* MERGEFORMAT </w:instrText>
        </w:r>
        <w:r>
          <w:rPr>
            <w:noProof/>
          </w:rPr>
          <w:fldChar w:fldCharType="separate"/>
        </w:r>
        <w:r w:rsidR="00335A13">
          <w:rPr>
            <w:noProof/>
          </w:rPr>
          <w:t>1</w:t>
        </w:r>
        <w:r>
          <w:rPr>
            <w:noProof/>
          </w:rPr>
          <w:fldChar w:fldCharType="end"/>
        </w:r>
      </w:p>
    </w:sdtContent>
  </w:sdt>
  <w:p w14:paraId="24D04D4D" w14:textId="77777777" w:rsidR="00F51D67" w:rsidRDefault="00F51D67">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648A4D" w14:textId="77777777" w:rsidR="00E9184A" w:rsidRDefault="00E9184A" w:rsidP="002A2D81">
      <w:r>
        <w:separator/>
      </w:r>
    </w:p>
  </w:footnote>
  <w:footnote w:type="continuationSeparator" w:id="0">
    <w:p w14:paraId="4D4F177A" w14:textId="77777777" w:rsidR="00E9184A" w:rsidRDefault="00E9184A" w:rsidP="002A2D8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A8637F"/>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1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17809F4"/>
    <w:multiLevelType w:val="hybridMultilevel"/>
    <w:tmpl w:val="239C5F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01956BC5"/>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1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1D61EE6"/>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21A41E8"/>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5A24F6F"/>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61D33C7"/>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1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7AA3F1C"/>
    <w:multiLevelType w:val="multilevel"/>
    <w:tmpl w:val="BCD82F3A"/>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0A465187"/>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C096788"/>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1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DD13CA5"/>
    <w:multiLevelType w:val="hybridMultilevel"/>
    <w:tmpl w:val="7A1E4266"/>
    <w:lvl w:ilvl="0" w:tplc="0AB8A79E">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0DEB2D5D"/>
    <w:multiLevelType w:val="hybridMultilevel"/>
    <w:tmpl w:val="46B2A2B0"/>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0DFA5C88"/>
    <w:multiLevelType w:val="hybridMultilevel"/>
    <w:tmpl w:val="F1001B28"/>
    <w:lvl w:ilvl="0" w:tplc="0AB8A79E">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0FDA3E23"/>
    <w:multiLevelType w:val="hybridMultilevel"/>
    <w:tmpl w:val="109EF422"/>
    <w:lvl w:ilvl="0" w:tplc="0AB8A79E">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106C2DCD"/>
    <w:multiLevelType w:val="hybridMultilevel"/>
    <w:tmpl w:val="89D2D880"/>
    <w:lvl w:ilvl="0" w:tplc="0AB8A79E">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14A70F30"/>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4C872B1"/>
    <w:multiLevelType w:val="hybridMultilevel"/>
    <w:tmpl w:val="5D6C8270"/>
    <w:lvl w:ilvl="0" w:tplc="0AB8A79E">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14D86588"/>
    <w:multiLevelType w:val="hybridMultilevel"/>
    <w:tmpl w:val="BDFE46C0"/>
    <w:lvl w:ilvl="0" w:tplc="0410000F">
      <w:start w:val="1"/>
      <w:numFmt w:val="decimal"/>
      <w:lvlText w:val="%1."/>
      <w:lvlJc w:val="left"/>
      <w:pPr>
        <w:ind w:left="1440" w:hanging="360"/>
      </w:pPr>
      <w:rPr>
        <w:rFonts w:cs="Times New Roman"/>
      </w:r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19">
    <w:nsid w:val="18093616"/>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18094C9B"/>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1BAE1071"/>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1CEA7817"/>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2024408D"/>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1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3116C33"/>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1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6AE0BCE"/>
    <w:multiLevelType w:val="multilevel"/>
    <w:tmpl w:val="0410001F"/>
    <w:lvl w:ilvl="0">
      <w:start w:val="1"/>
      <w:numFmt w:val="decimal"/>
      <w:lvlText w:val="%1."/>
      <w:lvlJc w:val="left"/>
      <w:pPr>
        <w:ind w:left="360" w:hanging="360"/>
      </w:pPr>
    </w:lvl>
    <w:lvl w:ilvl="1">
      <w:start w:val="1"/>
      <w:numFmt w:val="decimal"/>
      <w:lvlText w:val="%1.%2."/>
      <w:lvlJc w:val="left"/>
      <w:pPr>
        <w:ind w:left="1000" w:hanging="432"/>
      </w:pPr>
    </w:lvl>
    <w:lvl w:ilvl="2">
      <w:start w:val="1"/>
      <w:numFmt w:val="decimal"/>
      <w:lvlText w:val="%1.%2.%3."/>
      <w:lvlJc w:val="left"/>
      <w:pPr>
        <w:ind w:left="121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29026985"/>
    <w:multiLevelType w:val="hybridMultilevel"/>
    <w:tmpl w:val="C972B3C4"/>
    <w:lvl w:ilvl="0" w:tplc="0AB8A79E">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nsid w:val="29961DD5"/>
    <w:multiLevelType w:val="hybridMultilevel"/>
    <w:tmpl w:val="5FF0E0C8"/>
    <w:lvl w:ilvl="0" w:tplc="0AB8A79E">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nsid w:val="2A0D74D6"/>
    <w:multiLevelType w:val="multilevel"/>
    <w:tmpl w:val="FF7AB1C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nsid w:val="2EE70631"/>
    <w:multiLevelType w:val="hybridMultilevel"/>
    <w:tmpl w:val="E7901796"/>
    <w:lvl w:ilvl="0" w:tplc="0AB8A79E">
      <w:start w:val="1"/>
      <w:numFmt w:val="decimal"/>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30">
    <w:nsid w:val="308049E6"/>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32CE4018"/>
    <w:multiLevelType w:val="hybridMultilevel"/>
    <w:tmpl w:val="46E0734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nsid w:val="3DCA4067"/>
    <w:multiLevelType w:val="hybridMultilevel"/>
    <w:tmpl w:val="D60AFF2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nsid w:val="3E5342B8"/>
    <w:multiLevelType w:val="multilevel"/>
    <w:tmpl w:val="0410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3F237362"/>
    <w:multiLevelType w:val="hybridMultilevel"/>
    <w:tmpl w:val="AD52A218"/>
    <w:lvl w:ilvl="0" w:tplc="0AB8A79E">
      <w:start w:val="1"/>
      <w:numFmt w:val="decimal"/>
      <w:lvlText w:val="%1"/>
      <w:lvlJc w:val="left"/>
      <w:pPr>
        <w:ind w:left="1440" w:hanging="360"/>
      </w:pPr>
      <w:rPr>
        <w:rFonts w:cs="Times New Roman" w:hint="default"/>
      </w:r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35">
    <w:nsid w:val="3FD21957"/>
    <w:multiLevelType w:val="hybridMultilevel"/>
    <w:tmpl w:val="91248D20"/>
    <w:lvl w:ilvl="0" w:tplc="0AB8A79E">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nsid w:val="43014B29"/>
    <w:multiLevelType w:val="hybridMultilevel"/>
    <w:tmpl w:val="A0DCA308"/>
    <w:lvl w:ilvl="0" w:tplc="0410000F">
      <w:start w:val="1"/>
      <w:numFmt w:val="decimal"/>
      <w:lvlText w:val="%1."/>
      <w:lvlJc w:val="left"/>
      <w:pPr>
        <w:ind w:left="780" w:hanging="360"/>
      </w:pPr>
      <w:rPr>
        <w:rFonts w:cs="Times New Roman"/>
      </w:rPr>
    </w:lvl>
    <w:lvl w:ilvl="1" w:tplc="04100019" w:tentative="1">
      <w:start w:val="1"/>
      <w:numFmt w:val="lowerLetter"/>
      <w:lvlText w:val="%2."/>
      <w:lvlJc w:val="left"/>
      <w:pPr>
        <w:ind w:left="1500" w:hanging="360"/>
      </w:pPr>
    </w:lvl>
    <w:lvl w:ilvl="2" w:tplc="0410001B" w:tentative="1">
      <w:start w:val="1"/>
      <w:numFmt w:val="lowerRoman"/>
      <w:lvlText w:val="%3."/>
      <w:lvlJc w:val="right"/>
      <w:pPr>
        <w:ind w:left="2220" w:hanging="180"/>
      </w:pPr>
    </w:lvl>
    <w:lvl w:ilvl="3" w:tplc="0410000F" w:tentative="1">
      <w:start w:val="1"/>
      <w:numFmt w:val="decimal"/>
      <w:lvlText w:val="%4."/>
      <w:lvlJc w:val="left"/>
      <w:pPr>
        <w:ind w:left="2940" w:hanging="360"/>
      </w:pPr>
    </w:lvl>
    <w:lvl w:ilvl="4" w:tplc="04100019" w:tentative="1">
      <w:start w:val="1"/>
      <w:numFmt w:val="lowerLetter"/>
      <w:lvlText w:val="%5."/>
      <w:lvlJc w:val="left"/>
      <w:pPr>
        <w:ind w:left="3660" w:hanging="360"/>
      </w:pPr>
    </w:lvl>
    <w:lvl w:ilvl="5" w:tplc="0410001B" w:tentative="1">
      <w:start w:val="1"/>
      <w:numFmt w:val="lowerRoman"/>
      <w:lvlText w:val="%6."/>
      <w:lvlJc w:val="right"/>
      <w:pPr>
        <w:ind w:left="4380" w:hanging="180"/>
      </w:pPr>
    </w:lvl>
    <w:lvl w:ilvl="6" w:tplc="0410000F" w:tentative="1">
      <w:start w:val="1"/>
      <w:numFmt w:val="decimal"/>
      <w:lvlText w:val="%7."/>
      <w:lvlJc w:val="left"/>
      <w:pPr>
        <w:ind w:left="5100" w:hanging="360"/>
      </w:pPr>
    </w:lvl>
    <w:lvl w:ilvl="7" w:tplc="04100019" w:tentative="1">
      <w:start w:val="1"/>
      <w:numFmt w:val="lowerLetter"/>
      <w:lvlText w:val="%8."/>
      <w:lvlJc w:val="left"/>
      <w:pPr>
        <w:ind w:left="5820" w:hanging="360"/>
      </w:pPr>
    </w:lvl>
    <w:lvl w:ilvl="8" w:tplc="0410001B" w:tentative="1">
      <w:start w:val="1"/>
      <w:numFmt w:val="lowerRoman"/>
      <w:lvlText w:val="%9."/>
      <w:lvlJc w:val="right"/>
      <w:pPr>
        <w:ind w:left="6540" w:hanging="180"/>
      </w:pPr>
    </w:lvl>
  </w:abstractNum>
  <w:abstractNum w:abstractNumId="37">
    <w:nsid w:val="44135617"/>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8">
    <w:nsid w:val="47375E27"/>
    <w:multiLevelType w:val="hybridMultilevel"/>
    <w:tmpl w:val="ABB278BA"/>
    <w:lvl w:ilvl="0" w:tplc="0AB8A79E">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9">
    <w:nsid w:val="4A7E7764"/>
    <w:multiLevelType w:val="hybridMultilevel"/>
    <w:tmpl w:val="FB3AA6A2"/>
    <w:lvl w:ilvl="0" w:tplc="0AB8A79E">
      <w:start w:val="1"/>
      <w:numFmt w:val="decimal"/>
      <w:lvlText w:val="%1"/>
      <w:lvlJc w:val="left"/>
      <w:pPr>
        <w:ind w:left="770" w:hanging="360"/>
      </w:pPr>
      <w:rPr>
        <w:rFonts w:cs="Times New Roman" w:hint="default"/>
      </w:rPr>
    </w:lvl>
    <w:lvl w:ilvl="1" w:tplc="04100019" w:tentative="1">
      <w:start w:val="1"/>
      <w:numFmt w:val="lowerLetter"/>
      <w:lvlText w:val="%2."/>
      <w:lvlJc w:val="left"/>
      <w:pPr>
        <w:ind w:left="1490" w:hanging="360"/>
      </w:pPr>
    </w:lvl>
    <w:lvl w:ilvl="2" w:tplc="0410001B" w:tentative="1">
      <w:start w:val="1"/>
      <w:numFmt w:val="lowerRoman"/>
      <w:lvlText w:val="%3."/>
      <w:lvlJc w:val="right"/>
      <w:pPr>
        <w:ind w:left="2210" w:hanging="180"/>
      </w:pPr>
    </w:lvl>
    <w:lvl w:ilvl="3" w:tplc="0410000F" w:tentative="1">
      <w:start w:val="1"/>
      <w:numFmt w:val="decimal"/>
      <w:lvlText w:val="%4."/>
      <w:lvlJc w:val="left"/>
      <w:pPr>
        <w:ind w:left="2930" w:hanging="360"/>
      </w:pPr>
    </w:lvl>
    <w:lvl w:ilvl="4" w:tplc="04100019" w:tentative="1">
      <w:start w:val="1"/>
      <w:numFmt w:val="lowerLetter"/>
      <w:lvlText w:val="%5."/>
      <w:lvlJc w:val="left"/>
      <w:pPr>
        <w:ind w:left="3650" w:hanging="360"/>
      </w:pPr>
    </w:lvl>
    <w:lvl w:ilvl="5" w:tplc="0410001B" w:tentative="1">
      <w:start w:val="1"/>
      <w:numFmt w:val="lowerRoman"/>
      <w:lvlText w:val="%6."/>
      <w:lvlJc w:val="right"/>
      <w:pPr>
        <w:ind w:left="4370" w:hanging="180"/>
      </w:pPr>
    </w:lvl>
    <w:lvl w:ilvl="6" w:tplc="0410000F" w:tentative="1">
      <w:start w:val="1"/>
      <w:numFmt w:val="decimal"/>
      <w:lvlText w:val="%7."/>
      <w:lvlJc w:val="left"/>
      <w:pPr>
        <w:ind w:left="5090" w:hanging="360"/>
      </w:pPr>
    </w:lvl>
    <w:lvl w:ilvl="7" w:tplc="04100019" w:tentative="1">
      <w:start w:val="1"/>
      <w:numFmt w:val="lowerLetter"/>
      <w:lvlText w:val="%8."/>
      <w:lvlJc w:val="left"/>
      <w:pPr>
        <w:ind w:left="5810" w:hanging="360"/>
      </w:pPr>
    </w:lvl>
    <w:lvl w:ilvl="8" w:tplc="0410001B" w:tentative="1">
      <w:start w:val="1"/>
      <w:numFmt w:val="lowerRoman"/>
      <w:lvlText w:val="%9."/>
      <w:lvlJc w:val="right"/>
      <w:pPr>
        <w:ind w:left="6530" w:hanging="180"/>
      </w:pPr>
    </w:lvl>
  </w:abstractNum>
  <w:abstractNum w:abstractNumId="40">
    <w:nsid w:val="4ED808AB"/>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503849CE"/>
    <w:multiLevelType w:val="multilevel"/>
    <w:tmpl w:val="0410001F"/>
    <w:styleLink w:val="Sti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2">
    <w:nsid w:val="547B28C8"/>
    <w:multiLevelType w:val="hybridMultilevel"/>
    <w:tmpl w:val="7584EC4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3">
    <w:nsid w:val="55530FB0"/>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5B811EF8"/>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5">
    <w:nsid w:val="5B952C0B"/>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6">
    <w:nsid w:val="625B7FB2"/>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63D7765A"/>
    <w:multiLevelType w:val="hybridMultilevel"/>
    <w:tmpl w:val="7EA850B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8">
    <w:nsid w:val="664A73E2"/>
    <w:multiLevelType w:val="hybridMultilevel"/>
    <w:tmpl w:val="113A5E48"/>
    <w:lvl w:ilvl="0" w:tplc="0AB8A79E">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9">
    <w:nsid w:val="67C67573"/>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6CF95927"/>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6D2457AE"/>
    <w:multiLevelType w:val="hybridMultilevel"/>
    <w:tmpl w:val="0D8628DA"/>
    <w:lvl w:ilvl="0" w:tplc="0AB8A79E">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2">
    <w:nsid w:val="74EA0724"/>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1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757D1E31"/>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4">
    <w:nsid w:val="7B6E0AAB"/>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1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7C4827FD"/>
    <w:multiLevelType w:val="multilevel"/>
    <w:tmpl w:val="0410001F"/>
    <w:numStyleLink w:val="111111"/>
  </w:abstractNum>
  <w:abstractNum w:abstractNumId="56">
    <w:nsid w:val="7D0D3AE0"/>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7">
    <w:nsid w:val="7FB16AC3"/>
    <w:multiLevelType w:val="hybridMultilevel"/>
    <w:tmpl w:val="2730C27C"/>
    <w:lvl w:ilvl="0" w:tplc="0AB8A79E">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5"/>
  </w:num>
  <w:num w:numId="2">
    <w:abstractNumId w:val="9"/>
  </w:num>
  <w:num w:numId="3">
    <w:abstractNumId w:val="8"/>
  </w:num>
  <w:num w:numId="4">
    <w:abstractNumId w:val="41"/>
  </w:num>
  <w:num w:numId="5">
    <w:abstractNumId w:val="0"/>
  </w:num>
  <w:num w:numId="6">
    <w:abstractNumId w:val="55"/>
  </w:num>
  <w:num w:numId="7">
    <w:abstractNumId w:val="40"/>
  </w:num>
  <w:num w:numId="8">
    <w:abstractNumId w:val="44"/>
  </w:num>
  <w:num w:numId="9">
    <w:abstractNumId w:val="22"/>
  </w:num>
  <w:num w:numId="10">
    <w:abstractNumId w:val="53"/>
  </w:num>
  <w:num w:numId="11">
    <w:abstractNumId w:val="2"/>
  </w:num>
  <w:num w:numId="12">
    <w:abstractNumId w:val="47"/>
  </w:num>
  <w:num w:numId="13">
    <w:abstractNumId w:val="31"/>
  </w:num>
  <w:num w:numId="14">
    <w:abstractNumId w:val="32"/>
  </w:num>
  <w:num w:numId="15">
    <w:abstractNumId w:val="16"/>
  </w:num>
  <w:num w:numId="16">
    <w:abstractNumId w:val="49"/>
  </w:num>
  <w:num w:numId="17">
    <w:abstractNumId w:val="30"/>
  </w:num>
  <w:num w:numId="18">
    <w:abstractNumId w:val="50"/>
  </w:num>
  <w:num w:numId="19">
    <w:abstractNumId w:val="45"/>
  </w:num>
  <w:num w:numId="20">
    <w:abstractNumId w:val="33"/>
  </w:num>
  <w:num w:numId="21">
    <w:abstractNumId w:val="29"/>
  </w:num>
  <w:num w:numId="22">
    <w:abstractNumId w:val="35"/>
  </w:num>
  <w:num w:numId="23">
    <w:abstractNumId w:val="13"/>
  </w:num>
  <w:num w:numId="24">
    <w:abstractNumId w:val="38"/>
  </w:num>
  <w:num w:numId="25">
    <w:abstractNumId w:val="15"/>
  </w:num>
  <w:num w:numId="26">
    <w:abstractNumId w:val="57"/>
  </w:num>
  <w:num w:numId="27">
    <w:abstractNumId w:val="48"/>
  </w:num>
  <w:num w:numId="28">
    <w:abstractNumId w:val="51"/>
  </w:num>
  <w:num w:numId="29">
    <w:abstractNumId w:val="39"/>
  </w:num>
  <w:num w:numId="30">
    <w:abstractNumId w:val="42"/>
  </w:num>
  <w:num w:numId="31">
    <w:abstractNumId w:val="52"/>
  </w:num>
  <w:num w:numId="32">
    <w:abstractNumId w:val="3"/>
  </w:num>
  <w:num w:numId="33">
    <w:abstractNumId w:val="24"/>
  </w:num>
  <w:num w:numId="34">
    <w:abstractNumId w:val="7"/>
  </w:num>
  <w:num w:numId="35">
    <w:abstractNumId w:val="25"/>
  </w:num>
  <w:num w:numId="36">
    <w:abstractNumId w:val="10"/>
  </w:num>
  <w:num w:numId="37">
    <w:abstractNumId w:val="18"/>
  </w:num>
  <w:num w:numId="38">
    <w:abstractNumId w:val="34"/>
  </w:num>
  <w:num w:numId="39">
    <w:abstractNumId w:val="1"/>
  </w:num>
  <w:num w:numId="40">
    <w:abstractNumId w:val="54"/>
  </w:num>
  <w:num w:numId="41">
    <w:abstractNumId w:val="26"/>
  </w:num>
  <w:num w:numId="42">
    <w:abstractNumId w:val="23"/>
  </w:num>
  <w:num w:numId="43">
    <w:abstractNumId w:val="17"/>
  </w:num>
  <w:num w:numId="44">
    <w:abstractNumId w:val="37"/>
  </w:num>
  <w:num w:numId="45">
    <w:abstractNumId w:val="11"/>
  </w:num>
  <w:num w:numId="46">
    <w:abstractNumId w:val="14"/>
  </w:num>
  <w:num w:numId="47">
    <w:abstractNumId w:val="27"/>
  </w:num>
  <w:num w:numId="48">
    <w:abstractNumId w:val="12"/>
  </w:num>
  <w:num w:numId="49">
    <w:abstractNumId w:val="56"/>
  </w:num>
  <w:num w:numId="50">
    <w:abstractNumId w:val="36"/>
  </w:num>
  <w:num w:numId="51">
    <w:abstractNumId w:val="6"/>
  </w:num>
  <w:num w:numId="52">
    <w:abstractNumId w:val="4"/>
  </w:num>
  <w:num w:numId="53">
    <w:abstractNumId w:val="19"/>
  </w:num>
  <w:num w:numId="54">
    <w:abstractNumId w:val="43"/>
  </w:num>
  <w:num w:numId="55">
    <w:abstractNumId w:val="20"/>
  </w:num>
  <w:num w:numId="56">
    <w:abstractNumId w:val="46"/>
  </w:num>
  <w:num w:numId="57">
    <w:abstractNumId w:val="28"/>
  </w:num>
  <w:num w:numId="58">
    <w:abstractNumId w:val="21"/>
  </w:num>
  <w:numIdMacAtCleanup w:val="5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Ottavia BURZI">
    <w15:presenceInfo w15:providerId="AD" w15:userId="S-1-5-21-1491246725-1909591562-3984697278-10076765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drawingGridHorizontalSpacing w:val="110"/>
  <w:displayHorizontalDrawingGridEvery w:val="2"/>
  <w:characterSpacingControl w:val="doNotCompress"/>
  <w:hdrShapeDefaults>
    <o:shapedefaults v:ext="edit" spidmax="2049"/>
  </w:hdrShapeDefaults>
  <w:footnotePr>
    <w:numFmt w:val="chicago"/>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4D7D"/>
    <w:rsid w:val="00000D63"/>
    <w:rsid w:val="0000100F"/>
    <w:rsid w:val="000027AB"/>
    <w:rsid w:val="00002EF8"/>
    <w:rsid w:val="0000445A"/>
    <w:rsid w:val="000046C3"/>
    <w:rsid w:val="00006314"/>
    <w:rsid w:val="00007422"/>
    <w:rsid w:val="00007914"/>
    <w:rsid w:val="000107D4"/>
    <w:rsid w:val="00011E64"/>
    <w:rsid w:val="00014347"/>
    <w:rsid w:val="000148F0"/>
    <w:rsid w:val="00015E0C"/>
    <w:rsid w:val="00016BE4"/>
    <w:rsid w:val="00020240"/>
    <w:rsid w:val="000220CC"/>
    <w:rsid w:val="0002267B"/>
    <w:rsid w:val="00022C1D"/>
    <w:rsid w:val="00024412"/>
    <w:rsid w:val="00024D8C"/>
    <w:rsid w:val="00026A58"/>
    <w:rsid w:val="00026FD8"/>
    <w:rsid w:val="00036C3E"/>
    <w:rsid w:val="00041F31"/>
    <w:rsid w:val="000429A9"/>
    <w:rsid w:val="00044928"/>
    <w:rsid w:val="00044BB5"/>
    <w:rsid w:val="00044D50"/>
    <w:rsid w:val="000453B6"/>
    <w:rsid w:val="00045F2C"/>
    <w:rsid w:val="0004692D"/>
    <w:rsid w:val="00047EE4"/>
    <w:rsid w:val="00052157"/>
    <w:rsid w:val="000535E1"/>
    <w:rsid w:val="00053B75"/>
    <w:rsid w:val="00056923"/>
    <w:rsid w:val="00057FA3"/>
    <w:rsid w:val="00062197"/>
    <w:rsid w:val="0006322C"/>
    <w:rsid w:val="00065CA6"/>
    <w:rsid w:val="00066306"/>
    <w:rsid w:val="00070766"/>
    <w:rsid w:val="00070A27"/>
    <w:rsid w:val="0007244D"/>
    <w:rsid w:val="00072606"/>
    <w:rsid w:val="00075168"/>
    <w:rsid w:val="0007549D"/>
    <w:rsid w:val="00075C3A"/>
    <w:rsid w:val="00076EDA"/>
    <w:rsid w:val="0007720F"/>
    <w:rsid w:val="0008108F"/>
    <w:rsid w:val="00081FEA"/>
    <w:rsid w:val="000842E5"/>
    <w:rsid w:val="00084B67"/>
    <w:rsid w:val="00084D15"/>
    <w:rsid w:val="00086642"/>
    <w:rsid w:val="00086F1C"/>
    <w:rsid w:val="00087E96"/>
    <w:rsid w:val="0009177D"/>
    <w:rsid w:val="00091EEC"/>
    <w:rsid w:val="000933FB"/>
    <w:rsid w:val="00093701"/>
    <w:rsid w:val="000969F4"/>
    <w:rsid w:val="00096EDA"/>
    <w:rsid w:val="00097571"/>
    <w:rsid w:val="000A0282"/>
    <w:rsid w:val="000A0A45"/>
    <w:rsid w:val="000A1495"/>
    <w:rsid w:val="000A1D01"/>
    <w:rsid w:val="000A1F8F"/>
    <w:rsid w:val="000A2D5A"/>
    <w:rsid w:val="000A4518"/>
    <w:rsid w:val="000A51B5"/>
    <w:rsid w:val="000A6109"/>
    <w:rsid w:val="000B07C8"/>
    <w:rsid w:val="000B2364"/>
    <w:rsid w:val="000B2488"/>
    <w:rsid w:val="000B458E"/>
    <w:rsid w:val="000B5D2B"/>
    <w:rsid w:val="000B69AE"/>
    <w:rsid w:val="000C0ADA"/>
    <w:rsid w:val="000C1A49"/>
    <w:rsid w:val="000C3313"/>
    <w:rsid w:val="000C4C77"/>
    <w:rsid w:val="000C58BA"/>
    <w:rsid w:val="000C6F13"/>
    <w:rsid w:val="000C7C46"/>
    <w:rsid w:val="000D0054"/>
    <w:rsid w:val="000D0E7A"/>
    <w:rsid w:val="000D0FEF"/>
    <w:rsid w:val="000D16FF"/>
    <w:rsid w:val="000D3452"/>
    <w:rsid w:val="000D486B"/>
    <w:rsid w:val="000D7774"/>
    <w:rsid w:val="000D7828"/>
    <w:rsid w:val="000E0314"/>
    <w:rsid w:val="000E2D2A"/>
    <w:rsid w:val="000E2D4E"/>
    <w:rsid w:val="000E3D63"/>
    <w:rsid w:val="000E42EB"/>
    <w:rsid w:val="000E5F4F"/>
    <w:rsid w:val="000E6C0E"/>
    <w:rsid w:val="000E6E3A"/>
    <w:rsid w:val="000E73DA"/>
    <w:rsid w:val="000F0358"/>
    <w:rsid w:val="000F4D0B"/>
    <w:rsid w:val="000F5473"/>
    <w:rsid w:val="00101235"/>
    <w:rsid w:val="001022AC"/>
    <w:rsid w:val="00102B0C"/>
    <w:rsid w:val="0010396F"/>
    <w:rsid w:val="00103B5F"/>
    <w:rsid w:val="00104325"/>
    <w:rsid w:val="00105D2A"/>
    <w:rsid w:val="001113DE"/>
    <w:rsid w:val="001116A2"/>
    <w:rsid w:val="00111950"/>
    <w:rsid w:val="001122E3"/>
    <w:rsid w:val="00112581"/>
    <w:rsid w:val="00112B3C"/>
    <w:rsid w:val="00114136"/>
    <w:rsid w:val="00114267"/>
    <w:rsid w:val="00117768"/>
    <w:rsid w:val="001204AA"/>
    <w:rsid w:val="001214AC"/>
    <w:rsid w:val="00121BA5"/>
    <w:rsid w:val="00122363"/>
    <w:rsid w:val="001240C3"/>
    <w:rsid w:val="0012793C"/>
    <w:rsid w:val="00131D0F"/>
    <w:rsid w:val="0013264A"/>
    <w:rsid w:val="00132651"/>
    <w:rsid w:val="00133C00"/>
    <w:rsid w:val="00135094"/>
    <w:rsid w:val="00135C81"/>
    <w:rsid w:val="001405B2"/>
    <w:rsid w:val="001406FE"/>
    <w:rsid w:val="00143D53"/>
    <w:rsid w:val="0014522C"/>
    <w:rsid w:val="00151B2D"/>
    <w:rsid w:val="00151DC0"/>
    <w:rsid w:val="001528CC"/>
    <w:rsid w:val="00154CB0"/>
    <w:rsid w:val="00156FBF"/>
    <w:rsid w:val="00160D10"/>
    <w:rsid w:val="0016358D"/>
    <w:rsid w:val="001640B1"/>
    <w:rsid w:val="00164841"/>
    <w:rsid w:val="0016625F"/>
    <w:rsid w:val="001679F7"/>
    <w:rsid w:val="001679F9"/>
    <w:rsid w:val="00167E50"/>
    <w:rsid w:val="001701A0"/>
    <w:rsid w:val="00170E23"/>
    <w:rsid w:val="00174584"/>
    <w:rsid w:val="0017756A"/>
    <w:rsid w:val="00180F01"/>
    <w:rsid w:val="001814CF"/>
    <w:rsid w:val="00182A3B"/>
    <w:rsid w:val="00184872"/>
    <w:rsid w:val="00185650"/>
    <w:rsid w:val="00186939"/>
    <w:rsid w:val="00190250"/>
    <w:rsid w:val="00190FD8"/>
    <w:rsid w:val="00193C9A"/>
    <w:rsid w:val="00193EE7"/>
    <w:rsid w:val="00196F85"/>
    <w:rsid w:val="001A5FEF"/>
    <w:rsid w:val="001A6D47"/>
    <w:rsid w:val="001B0636"/>
    <w:rsid w:val="001B317D"/>
    <w:rsid w:val="001B5F76"/>
    <w:rsid w:val="001B6751"/>
    <w:rsid w:val="001B70A1"/>
    <w:rsid w:val="001C062B"/>
    <w:rsid w:val="001C0F9B"/>
    <w:rsid w:val="001C3EB5"/>
    <w:rsid w:val="001C4B67"/>
    <w:rsid w:val="001C53E6"/>
    <w:rsid w:val="001C555F"/>
    <w:rsid w:val="001C5D57"/>
    <w:rsid w:val="001D00D8"/>
    <w:rsid w:val="001D0DB1"/>
    <w:rsid w:val="001D5A81"/>
    <w:rsid w:val="001D7508"/>
    <w:rsid w:val="001D7C97"/>
    <w:rsid w:val="001D7F76"/>
    <w:rsid w:val="001E1504"/>
    <w:rsid w:val="001E517F"/>
    <w:rsid w:val="001E68CA"/>
    <w:rsid w:val="001F081B"/>
    <w:rsid w:val="001F1161"/>
    <w:rsid w:val="001F22BE"/>
    <w:rsid w:val="001F40A3"/>
    <w:rsid w:val="001F4B68"/>
    <w:rsid w:val="001F4D36"/>
    <w:rsid w:val="001F5984"/>
    <w:rsid w:val="002003F2"/>
    <w:rsid w:val="00201E10"/>
    <w:rsid w:val="00202972"/>
    <w:rsid w:val="00203468"/>
    <w:rsid w:val="00207678"/>
    <w:rsid w:val="00207DDC"/>
    <w:rsid w:val="00210576"/>
    <w:rsid w:val="002122D6"/>
    <w:rsid w:val="002164D1"/>
    <w:rsid w:val="0021696E"/>
    <w:rsid w:val="002212E1"/>
    <w:rsid w:val="00221B91"/>
    <w:rsid w:val="00221FD8"/>
    <w:rsid w:val="00223E33"/>
    <w:rsid w:val="002245A8"/>
    <w:rsid w:val="002256F4"/>
    <w:rsid w:val="00227EC6"/>
    <w:rsid w:val="00230DBC"/>
    <w:rsid w:val="00232699"/>
    <w:rsid w:val="002334F7"/>
    <w:rsid w:val="0023368E"/>
    <w:rsid w:val="00234EC9"/>
    <w:rsid w:val="00234FB9"/>
    <w:rsid w:val="002354E5"/>
    <w:rsid w:val="002404BC"/>
    <w:rsid w:val="002411C7"/>
    <w:rsid w:val="002417A5"/>
    <w:rsid w:val="002448D6"/>
    <w:rsid w:val="00245E5D"/>
    <w:rsid w:val="00247DA2"/>
    <w:rsid w:val="00251A8D"/>
    <w:rsid w:val="00252566"/>
    <w:rsid w:val="002535EB"/>
    <w:rsid w:val="00254CAB"/>
    <w:rsid w:val="0025533F"/>
    <w:rsid w:val="0025722F"/>
    <w:rsid w:val="00257330"/>
    <w:rsid w:val="00260D5C"/>
    <w:rsid w:val="00265233"/>
    <w:rsid w:val="00265EFD"/>
    <w:rsid w:val="00271197"/>
    <w:rsid w:val="002742A4"/>
    <w:rsid w:val="00276177"/>
    <w:rsid w:val="00277DF7"/>
    <w:rsid w:val="002809DB"/>
    <w:rsid w:val="00285DE4"/>
    <w:rsid w:val="002866EE"/>
    <w:rsid w:val="00286BC0"/>
    <w:rsid w:val="00286CB8"/>
    <w:rsid w:val="002924DC"/>
    <w:rsid w:val="00292F84"/>
    <w:rsid w:val="00293EC2"/>
    <w:rsid w:val="0029450C"/>
    <w:rsid w:val="002A01B5"/>
    <w:rsid w:val="002A074B"/>
    <w:rsid w:val="002A2B5D"/>
    <w:rsid w:val="002A2D81"/>
    <w:rsid w:val="002A498D"/>
    <w:rsid w:val="002A4DC4"/>
    <w:rsid w:val="002A4FE6"/>
    <w:rsid w:val="002A6F05"/>
    <w:rsid w:val="002B020D"/>
    <w:rsid w:val="002B148F"/>
    <w:rsid w:val="002B2F3F"/>
    <w:rsid w:val="002B38BE"/>
    <w:rsid w:val="002B3DD0"/>
    <w:rsid w:val="002B54C9"/>
    <w:rsid w:val="002B5862"/>
    <w:rsid w:val="002B590A"/>
    <w:rsid w:val="002B5D47"/>
    <w:rsid w:val="002B7151"/>
    <w:rsid w:val="002B7590"/>
    <w:rsid w:val="002C2A6B"/>
    <w:rsid w:val="002C31DD"/>
    <w:rsid w:val="002C3B21"/>
    <w:rsid w:val="002C4435"/>
    <w:rsid w:val="002C4994"/>
    <w:rsid w:val="002C5CB6"/>
    <w:rsid w:val="002C6228"/>
    <w:rsid w:val="002C6DE8"/>
    <w:rsid w:val="002C7A65"/>
    <w:rsid w:val="002D012A"/>
    <w:rsid w:val="002D0CBC"/>
    <w:rsid w:val="002D2980"/>
    <w:rsid w:val="002D44F5"/>
    <w:rsid w:val="002D46E3"/>
    <w:rsid w:val="002D5928"/>
    <w:rsid w:val="002D5C41"/>
    <w:rsid w:val="002D706A"/>
    <w:rsid w:val="002D7933"/>
    <w:rsid w:val="002D7B7B"/>
    <w:rsid w:val="002E036E"/>
    <w:rsid w:val="002E1412"/>
    <w:rsid w:val="002E1E8A"/>
    <w:rsid w:val="002E2460"/>
    <w:rsid w:val="002E4084"/>
    <w:rsid w:val="002E4BDD"/>
    <w:rsid w:val="002E500D"/>
    <w:rsid w:val="002F1862"/>
    <w:rsid w:val="002F1E43"/>
    <w:rsid w:val="002F3F72"/>
    <w:rsid w:val="002F4586"/>
    <w:rsid w:val="002F5EB5"/>
    <w:rsid w:val="00300880"/>
    <w:rsid w:val="00302A4E"/>
    <w:rsid w:val="00302A63"/>
    <w:rsid w:val="00303F87"/>
    <w:rsid w:val="0030413B"/>
    <w:rsid w:val="00305526"/>
    <w:rsid w:val="003100BD"/>
    <w:rsid w:val="00310B38"/>
    <w:rsid w:val="003127BC"/>
    <w:rsid w:val="00312DA9"/>
    <w:rsid w:val="00313028"/>
    <w:rsid w:val="00313856"/>
    <w:rsid w:val="003161B0"/>
    <w:rsid w:val="00316E64"/>
    <w:rsid w:val="0031728E"/>
    <w:rsid w:val="00326115"/>
    <w:rsid w:val="00330EB2"/>
    <w:rsid w:val="00334166"/>
    <w:rsid w:val="00335A13"/>
    <w:rsid w:val="00341B22"/>
    <w:rsid w:val="0034250C"/>
    <w:rsid w:val="0035010B"/>
    <w:rsid w:val="00352CFA"/>
    <w:rsid w:val="003544AC"/>
    <w:rsid w:val="00354AF9"/>
    <w:rsid w:val="00355C6C"/>
    <w:rsid w:val="003616AA"/>
    <w:rsid w:val="003638A2"/>
    <w:rsid w:val="00364822"/>
    <w:rsid w:val="00371538"/>
    <w:rsid w:val="00372268"/>
    <w:rsid w:val="003761C0"/>
    <w:rsid w:val="00380338"/>
    <w:rsid w:val="00380344"/>
    <w:rsid w:val="003808FA"/>
    <w:rsid w:val="00380FB7"/>
    <w:rsid w:val="00382AEC"/>
    <w:rsid w:val="00382F05"/>
    <w:rsid w:val="00383358"/>
    <w:rsid w:val="0038535B"/>
    <w:rsid w:val="003859B1"/>
    <w:rsid w:val="00386476"/>
    <w:rsid w:val="00387B79"/>
    <w:rsid w:val="00391AA3"/>
    <w:rsid w:val="003927BB"/>
    <w:rsid w:val="00395643"/>
    <w:rsid w:val="003960F3"/>
    <w:rsid w:val="003968D4"/>
    <w:rsid w:val="003975EF"/>
    <w:rsid w:val="003A1250"/>
    <w:rsid w:val="003A1E4E"/>
    <w:rsid w:val="003A39CD"/>
    <w:rsid w:val="003A535D"/>
    <w:rsid w:val="003A741C"/>
    <w:rsid w:val="003B14D7"/>
    <w:rsid w:val="003B18C5"/>
    <w:rsid w:val="003B2902"/>
    <w:rsid w:val="003B30C9"/>
    <w:rsid w:val="003B3310"/>
    <w:rsid w:val="003B56C1"/>
    <w:rsid w:val="003B638B"/>
    <w:rsid w:val="003C1D6D"/>
    <w:rsid w:val="003C4D76"/>
    <w:rsid w:val="003C4EC2"/>
    <w:rsid w:val="003C5894"/>
    <w:rsid w:val="003C660C"/>
    <w:rsid w:val="003D0FD8"/>
    <w:rsid w:val="003D17C6"/>
    <w:rsid w:val="003D1A5B"/>
    <w:rsid w:val="003D2C61"/>
    <w:rsid w:val="003D3BF7"/>
    <w:rsid w:val="003D4FBD"/>
    <w:rsid w:val="003D76C9"/>
    <w:rsid w:val="003E04E1"/>
    <w:rsid w:val="003E1711"/>
    <w:rsid w:val="003E1874"/>
    <w:rsid w:val="003E65EA"/>
    <w:rsid w:val="003E6E2B"/>
    <w:rsid w:val="003E73A6"/>
    <w:rsid w:val="003F0489"/>
    <w:rsid w:val="003F17A9"/>
    <w:rsid w:val="003F1DB7"/>
    <w:rsid w:val="003F3C0C"/>
    <w:rsid w:val="003F3FA4"/>
    <w:rsid w:val="003F4D36"/>
    <w:rsid w:val="003F6197"/>
    <w:rsid w:val="003F774F"/>
    <w:rsid w:val="0040245E"/>
    <w:rsid w:val="00404401"/>
    <w:rsid w:val="004051C7"/>
    <w:rsid w:val="00405A0A"/>
    <w:rsid w:val="004070FD"/>
    <w:rsid w:val="004071B8"/>
    <w:rsid w:val="00407EA4"/>
    <w:rsid w:val="004128C5"/>
    <w:rsid w:val="00413098"/>
    <w:rsid w:val="00414A56"/>
    <w:rsid w:val="00414D56"/>
    <w:rsid w:val="00414F50"/>
    <w:rsid w:val="00416823"/>
    <w:rsid w:val="00416B1E"/>
    <w:rsid w:val="0041758D"/>
    <w:rsid w:val="004209F6"/>
    <w:rsid w:val="00424D42"/>
    <w:rsid w:val="0042704B"/>
    <w:rsid w:val="0043053B"/>
    <w:rsid w:val="0043089A"/>
    <w:rsid w:val="00430C4B"/>
    <w:rsid w:val="00430E12"/>
    <w:rsid w:val="00431251"/>
    <w:rsid w:val="004317AE"/>
    <w:rsid w:val="00431C1D"/>
    <w:rsid w:val="00432C03"/>
    <w:rsid w:val="00434674"/>
    <w:rsid w:val="00435692"/>
    <w:rsid w:val="00436A87"/>
    <w:rsid w:val="00436FEC"/>
    <w:rsid w:val="00437E46"/>
    <w:rsid w:val="00440A09"/>
    <w:rsid w:val="00440BC4"/>
    <w:rsid w:val="004427C6"/>
    <w:rsid w:val="00445ED8"/>
    <w:rsid w:val="00446C18"/>
    <w:rsid w:val="00446CD8"/>
    <w:rsid w:val="00447782"/>
    <w:rsid w:val="00447E80"/>
    <w:rsid w:val="0045002B"/>
    <w:rsid w:val="00452CA7"/>
    <w:rsid w:val="0045485A"/>
    <w:rsid w:val="004548D0"/>
    <w:rsid w:val="00455162"/>
    <w:rsid w:val="0046008E"/>
    <w:rsid w:val="00460A4F"/>
    <w:rsid w:val="0046269C"/>
    <w:rsid w:val="004635F9"/>
    <w:rsid w:val="00463AD1"/>
    <w:rsid w:val="004652D8"/>
    <w:rsid w:val="00465E65"/>
    <w:rsid w:val="0046688D"/>
    <w:rsid w:val="00471464"/>
    <w:rsid w:val="00471B06"/>
    <w:rsid w:val="00471F79"/>
    <w:rsid w:val="004726EC"/>
    <w:rsid w:val="004730F2"/>
    <w:rsid w:val="004741B3"/>
    <w:rsid w:val="004862E3"/>
    <w:rsid w:val="0048755E"/>
    <w:rsid w:val="00492CD3"/>
    <w:rsid w:val="00493F8E"/>
    <w:rsid w:val="00495B76"/>
    <w:rsid w:val="004A1800"/>
    <w:rsid w:val="004A2DB0"/>
    <w:rsid w:val="004A2E63"/>
    <w:rsid w:val="004A4035"/>
    <w:rsid w:val="004A4C5C"/>
    <w:rsid w:val="004A4F57"/>
    <w:rsid w:val="004A55DC"/>
    <w:rsid w:val="004A5770"/>
    <w:rsid w:val="004A58E1"/>
    <w:rsid w:val="004A5DC4"/>
    <w:rsid w:val="004A7B01"/>
    <w:rsid w:val="004A7B08"/>
    <w:rsid w:val="004A7C24"/>
    <w:rsid w:val="004B0A9C"/>
    <w:rsid w:val="004B113D"/>
    <w:rsid w:val="004B6050"/>
    <w:rsid w:val="004B6E20"/>
    <w:rsid w:val="004C0321"/>
    <w:rsid w:val="004C0B40"/>
    <w:rsid w:val="004C24C2"/>
    <w:rsid w:val="004C3067"/>
    <w:rsid w:val="004C340B"/>
    <w:rsid w:val="004C3993"/>
    <w:rsid w:val="004C40E4"/>
    <w:rsid w:val="004C627E"/>
    <w:rsid w:val="004C67CF"/>
    <w:rsid w:val="004C7DAD"/>
    <w:rsid w:val="004D1064"/>
    <w:rsid w:val="004D306B"/>
    <w:rsid w:val="004D31BA"/>
    <w:rsid w:val="004D4917"/>
    <w:rsid w:val="004D5322"/>
    <w:rsid w:val="004D535C"/>
    <w:rsid w:val="004D5EF7"/>
    <w:rsid w:val="004D744C"/>
    <w:rsid w:val="004D7E55"/>
    <w:rsid w:val="004D7F4E"/>
    <w:rsid w:val="004E03DF"/>
    <w:rsid w:val="004E592B"/>
    <w:rsid w:val="004E5AEC"/>
    <w:rsid w:val="004E7E06"/>
    <w:rsid w:val="004F0A7D"/>
    <w:rsid w:val="004F164C"/>
    <w:rsid w:val="004F2466"/>
    <w:rsid w:val="004F4385"/>
    <w:rsid w:val="004F55C9"/>
    <w:rsid w:val="004F55F1"/>
    <w:rsid w:val="004F56CF"/>
    <w:rsid w:val="00500546"/>
    <w:rsid w:val="005019C9"/>
    <w:rsid w:val="00501A21"/>
    <w:rsid w:val="00502188"/>
    <w:rsid w:val="00502B70"/>
    <w:rsid w:val="005040C5"/>
    <w:rsid w:val="0050718F"/>
    <w:rsid w:val="00507CB9"/>
    <w:rsid w:val="00510E14"/>
    <w:rsid w:val="005111E4"/>
    <w:rsid w:val="00512230"/>
    <w:rsid w:val="00513351"/>
    <w:rsid w:val="00515062"/>
    <w:rsid w:val="00516BAD"/>
    <w:rsid w:val="005173B3"/>
    <w:rsid w:val="00520A61"/>
    <w:rsid w:val="00521FD2"/>
    <w:rsid w:val="00523427"/>
    <w:rsid w:val="00523722"/>
    <w:rsid w:val="00526B71"/>
    <w:rsid w:val="00527109"/>
    <w:rsid w:val="00527822"/>
    <w:rsid w:val="00527DA4"/>
    <w:rsid w:val="00530E37"/>
    <w:rsid w:val="005311B5"/>
    <w:rsid w:val="005327ED"/>
    <w:rsid w:val="00534B7B"/>
    <w:rsid w:val="0053736F"/>
    <w:rsid w:val="00537552"/>
    <w:rsid w:val="005413EA"/>
    <w:rsid w:val="0054160A"/>
    <w:rsid w:val="00543D7B"/>
    <w:rsid w:val="005444B9"/>
    <w:rsid w:val="005449D8"/>
    <w:rsid w:val="005457DF"/>
    <w:rsid w:val="00546CF7"/>
    <w:rsid w:val="0054785D"/>
    <w:rsid w:val="00553BA4"/>
    <w:rsid w:val="005558CA"/>
    <w:rsid w:val="00555B8C"/>
    <w:rsid w:val="00556B64"/>
    <w:rsid w:val="00557150"/>
    <w:rsid w:val="00557578"/>
    <w:rsid w:val="005577F8"/>
    <w:rsid w:val="00560237"/>
    <w:rsid w:val="00560AD8"/>
    <w:rsid w:val="005614CB"/>
    <w:rsid w:val="00561D8F"/>
    <w:rsid w:val="00563A50"/>
    <w:rsid w:val="00563AAD"/>
    <w:rsid w:val="00564619"/>
    <w:rsid w:val="00564957"/>
    <w:rsid w:val="00565E3E"/>
    <w:rsid w:val="005662F2"/>
    <w:rsid w:val="00567AD5"/>
    <w:rsid w:val="005717F7"/>
    <w:rsid w:val="00572F51"/>
    <w:rsid w:val="00575F71"/>
    <w:rsid w:val="005762F6"/>
    <w:rsid w:val="0057764A"/>
    <w:rsid w:val="00580C46"/>
    <w:rsid w:val="00580C4B"/>
    <w:rsid w:val="0058132E"/>
    <w:rsid w:val="00583198"/>
    <w:rsid w:val="00585BF7"/>
    <w:rsid w:val="00586660"/>
    <w:rsid w:val="00590F67"/>
    <w:rsid w:val="00593B4D"/>
    <w:rsid w:val="00595FCA"/>
    <w:rsid w:val="005A0D15"/>
    <w:rsid w:val="005A11DB"/>
    <w:rsid w:val="005A125E"/>
    <w:rsid w:val="005A34FB"/>
    <w:rsid w:val="005A5A27"/>
    <w:rsid w:val="005B31AE"/>
    <w:rsid w:val="005B3EDD"/>
    <w:rsid w:val="005B45C6"/>
    <w:rsid w:val="005B4807"/>
    <w:rsid w:val="005B5329"/>
    <w:rsid w:val="005C04D6"/>
    <w:rsid w:val="005C0766"/>
    <w:rsid w:val="005C178F"/>
    <w:rsid w:val="005C26B8"/>
    <w:rsid w:val="005C2EF0"/>
    <w:rsid w:val="005D4AE0"/>
    <w:rsid w:val="005E116B"/>
    <w:rsid w:val="005E3B01"/>
    <w:rsid w:val="005E442B"/>
    <w:rsid w:val="005E6A49"/>
    <w:rsid w:val="005F0F28"/>
    <w:rsid w:val="005F1B98"/>
    <w:rsid w:val="005F20F7"/>
    <w:rsid w:val="005F25B8"/>
    <w:rsid w:val="005F456B"/>
    <w:rsid w:val="005F6516"/>
    <w:rsid w:val="00600E39"/>
    <w:rsid w:val="00602DAD"/>
    <w:rsid w:val="00603461"/>
    <w:rsid w:val="00603681"/>
    <w:rsid w:val="00604A4A"/>
    <w:rsid w:val="00605572"/>
    <w:rsid w:val="00605CFF"/>
    <w:rsid w:val="00607012"/>
    <w:rsid w:val="00607124"/>
    <w:rsid w:val="00607158"/>
    <w:rsid w:val="006113DF"/>
    <w:rsid w:val="00613AA4"/>
    <w:rsid w:val="00614B55"/>
    <w:rsid w:val="00617384"/>
    <w:rsid w:val="006177F6"/>
    <w:rsid w:val="006249C6"/>
    <w:rsid w:val="00626702"/>
    <w:rsid w:val="0062688B"/>
    <w:rsid w:val="00632D89"/>
    <w:rsid w:val="006354FE"/>
    <w:rsid w:val="00635B0B"/>
    <w:rsid w:val="00636872"/>
    <w:rsid w:val="00636FA9"/>
    <w:rsid w:val="00643245"/>
    <w:rsid w:val="00644977"/>
    <w:rsid w:val="00644CB3"/>
    <w:rsid w:val="00645240"/>
    <w:rsid w:val="006469E3"/>
    <w:rsid w:val="00646B67"/>
    <w:rsid w:val="00647090"/>
    <w:rsid w:val="00660422"/>
    <w:rsid w:val="006607C3"/>
    <w:rsid w:val="0066210B"/>
    <w:rsid w:val="006644D7"/>
    <w:rsid w:val="00664B7D"/>
    <w:rsid w:val="0066583E"/>
    <w:rsid w:val="00670695"/>
    <w:rsid w:val="006729A2"/>
    <w:rsid w:val="00673D14"/>
    <w:rsid w:val="00675D35"/>
    <w:rsid w:val="00676300"/>
    <w:rsid w:val="00676366"/>
    <w:rsid w:val="006808F5"/>
    <w:rsid w:val="006906E2"/>
    <w:rsid w:val="00690E7F"/>
    <w:rsid w:val="00691DA3"/>
    <w:rsid w:val="00695A73"/>
    <w:rsid w:val="006A20EF"/>
    <w:rsid w:val="006A3CD5"/>
    <w:rsid w:val="006A643B"/>
    <w:rsid w:val="006A7A28"/>
    <w:rsid w:val="006B0852"/>
    <w:rsid w:val="006B1345"/>
    <w:rsid w:val="006B1488"/>
    <w:rsid w:val="006B2509"/>
    <w:rsid w:val="006B2E85"/>
    <w:rsid w:val="006B568D"/>
    <w:rsid w:val="006C2546"/>
    <w:rsid w:val="006C37F2"/>
    <w:rsid w:val="006C46FB"/>
    <w:rsid w:val="006C6E61"/>
    <w:rsid w:val="006C7533"/>
    <w:rsid w:val="006C7EB8"/>
    <w:rsid w:val="006C7FBF"/>
    <w:rsid w:val="006D40A7"/>
    <w:rsid w:val="006D48EE"/>
    <w:rsid w:val="006E0862"/>
    <w:rsid w:val="006E2575"/>
    <w:rsid w:val="006E29A6"/>
    <w:rsid w:val="006E2E52"/>
    <w:rsid w:val="006E2FB0"/>
    <w:rsid w:val="006E39B4"/>
    <w:rsid w:val="006E7234"/>
    <w:rsid w:val="006E7DAA"/>
    <w:rsid w:val="006F0691"/>
    <w:rsid w:val="006F1993"/>
    <w:rsid w:val="006F37A9"/>
    <w:rsid w:val="006F4420"/>
    <w:rsid w:val="006F7CB8"/>
    <w:rsid w:val="00700ABE"/>
    <w:rsid w:val="00700B92"/>
    <w:rsid w:val="00701C4E"/>
    <w:rsid w:val="007048F2"/>
    <w:rsid w:val="00704EC9"/>
    <w:rsid w:val="00711407"/>
    <w:rsid w:val="00712468"/>
    <w:rsid w:val="00712D39"/>
    <w:rsid w:val="0071360A"/>
    <w:rsid w:val="0071394C"/>
    <w:rsid w:val="007147B3"/>
    <w:rsid w:val="007231B5"/>
    <w:rsid w:val="007235CD"/>
    <w:rsid w:val="007235E8"/>
    <w:rsid w:val="0072384A"/>
    <w:rsid w:val="00725ED4"/>
    <w:rsid w:val="00731639"/>
    <w:rsid w:val="007346E6"/>
    <w:rsid w:val="00735D55"/>
    <w:rsid w:val="007379AE"/>
    <w:rsid w:val="00741FA8"/>
    <w:rsid w:val="007429BA"/>
    <w:rsid w:val="007438CA"/>
    <w:rsid w:val="007441BF"/>
    <w:rsid w:val="00746EFB"/>
    <w:rsid w:val="007503B4"/>
    <w:rsid w:val="00751519"/>
    <w:rsid w:val="007537AB"/>
    <w:rsid w:val="0075494E"/>
    <w:rsid w:val="007551B0"/>
    <w:rsid w:val="007565F5"/>
    <w:rsid w:val="00756B25"/>
    <w:rsid w:val="00757033"/>
    <w:rsid w:val="0075776A"/>
    <w:rsid w:val="007609F4"/>
    <w:rsid w:val="007618E4"/>
    <w:rsid w:val="00761BFE"/>
    <w:rsid w:val="00761E9E"/>
    <w:rsid w:val="007626C0"/>
    <w:rsid w:val="007637D4"/>
    <w:rsid w:val="007640EA"/>
    <w:rsid w:val="00764221"/>
    <w:rsid w:val="007647CE"/>
    <w:rsid w:val="00765F67"/>
    <w:rsid w:val="00772737"/>
    <w:rsid w:val="00772F56"/>
    <w:rsid w:val="00773372"/>
    <w:rsid w:val="007743E7"/>
    <w:rsid w:val="00774677"/>
    <w:rsid w:val="00774E2C"/>
    <w:rsid w:val="007756A2"/>
    <w:rsid w:val="007760D0"/>
    <w:rsid w:val="007768E1"/>
    <w:rsid w:val="00783419"/>
    <w:rsid w:val="007840AE"/>
    <w:rsid w:val="00787F53"/>
    <w:rsid w:val="00790FCC"/>
    <w:rsid w:val="007958B7"/>
    <w:rsid w:val="00796399"/>
    <w:rsid w:val="007A0941"/>
    <w:rsid w:val="007A170F"/>
    <w:rsid w:val="007A18F8"/>
    <w:rsid w:val="007B1B6E"/>
    <w:rsid w:val="007B2A44"/>
    <w:rsid w:val="007B422E"/>
    <w:rsid w:val="007B5395"/>
    <w:rsid w:val="007B6F22"/>
    <w:rsid w:val="007B753D"/>
    <w:rsid w:val="007C0198"/>
    <w:rsid w:val="007C1B27"/>
    <w:rsid w:val="007C641E"/>
    <w:rsid w:val="007C75DD"/>
    <w:rsid w:val="007C7E34"/>
    <w:rsid w:val="007D1A67"/>
    <w:rsid w:val="007D1A7C"/>
    <w:rsid w:val="007D1F78"/>
    <w:rsid w:val="007D2A54"/>
    <w:rsid w:val="007E1659"/>
    <w:rsid w:val="007E2296"/>
    <w:rsid w:val="007E398D"/>
    <w:rsid w:val="007E3C06"/>
    <w:rsid w:val="007E6B03"/>
    <w:rsid w:val="007E792D"/>
    <w:rsid w:val="007F0ABA"/>
    <w:rsid w:val="007F34CE"/>
    <w:rsid w:val="007F505F"/>
    <w:rsid w:val="007F63B8"/>
    <w:rsid w:val="00800326"/>
    <w:rsid w:val="00802F37"/>
    <w:rsid w:val="00802FE5"/>
    <w:rsid w:val="00803362"/>
    <w:rsid w:val="0080455B"/>
    <w:rsid w:val="0080747E"/>
    <w:rsid w:val="00807D23"/>
    <w:rsid w:val="008128E5"/>
    <w:rsid w:val="00815510"/>
    <w:rsid w:val="00815E7F"/>
    <w:rsid w:val="0081618E"/>
    <w:rsid w:val="0082220A"/>
    <w:rsid w:val="00824D5E"/>
    <w:rsid w:val="00825984"/>
    <w:rsid w:val="00826398"/>
    <w:rsid w:val="0082685D"/>
    <w:rsid w:val="008300A1"/>
    <w:rsid w:val="00830F97"/>
    <w:rsid w:val="0083271D"/>
    <w:rsid w:val="00833FFE"/>
    <w:rsid w:val="00836343"/>
    <w:rsid w:val="00836E7C"/>
    <w:rsid w:val="008372D8"/>
    <w:rsid w:val="00840147"/>
    <w:rsid w:val="00840FD2"/>
    <w:rsid w:val="008419F2"/>
    <w:rsid w:val="008441B0"/>
    <w:rsid w:val="00844B14"/>
    <w:rsid w:val="00845F79"/>
    <w:rsid w:val="008461D4"/>
    <w:rsid w:val="00846B36"/>
    <w:rsid w:val="008524F8"/>
    <w:rsid w:val="00854F8F"/>
    <w:rsid w:val="0085551D"/>
    <w:rsid w:val="0085639F"/>
    <w:rsid w:val="00857D3D"/>
    <w:rsid w:val="00863A32"/>
    <w:rsid w:val="0086563D"/>
    <w:rsid w:val="00867C6C"/>
    <w:rsid w:val="00873ACB"/>
    <w:rsid w:val="00873F10"/>
    <w:rsid w:val="00874E09"/>
    <w:rsid w:val="00877756"/>
    <w:rsid w:val="008777F8"/>
    <w:rsid w:val="008805B1"/>
    <w:rsid w:val="008816C8"/>
    <w:rsid w:val="00881C71"/>
    <w:rsid w:val="008849EB"/>
    <w:rsid w:val="00885E57"/>
    <w:rsid w:val="0088601F"/>
    <w:rsid w:val="00887A9E"/>
    <w:rsid w:val="00887B73"/>
    <w:rsid w:val="00890464"/>
    <w:rsid w:val="008921C8"/>
    <w:rsid w:val="00892C53"/>
    <w:rsid w:val="00895875"/>
    <w:rsid w:val="008960D4"/>
    <w:rsid w:val="008975B1"/>
    <w:rsid w:val="008A2943"/>
    <w:rsid w:val="008A2A73"/>
    <w:rsid w:val="008A2FF2"/>
    <w:rsid w:val="008A6AD4"/>
    <w:rsid w:val="008B4123"/>
    <w:rsid w:val="008B5915"/>
    <w:rsid w:val="008B606A"/>
    <w:rsid w:val="008B62EC"/>
    <w:rsid w:val="008B7B4D"/>
    <w:rsid w:val="008C06A2"/>
    <w:rsid w:val="008C08AF"/>
    <w:rsid w:val="008C0E22"/>
    <w:rsid w:val="008C1DAD"/>
    <w:rsid w:val="008C4408"/>
    <w:rsid w:val="008C5FA5"/>
    <w:rsid w:val="008C6D20"/>
    <w:rsid w:val="008C7BFA"/>
    <w:rsid w:val="008D057F"/>
    <w:rsid w:val="008D4CA2"/>
    <w:rsid w:val="008D7B3A"/>
    <w:rsid w:val="008E53F4"/>
    <w:rsid w:val="008E6A45"/>
    <w:rsid w:val="008E7193"/>
    <w:rsid w:val="008E7533"/>
    <w:rsid w:val="008F0E01"/>
    <w:rsid w:val="008F1FFE"/>
    <w:rsid w:val="008F351F"/>
    <w:rsid w:val="008F47BF"/>
    <w:rsid w:val="008F565D"/>
    <w:rsid w:val="008F5937"/>
    <w:rsid w:val="008F5F39"/>
    <w:rsid w:val="008F5FD2"/>
    <w:rsid w:val="008F6322"/>
    <w:rsid w:val="008F7A54"/>
    <w:rsid w:val="0090011C"/>
    <w:rsid w:val="00901485"/>
    <w:rsid w:val="009026D6"/>
    <w:rsid w:val="0090359F"/>
    <w:rsid w:val="0090593A"/>
    <w:rsid w:val="0090656B"/>
    <w:rsid w:val="00910823"/>
    <w:rsid w:val="00911577"/>
    <w:rsid w:val="00911742"/>
    <w:rsid w:val="0091480E"/>
    <w:rsid w:val="00914814"/>
    <w:rsid w:val="00915352"/>
    <w:rsid w:val="0091691D"/>
    <w:rsid w:val="00920EA2"/>
    <w:rsid w:val="00922765"/>
    <w:rsid w:val="00922DF7"/>
    <w:rsid w:val="00923D68"/>
    <w:rsid w:val="00925C7E"/>
    <w:rsid w:val="00926A19"/>
    <w:rsid w:val="009271B5"/>
    <w:rsid w:val="009273EB"/>
    <w:rsid w:val="00927E29"/>
    <w:rsid w:val="00931122"/>
    <w:rsid w:val="009312E4"/>
    <w:rsid w:val="00931C5D"/>
    <w:rsid w:val="009325AC"/>
    <w:rsid w:val="0093266C"/>
    <w:rsid w:val="0093379F"/>
    <w:rsid w:val="009341F4"/>
    <w:rsid w:val="00934507"/>
    <w:rsid w:val="009347F8"/>
    <w:rsid w:val="00935DBD"/>
    <w:rsid w:val="00937094"/>
    <w:rsid w:val="0094377F"/>
    <w:rsid w:val="00943E8E"/>
    <w:rsid w:val="0094629E"/>
    <w:rsid w:val="00946C19"/>
    <w:rsid w:val="00953034"/>
    <w:rsid w:val="00953FD1"/>
    <w:rsid w:val="009544E7"/>
    <w:rsid w:val="009551B4"/>
    <w:rsid w:val="00955E09"/>
    <w:rsid w:val="00957D03"/>
    <w:rsid w:val="00960000"/>
    <w:rsid w:val="009605A1"/>
    <w:rsid w:val="0096137D"/>
    <w:rsid w:val="0096181F"/>
    <w:rsid w:val="00963535"/>
    <w:rsid w:val="00963D0E"/>
    <w:rsid w:val="00964722"/>
    <w:rsid w:val="009733B8"/>
    <w:rsid w:val="00973AB0"/>
    <w:rsid w:val="00975763"/>
    <w:rsid w:val="00977BEA"/>
    <w:rsid w:val="009841B4"/>
    <w:rsid w:val="009857A9"/>
    <w:rsid w:val="0098621A"/>
    <w:rsid w:val="009872AC"/>
    <w:rsid w:val="00987307"/>
    <w:rsid w:val="0099101D"/>
    <w:rsid w:val="00991E73"/>
    <w:rsid w:val="00992FA5"/>
    <w:rsid w:val="00994C0B"/>
    <w:rsid w:val="00996C2F"/>
    <w:rsid w:val="00997343"/>
    <w:rsid w:val="00997E75"/>
    <w:rsid w:val="009A01FD"/>
    <w:rsid w:val="009A1D2C"/>
    <w:rsid w:val="009A6E8F"/>
    <w:rsid w:val="009A7592"/>
    <w:rsid w:val="009B1CF9"/>
    <w:rsid w:val="009B247C"/>
    <w:rsid w:val="009B255C"/>
    <w:rsid w:val="009B47C3"/>
    <w:rsid w:val="009B52AF"/>
    <w:rsid w:val="009B7628"/>
    <w:rsid w:val="009C2C2C"/>
    <w:rsid w:val="009C2E83"/>
    <w:rsid w:val="009C2F89"/>
    <w:rsid w:val="009C3CBD"/>
    <w:rsid w:val="009C4366"/>
    <w:rsid w:val="009C5BAC"/>
    <w:rsid w:val="009D0458"/>
    <w:rsid w:val="009D2741"/>
    <w:rsid w:val="009D3F46"/>
    <w:rsid w:val="009D643C"/>
    <w:rsid w:val="009E010D"/>
    <w:rsid w:val="009E1F1A"/>
    <w:rsid w:val="009E253E"/>
    <w:rsid w:val="009E4BBC"/>
    <w:rsid w:val="009E6B20"/>
    <w:rsid w:val="009F0B3A"/>
    <w:rsid w:val="009F3362"/>
    <w:rsid w:val="009F4C6E"/>
    <w:rsid w:val="009F6A73"/>
    <w:rsid w:val="00A01B86"/>
    <w:rsid w:val="00A02570"/>
    <w:rsid w:val="00A02B5B"/>
    <w:rsid w:val="00A02E20"/>
    <w:rsid w:val="00A036E8"/>
    <w:rsid w:val="00A07FAE"/>
    <w:rsid w:val="00A1143A"/>
    <w:rsid w:val="00A11C48"/>
    <w:rsid w:val="00A12D6E"/>
    <w:rsid w:val="00A15899"/>
    <w:rsid w:val="00A158CC"/>
    <w:rsid w:val="00A1613E"/>
    <w:rsid w:val="00A21C19"/>
    <w:rsid w:val="00A23DF1"/>
    <w:rsid w:val="00A24C2C"/>
    <w:rsid w:val="00A25910"/>
    <w:rsid w:val="00A26DFB"/>
    <w:rsid w:val="00A3029B"/>
    <w:rsid w:val="00A318A2"/>
    <w:rsid w:val="00A31963"/>
    <w:rsid w:val="00A335DD"/>
    <w:rsid w:val="00A341CF"/>
    <w:rsid w:val="00A3491C"/>
    <w:rsid w:val="00A35CAB"/>
    <w:rsid w:val="00A35F1B"/>
    <w:rsid w:val="00A40399"/>
    <w:rsid w:val="00A417FB"/>
    <w:rsid w:val="00A4248D"/>
    <w:rsid w:val="00A4297A"/>
    <w:rsid w:val="00A439D1"/>
    <w:rsid w:val="00A44DF9"/>
    <w:rsid w:val="00A45AA8"/>
    <w:rsid w:val="00A50D8F"/>
    <w:rsid w:val="00A5151A"/>
    <w:rsid w:val="00A51D83"/>
    <w:rsid w:val="00A525C5"/>
    <w:rsid w:val="00A52CB8"/>
    <w:rsid w:val="00A54DF3"/>
    <w:rsid w:val="00A556AD"/>
    <w:rsid w:val="00A5616B"/>
    <w:rsid w:val="00A5661E"/>
    <w:rsid w:val="00A5682C"/>
    <w:rsid w:val="00A57663"/>
    <w:rsid w:val="00A603A0"/>
    <w:rsid w:val="00A60877"/>
    <w:rsid w:val="00A609FB"/>
    <w:rsid w:val="00A65B80"/>
    <w:rsid w:val="00A70A78"/>
    <w:rsid w:val="00A710B0"/>
    <w:rsid w:val="00A71551"/>
    <w:rsid w:val="00A72FAB"/>
    <w:rsid w:val="00A73F68"/>
    <w:rsid w:val="00A76BD4"/>
    <w:rsid w:val="00A76BDD"/>
    <w:rsid w:val="00A77620"/>
    <w:rsid w:val="00A80159"/>
    <w:rsid w:val="00A8749F"/>
    <w:rsid w:val="00A9007A"/>
    <w:rsid w:val="00A904EB"/>
    <w:rsid w:val="00A92FAC"/>
    <w:rsid w:val="00A934C2"/>
    <w:rsid w:val="00A95BD2"/>
    <w:rsid w:val="00AA0139"/>
    <w:rsid w:val="00AA026E"/>
    <w:rsid w:val="00AA45F3"/>
    <w:rsid w:val="00AB0078"/>
    <w:rsid w:val="00AB0E0D"/>
    <w:rsid w:val="00AB3400"/>
    <w:rsid w:val="00AB3DE8"/>
    <w:rsid w:val="00AB57E5"/>
    <w:rsid w:val="00AB6E7C"/>
    <w:rsid w:val="00AC03F2"/>
    <w:rsid w:val="00AC4064"/>
    <w:rsid w:val="00AC5F43"/>
    <w:rsid w:val="00AC7920"/>
    <w:rsid w:val="00AD1EF3"/>
    <w:rsid w:val="00AD217D"/>
    <w:rsid w:val="00AD4B06"/>
    <w:rsid w:val="00AD5300"/>
    <w:rsid w:val="00AE0213"/>
    <w:rsid w:val="00AE269A"/>
    <w:rsid w:val="00AE36B4"/>
    <w:rsid w:val="00AE69EA"/>
    <w:rsid w:val="00AE71DE"/>
    <w:rsid w:val="00AF06DD"/>
    <w:rsid w:val="00AF0756"/>
    <w:rsid w:val="00AF0DAD"/>
    <w:rsid w:val="00AF0FE9"/>
    <w:rsid w:val="00AF1F9C"/>
    <w:rsid w:val="00AF2F0B"/>
    <w:rsid w:val="00AF42B9"/>
    <w:rsid w:val="00AF4668"/>
    <w:rsid w:val="00AF6FB2"/>
    <w:rsid w:val="00AF7C47"/>
    <w:rsid w:val="00B011E6"/>
    <w:rsid w:val="00B0122E"/>
    <w:rsid w:val="00B02AB7"/>
    <w:rsid w:val="00B0506D"/>
    <w:rsid w:val="00B06C6B"/>
    <w:rsid w:val="00B10DB4"/>
    <w:rsid w:val="00B12414"/>
    <w:rsid w:val="00B124AA"/>
    <w:rsid w:val="00B146B1"/>
    <w:rsid w:val="00B162E4"/>
    <w:rsid w:val="00B1718D"/>
    <w:rsid w:val="00B17AFF"/>
    <w:rsid w:val="00B2284A"/>
    <w:rsid w:val="00B2386C"/>
    <w:rsid w:val="00B249EB"/>
    <w:rsid w:val="00B24A71"/>
    <w:rsid w:val="00B255C7"/>
    <w:rsid w:val="00B26E84"/>
    <w:rsid w:val="00B279D7"/>
    <w:rsid w:val="00B3011A"/>
    <w:rsid w:val="00B33515"/>
    <w:rsid w:val="00B344EA"/>
    <w:rsid w:val="00B35307"/>
    <w:rsid w:val="00B42255"/>
    <w:rsid w:val="00B43232"/>
    <w:rsid w:val="00B444CF"/>
    <w:rsid w:val="00B46593"/>
    <w:rsid w:val="00B47CA7"/>
    <w:rsid w:val="00B51EEC"/>
    <w:rsid w:val="00B533DE"/>
    <w:rsid w:val="00B55060"/>
    <w:rsid w:val="00B56235"/>
    <w:rsid w:val="00B57887"/>
    <w:rsid w:val="00B57CA3"/>
    <w:rsid w:val="00B6020E"/>
    <w:rsid w:val="00B61849"/>
    <w:rsid w:val="00B63ADE"/>
    <w:rsid w:val="00B63C1F"/>
    <w:rsid w:val="00B64243"/>
    <w:rsid w:val="00B657C2"/>
    <w:rsid w:val="00B65B56"/>
    <w:rsid w:val="00B66ACC"/>
    <w:rsid w:val="00B670BD"/>
    <w:rsid w:val="00B67767"/>
    <w:rsid w:val="00B677AD"/>
    <w:rsid w:val="00B70F86"/>
    <w:rsid w:val="00B73BA6"/>
    <w:rsid w:val="00B74435"/>
    <w:rsid w:val="00B74795"/>
    <w:rsid w:val="00B75A78"/>
    <w:rsid w:val="00B76013"/>
    <w:rsid w:val="00B771CA"/>
    <w:rsid w:val="00B77ADB"/>
    <w:rsid w:val="00B77CC6"/>
    <w:rsid w:val="00B800E5"/>
    <w:rsid w:val="00B826B4"/>
    <w:rsid w:val="00B90101"/>
    <w:rsid w:val="00B92A45"/>
    <w:rsid w:val="00B955EA"/>
    <w:rsid w:val="00B95B73"/>
    <w:rsid w:val="00B96DB6"/>
    <w:rsid w:val="00B97F63"/>
    <w:rsid w:val="00BA1267"/>
    <w:rsid w:val="00BA1AD6"/>
    <w:rsid w:val="00BA2917"/>
    <w:rsid w:val="00BA48B0"/>
    <w:rsid w:val="00BA5817"/>
    <w:rsid w:val="00BA5B04"/>
    <w:rsid w:val="00BB1AFD"/>
    <w:rsid w:val="00BB3E8D"/>
    <w:rsid w:val="00BB409D"/>
    <w:rsid w:val="00BB44DB"/>
    <w:rsid w:val="00BB64AC"/>
    <w:rsid w:val="00BB694E"/>
    <w:rsid w:val="00BB6D76"/>
    <w:rsid w:val="00BB7048"/>
    <w:rsid w:val="00BB7C10"/>
    <w:rsid w:val="00BC07A9"/>
    <w:rsid w:val="00BC0B69"/>
    <w:rsid w:val="00BC0F78"/>
    <w:rsid w:val="00BC168A"/>
    <w:rsid w:val="00BC20E8"/>
    <w:rsid w:val="00BC27F0"/>
    <w:rsid w:val="00BC3141"/>
    <w:rsid w:val="00BC32CA"/>
    <w:rsid w:val="00BC4A1B"/>
    <w:rsid w:val="00BC5FC7"/>
    <w:rsid w:val="00BD06A0"/>
    <w:rsid w:val="00BD261F"/>
    <w:rsid w:val="00BD28B3"/>
    <w:rsid w:val="00BD2914"/>
    <w:rsid w:val="00BD539E"/>
    <w:rsid w:val="00BD55F1"/>
    <w:rsid w:val="00BD5866"/>
    <w:rsid w:val="00BD5C12"/>
    <w:rsid w:val="00BD719D"/>
    <w:rsid w:val="00BD7F73"/>
    <w:rsid w:val="00BE020A"/>
    <w:rsid w:val="00BE0F69"/>
    <w:rsid w:val="00BE1E82"/>
    <w:rsid w:val="00BE24CB"/>
    <w:rsid w:val="00BE299C"/>
    <w:rsid w:val="00BE36A6"/>
    <w:rsid w:val="00BE6F21"/>
    <w:rsid w:val="00BF2241"/>
    <w:rsid w:val="00BF36A4"/>
    <w:rsid w:val="00BF3FE7"/>
    <w:rsid w:val="00BF4BFE"/>
    <w:rsid w:val="00BF6394"/>
    <w:rsid w:val="00C009A9"/>
    <w:rsid w:val="00C03376"/>
    <w:rsid w:val="00C04AEA"/>
    <w:rsid w:val="00C063F0"/>
    <w:rsid w:val="00C11F89"/>
    <w:rsid w:val="00C140B2"/>
    <w:rsid w:val="00C1636C"/>
    <w:rsid w:val="00C22E32"/>
    <w:rsid w:val="00C24BC3"/>
    <w:rsid w:val="00C25306"/>
    <w:rsid w:val="00C261EB"/>
    <w:rsid w:val="00C34803"/>
    <w:rsid w:val="00C34AD0"/>
    <w:rsid w:val="00C37A1F"/>
    <w:rsid w:val="00C37F30"/>
    <w:rsid w:val="00C406E3"/>
    <w:rsid w:val="00C41430"/>
    <w:rsid w:val="00C41C2C"/>
    <w:rsid w:val="00C44DCF"/>
    <w:rsid w:val="00C44F6C"/>
    <w:rsid w:val="00C461D8"/>
    <w:rsid w:val="00C4642C"/>
    <w:rsid w:val="00C46CB7"/>
    <w:rsid w:val="00C50B3F"/>
    <w:rsid w:val="00C517F7"/>
    <w:rsid w:val="00C5185F"/>
    <w:rsid w:val="00C561C7"/>
    <w:rsid w:val="00C57ADE"/>
    <w:rsid w:val="00C60C6A"/>
    <w:rsid w:val="00C62045"/>
    <w:rsid w:val="00C64F16"/>
    <w:rsid w:val="00C677C7"/>
    <w:rsid w:val="00C71661"/>
    <w:rsid w:val="00C7195C"/>
    <w:rsid w:val="00C71E75"/>
    <w:rsid w:val="00C71E8D"/>
    <w:rsid w:val="00C71F1D"/>
    <w:rsid w:val="00C73C4F"/>
    <w:rsid w:val="00C73C66"/>
    <w:rsid w:val="00C75A28"/>
    <w:rsid w:val="00C81BB1"/>
    <w:rsid w:val="00C842CB"/>
    <w:rsid w:val="00C8498A"/>
    <w:rsid w:val="00C84C1C"/>
    <w:rsid w:val="00C84CA5"/>
    <w:rsid w:val="00C9013F"/>
    <w:rsid w:val="00C90765"/>
    <w:rsid w:val="00C95459"/>
    <w:rsid w:val="00C959B1"/>
    <w:rsid w:val="00C961A9"/>
    <w:rsid w:val="00C96715"/>
    <w:rsid w:val="00C96996"/>
    <w:rsid w:val="00C96B4E"/>
    <w:rsid w:val="00C977C7"/>
    <w:rsid w:val="00CA00D8"/>
    <w:rsid w:val="00CA0996"/>
    <w:rsid w:val="00CA32F9"/>
    <w:rsid w:val="00CA571C"/>
    <w:rsid w:val="00CA5DAF"/>
    <w:rsid w:val="00CA7641"/>
    <w:rsid w:val="00CA7A05"/>
    <w:rsid w:val="00CB02E0"/>
    <w:rsid w:val="00CB29D2"/>
    <w:rsid w:val="00CB2D39"/>
    <w:rsid w:val="00CB3BED"/>
    <w:rsid w:val="00CB4F88"/>
    <w:rsid w:val="00CB6529"/>
    <w:rsid w:val="00CC131B"/>
    <w:rsid w:val="00CC26D8"/>
    <w:rsid w:val="00CC278A"/>
    <w:rsid w:val="00CC393F"/>
    <w:rsid w:val="00CC3F36"/>
    <w:rsid w:val="00CC46AE"/>
    <w:rsid w:val="00CC6228"/>
    <w:rsid w:val="00CC6EA0"/>
    <w:rsid w:val="00CC7589"/>
    <w:rsid w:val="00CC778A"/>
    <w:rsid w:val="00CC7A0B"/>
    <w:rsid w:val="00CD1FB0"/>
    <w:rsid w:val="00CD282C"/>
    <w:rsid w:val="00CD40BD"/>
    <w:rsid w:val="00CD48F8"/>
    <w:rsid w:val="00CD5F6D"/>
    <w:rsid w:val="00CD6AE8"/>
    <w:rsid w:val="00CD707B"/>
    <w:rsid w:val="00CD70B8"/>
    <w:rsid w:val="00CD714D"/>
    <w:rsid w:val="00CD7691"/>
    <w:rsid w:val="00CE1BCF"/>
    <w:rsid w:val="00CE1E1B"/>
    <w:rsid w:val="00CE30F9"/>
    <w:rsid w:val="00CE411D"/>
    <w:rsid w:val="00CE5CAF"/>
    <w:rsid w:val="00CE7F4D"/>
    <w:rsid w:val="00CF0676"/>
    <w:rsid w:val="00CF1D8F"/>
    <w:rsid w:val="00CF2490"/>
    <w:rsid w:val="00CF41BC"/>
    <w:rsid w:val="00CF4552"/>
    <w:rsid w:val="00CF52D7"/>
    <w:rsid w:val="00D001A0"/>
    <w:rsid w:val="00D01679"/>
    <w:rsid w:val="00D016C4"/>
    <w:rsid w:val="00D02581"/>
    <w:rsid w:val="00D0318D"/>
    <w:rsid w:val="00D05654"/>
    <w:rsid w:val="00D05A25"/>
    <w:rsid w:val="00D05FBE"/>
    <w:rsid w:val="00D064D7"/>
    <w:rsid w:val="00D071DC"/>
    <w:rsid w:val="00D10DBB"/>
    <w:rsid w:val="00D10EDE"/>
    <w:rsid w:val="00D138AC"/>
    <w:rsid w:val="00D13AFD"/>
    <w:rsid w:val="00D145D7"/>
    <w:rsid w:val="00D15CBE"/>
    <w:rsid w:val="00D207CF"/>
    <w:rsid w:val="00D20E1B"/>
    <w:rsid w:val="00D21A4B"/>
    <w:rsid w:val="00D21C6E"/>
    <w:rsid w:val="00D22183"/>
    <w:rsid w:val="00D228BE"/>
    <w:rsid w:val="00D25DCF"/>
    <w:rsid w:val="00D30528"/>
    <w:rsid w:val="00D33802"/>
    <w:rsid w:val="00D37E2B"/>
    <w:rsid w:val="00D4095A"/>
    <w:rsid w:val="00D424E5"/>
    <w:rsid w:val="00D44EB1"/>
    <w:rsid w:val="00D46DCD"/>
    <w:rsid w:val="00D5027C"/>
    <w:rsid w:val="00D50716"/>
    <w:rsid w:val="00D5315F"/>
    <w:rsid w:val="00D55E10"/>
    <w:rsid w:val="00D56134"/>
    <w:rsid w:val="00D6072E"/>
    <w:rsid w:val="00D6107C"/>
    <w:rsid w:val="00D614DA"/>
    <w:rsid w:val="00D61B6C"/>
    <w:rsid w:val="00D621EA"/>
    <w:rsid w:val="00D63207"/>
    <w:rsid w:val="00D651A1"/>
    <w:rsid w:val="00D65D91"/>
    <w:rsid w:val="00D67D9D"/>
    <w:rsid w:val="00D71795"/>
    <w:rsid w:val="00D725BC"/>
    <w:rsid w:val="00D75674"/>
    <w:rsid w:val="00D76F4A"/>
    <w:rsid w:val="00D81586"/>
    <w:rsid w:val="00D81EEE"/>
    <w:rsid w:val="00D842AE"/>
    <w:rsid w:val="00D85029"/>
    <w:rsid w:val="00D86860"/>
    <w:rsid w:val="00D86C69"/>
    <w:rsid w:val="00D87058"/>
    <w:rsid w:val="00D8743B"/>
    <w:rsid w:val="00D878C0"/>
    <w:rsid w:val="00D904A0"/>
    <w:rsid w:val="00D91473"/>
    <w:rsid w:val="00D9150B"/>
    <w:rsid w:val="00D92A75"/>
    <w:rsid w:val="00D9492E"/>
    <w:rsid w:val="00D94A6E"/>
    <w:rsid w:val="00D94F99"/>
    <w:rsid w:val="00DA01EA"/>
    <w:rsid w:val="00DA05BA"/>
    <w:rsid w:val="00DA080C"/>
    <w:rsid w:val="00DA08A1"/>
    <w:rsid w:val="00DA0C5D"/>
    <w:rsid w:val="00DA14AB"/>
    <w:rsid w:val="00DA2CC0"/>
    <w:rsid w:val="00DA4B8C"/>
    <w:rsid w:val="00DA622E"/>
    <w:rsid w:val="00DB00D2"/>
    <w:rsid w:val="00DB2A09"/>
    <w:rsid w:val="00DB3DB2"/>
    <w:rsid w:val="00DB5BBB"/>
    <w:rsid w:val="00DB5D24"/>
    <w:rsid w:val="00DB645C"/>
    <w:rsid w:val="00DB679F"/>
    <w:rsid w:val="00DB67D4"/>
    <w:rsid w:val="00DC74B5"/>
    <w:rsid w:val="00DD0717"/>
    <w:rsid w:val="00DD1B06"/>
    <w:rsid w:val="00DD7451"/>
    <w:rsid w:val="00DE23EE"/>
    <w:rsid w:val="00DE29B3"/>
    <w:rsid w:val="00DE3C0E"/>
    <w:rsid w:val="00DE4FE1"/>
    <w:rsid w:val="00DE77E7"/>
    <w:rsid w:val="00DF14F8"/>
    <w:rsid w:val="00DF1565"/>
    <w:rsid w:val="00DF277C"/>
    <w:rsid w:val="00DF644F"/>
    <w:rsid w:val="00DF6612"/>
    <w:rsid w:val="00DF68F6"/>
    <w:rsid w:val="00DF7476"/>
    <w:rsid w:val="00DF7723"/>
    <w:rsid w:val="00E00C34"/>
    <w:rsid w:val="00E025EE"/>
    <w:rsid w:val="00E02ADD"/>
    <w:rsid w:val="00E02B58"/>
    <w:rsid w:val="00E0529F"/>
    <w:rsid w:val="00E07886"/>
    <w:rsid w:val="00E1039D"/>
    <w:rsid w:val="00E17249"/>
    <w:rsid w:val="00E174EF"/>
    <w:rsid w:val="00E17759"/>
    <w:rsid w:val="00E179C2"/>
    <w:rsid w:val="00E2145A"/>
    <w:rsid w:val="00E2311A"/>
    <w:rsid w:val="00E23556"/>
    <w:rsid w:val="00E2533B"/>
    <w:rsid w:val="00E260C7"/>
    <w:rsid w:val="00E27C1B"/>
    <w:rsid w:val="00E27C28"/>
    <w:rsid w:val="00E30220"/>
    <w:rsid w:val="00E308D8"/>
    <w:rsid w:val="00E30928"/>
    <w:rsid w:val="00E30F1B"/>
    <w:rsid w:val="00E324FE"/>
    <w:rsid w:val="00E3327D"/>
    <w:rsid w:val="00E334DC"/>
    <w:rsid w:val="00E35316"/>
    <w:rsid w:val="00E36C2F"/>
    <w:rsid w:val="00E4048B"/>
    <w:rsid w:val="00E428C4"/>
    <w:rsid w:val="00E54281"/>
    <w:rsid w:val="00E559CD"/>
    <w:rsid w:val="00E55B04"/>
    <w:rsid w:val="00E61DED"/>
    <w:rsid w:val="00E61FB5"/>
    <w:rsid w:val="00E630C4"/>
    <w:rsid w:val="00E6326C"/>
    <w:rsid w:val="00E64650"/>
    <w:rsid w:val="00E64B15"/>
    <w:rsid w:val="00E65939"/>
    <w:rsid w:val="00E6611E"/>
    <w:rsid w:val="00E665D2"/>
    <w:rsid w:val="00E67717"/>
    <w:rsid w:val="00E70A4D"/>
    <w:rsid w:val="00E72928"/>
    <w:rsid w:val="00E73689"/>
    <w:rsid w:val="00E74D7D"/>
    <w:rsid w:val="00E75410"/>
    <w:rsid w:val="00E76E13"/>
    <w:rsid w:val="00E81941"/>
    <w:rsid w:val="00E86287"/>
    <w:rsid w:val="00E9184A"/>
    <w:rsid w:val="00E93D6B"/>
    <w:rsid w:val="00E9424C"/>
    <w:rsid w:val="00E94A1C"/>
    <w:rsid w:val="00E96DEE"/>
    <w:rsid w:val="00E973A0"/>
    <w:rsid w:val="00EA01D1"/>
    <w:rsid w:val="00EA1F74"/>
    <w:rsid w:val="00EA2229"/>
    <w:rsid w:val="00EA375C"/>
    <w:rsid w:val="00EA4209"/>
    <w:rsid w:val="00EA4ACD"/>
    <w:rsid w:val="00EA7526"/>
    <w:rsid w:val="00EA7545"/>
    <w:rsid w:val="00EB1503"/>
    <w:rsid w:val="00EB32FE"/>
    <w:rsid w:val="00EB344F"/>
    <w:rsid w:val="00EB3D6A"/>
    <w:rsid w:val="00EB608C"/>
    <w:rsid w:val="00EB6A12"/>
    <w:rsid w:val="00EB6AF8"/>
    <w:rsid w:val="00EB75ED"/>
    <w:rsid w:val="00EC07A9"/>
    <w:rsid w:val="00EC464B"/>
    <w:rsid w:val="00EC4D1E"/>
    <w:rsid w:val="00EC659B"/>
    <w:rsid w:val="00EC7EBA"/>
    <w:rsid w:val="00EC7FB8"/>
    <w:rsid w:val="00ED1FB5"/>
    <w:rsid w:val="00ED26B3"/>
    <w:rsid w:val="00ED3997"/>
    <w:rsid w:val="00ED4278"/>
    <w:rsid w:val="00ED42AA"/>
    <w:rsid w:val="00ED581B"/>
    <w:rsid w:val="00ED6812"/>
    <w:rsid w:val="00ED7188"/>
    <w:rsid w:val="00EE0DC7"/>
    <w:rsid w:val="00EE65D2"/>
    <w:rsid w:val="00EE7604"/>
    <w:rsid w:val="00EF0E8B"/>
    <w:rsid w:val="00EF1BA7"/>
    <w:rsid w:val="00EF31DD"/>
    <w:rsid w:val="00EF3E2C"/>
    <w:rsid w:val="00EF498B"/>
    <w:rsid w:val="00EF64A2"/>
    <w:rsid w:val="00EF6AAE"/>
    <w:rsid w:val="00EF7F04"/>
    <w:rsid w:val="00F00008"/>
    <w:rsid w:val="00F01929"/>
    <w:rsid w:val="00F01D02"/>
    <w:rsid w:val="00F0209D"/>
    <w:rsid w:val="00F025E2"/>
    <w:rsid w:val="00F0415F"/>
    <w:rsid w:val="00F05277"/>
    <w:rsid w:val="00F05377"/>
    <w:rsid w:val="00F0583F"/>
    <w:rsid w:val="00F066FB"/>
    <w:rsid w:val="00F073FD"/>
    <w:rsid w:val="00F11A2E"/>
    <w:rsid w:val="00F13A53"/>
    <w:rsid w:val="00F13BE9"/>
    <w:rsid w:val="00F15311"/>
    <w:rsid w:val="00F153CB"/>
    <w:rsid w:val="00F15996"/>
    <w:rsid w:val="00F17463"/>
    <w:rsid w:val="00F200BB"/>
    <w:rsid w:val="00F2385B"/>
    <w:rsid w:val="00F23ECA"/>
    <w:rsid w:val="00F24281"/>
    <w:rsid w:val="00F259A0"/>
    <w:rsid w:val="00F262B1"/>
    <w:rsid w:val="00F30B63"/>
    <w:rsid w:val="00F31FF1"/>
    <w:rsid w:val="00F32851"/>
    <w:rsid w:val="00F32F06"/>
    <w:rsid w:val="00F34EF3"/>
    <w:rsid w:val="00F34F15"/>
    <w:rsid w:val="00F34F1B"/>
    <w:rsid w:val="00F3648F"/>
    <w:rsid w:val="00F3688A"/>
    <w:rsid w:val="00F379DF"/>
    <w:rsid w:val="00F41CE0"/>
    <w:rsid w:val="00F42238"/>
    <w:rsid w:val="00F43025"/>
    <w:rsid w:val="00F44F4D"/>
    <w:rsid w:val="00F47300"/>
    <w:rsid w:val="00F51D67"/>
    <w:rsid w:val="00F51E91"/>
    <w:rsid w:val="00F527F1"/>
    <w:rsid w:val="00F54618"/>
    <w:rsid w:val="00F57AB0"/>
    <w:rsid w:val="00F60324"/>
    <w:rsid w:val="00F62D75"/>
    <w:rsid w:val="00F636A1"/>
    <w:rsid w:val="00F63C4D"/>
    <w:rsid w:val="00F66248"/>
    <w:rsid w:val="00F66D19"/>
    <w:rsid w:val="00F67834"/>
    <w:rsid w:val="00F73C17"/>
    <w:rsid w:val="00F73CA1"/>
    <w:rsid w:val="00F73D11"/>
    <w:rsid w:val="00F76A1A"/>
    <w:rsid w:val="00F771E2"/>
    <w:rsid w:val="00F77AAC"/>
    <w:rsid w:val="00F81684"/>
    <w:rsid w:val="00F835AD"/>
    <w:rsid w:val="00F852FB"/>
    <w:rsid w:val="00F8736B"/>
    <w:rsid w:val="00F87960"/>
    <w:rsid w:val="00F8799B"/>
    <w:rsid w:val="00F91379"/>
    <w:rsid w:val="00F933C2"/>
    <w:rsid w:val="00F95695"/>
    <w:rsid w:val="00FA00A8"/>
    <w:rsid w:val="00FA1B1B"/>
    <w:rsid w:val="00FA75CF"/>
    <w:rsid w:val="00FB3E84"/>
    <w:rsid w:val="00FB4668"/>
    <w:rsid w:val="00FB5A50"/>
    <w:rsid w:val="00FC17C7"/>
    <w:rsid w:val="00FC1AB1"/>
    <w:rsid w:val="00FC4637"/>
    <w:rsid w:val="00FC6C25"/>
    <w:rsid w:val="00FD296D"/>
    <w:rsid w:val="00FD76EC"/>
    <w:rsid w:val="00FD7FF6"/>
    <w:rsid w:val="00FE288F"/>
    <w:rsid w:val="00FE2A43"/>
    <w:rsid w:val="00FE36EB"/>
    <w:rsid w:val="00FE5B5B"/>
    <w:rsid w:val="00FE6219"/>
    <w:rsid w:val="00FE6A50"/>
    <w:rsid w:val="00FE6D78"/>
    <w:rsid w:val="00FE74E0"/>
    <w:rsid w:val="00FE7593"/>
    <w:rsid w:val="00FF0D06"/>
    <w:rsid w:val="00FF13E2"/>
    <w:rsid w:val="00FF270F"/>
    <w:rsid w:val="00FF2809"/>
    <w:rsid w:val="00FF2AD3"/>
    <w:rsid w:val="00FF330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metricconverter"/>
  <w:shapeDefaults>
    <o:shapedefaults v:ext="edit" spidmax="2049"/>
    <o:shapelayout v:ext="edit">
      <o:idmap v:ext="edit" data="1"/>
    </o:shapelayout>
  </w:shapeDefaults>
  <w:decimalSymbol w:val="."/>
  <w:listSeparator w:val=";"/>
  <w14:docId w14:val="50382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A2D81"/>
    <w:pPr>
      <w:jc w:val="both"/>
    </w:pPr>
    <w:rPr>
      <w:rFonts w:asciiTheme="majorHAnsi" w:hAnsiTheme="majorHAnsi"/>
      <w:sz w:val="22"/>
      <w:szCs w:val="22"/>
      <w:lang w:val="en-US"/>
    </w:rPr>
  </w:style>
  <w:style w:type="paragraph" w:styleId="Titolo1">
    <w:name w:val="heading 1"/>
    <w:basedOn w:val="Normale"/>
    <w:next w:val="Normale"/>
    <w:link w:val="Titolo1Carattere"/>
    <w:uiPriority w:val="9"/>
    <w:qFormat/>
    <w:rsid w:val="00E74D7D"/>
    <w:pPr>
      <w:keepNext/>
      <w:keepLines/>
      <w:spacing w:before="480"/>
      <w:outlineLvl w:val="0"/>
    </w:pPr>
    <w:rPr>
      <w:rFonts w:eastAsiaTheme="majorEastAsia" w:cstheme="majorBidi"/>
      <w:b/>
      <w:bCs/>
      <w:color w:val="345A8A" w:themeColor="accent1" w:themeShade="B5"/>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74D7D"/>
    <w:rPr>
      <w:rFonts w:asciiTheme="majorHAnsi" w:eastAsiaTheme="majorEastAsia" w:hAnsiTheme="majorHAnsi" w:cstheme="majorBidi"/>
      <w:b/>
      <w:bCs/>
      <w:color w:val="345A8A" w:themeColor="accent1" w:themeShade="B5"/>
      <w:sz w:val="32"/>
      <w:szCs w:val="32"/>
    </w:rPr>
  </w:style>
  <w:style w:type="paragraph" w:styleId="Paragrafoelenco">
    <w:name w:val="List Paragraph"/>
    <w:basedOn w:val="Normale"/>
    <w:uiPriority w:val="34"/>
    <w:qFormat/>
    <w:rsid w:val="00E74D7D"/>
    <w:pPr>
      <w:ind w:left="720"/>
      <w:contextualSpacing/>
    </w:pPr>
  </w:style>
  <w:style w:type="character" w:styleId="Rimandocommento">
    <w:name w:val="annotation reference"/>
    <w:basedOn w:val="Carpredefinitoparagrafo"/>
    <w:uiPriority w:val="99"/>
    <w:unhideWhenUsed/>
    <w:rsid w:val="000B07C8"/>
    <w:rPr>
      <w:sz w:val="18"/>
      <w:szCs w:val="18"/>
    </w:rPr>
  </w:style>
  <w:style w:type="paragraph" w:styleId="Testocommento">
    <w:name w:val="annotation text"/>
    <w:basedOn w:val="Normale"/>
    <w:link w:val="TestocommentoCarattere"/>
    <w:uiPriority w:val="99"/>
    <w:unhideWhenUsed/>
    <w:rsid w:val="000B07C8"/>
    <w:pPr>
      <w:spacing w:after="200" w:line="276" w:lineRule="auto"/>
    </w:pPr>
  </w:style>
  <w:style w:type="character" w:customStyle="1" w:styleId="TestocommentoCarattere">
    <w:name w:val="Testo commento Carattere"/>
    <w:basedOn w:val="Carpredefinitoparagrafo"/>
    <w:link w:val="Testocommento"/>
    <w:uiPriority w:val="99"/>
    <w:rsid w:val="000B07C8"/>
    <w:rPr>
      <w:sz w:val="22"/>
      <w:szCs w:val="22"/>
    </w:rPr>
  </w:style>
  <w:style w:type="paragraph" w:styleId="Testofumetto">
    <w:name w:val="Balloon Text"/>
    <w:basedOn w:val="Normale"/>
    <w:link w:val="TestofumettoCarattere"/>
    <w:uiPriority w:val="99"/>
    <w:semiHidden/>
    <w:unhideWhenUsed/>
    <w:rsid w:val="000B07C8"/>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0B07C8"/>
    <w:rPr>
      <w:rFonts w:ascii="Lucida Grande" w:hAnsi="Lucida Grande" w:cs="Lucida Grande"/>
      <w:sz w:val="18"/>
      <w:szCs w:val="18"/>
    </w:rPr>
  </w:style>
  <w:style w:type="paragraph" w:styleId="Didascalia">
    <w:name w:val="caption"/>
    <w:basedOn w:val="Normale"/>
    <w:next w:val="Normale"/>
    <w:uiPriority w:val="35"/>
    <w:unhideWhenUsed/>
    <w:qFormat/>
    <w:rsid w:val="00C4642C"/>
    <w:pPr>
      <w:keepNext/>
      <w:spacing w:after="200"/>
      <w:jc w:val="center"/>
    </w:pPr>
    <w:rPr>
      <w:rFonts w:ascii="Times New Roman" w:hAnsi="Times New Roman"/>
      <w:bCs/>
      <w:color w:val="4F81BD" w:themeColor="accent1"/>
      <w:sz w:val="18"/>
      <w:szCs w:val="18"/>
    </w:rPr>
  </w:style>
  <w:style w:type="paragraph" w:styleId="Soggettocommento">
    <w:name w:val="annotation subject"/>
    <w:basedOn w:val="Testocommento"/>
    <w:next w:val="Testocommento"/>
    <w:link w:val="SoggettocommentoCarattere"/>
    <w:uiPriority w:val="99"/>
    <w:semiHidden/>
    <w:unhideWhenUsed/>
    <w:rsid w:val="00A72FAB"/>
    <w:pPr>
      <w:spacing w:after="0" w:line="240" w:lineRule="auto"/>
    </w:pPr>
    <w:rPr>
      <w:b/>
      <w:bCs/>
      <w:sz w:val="20"/>
      <w:szCs w:val="20"/>
    </w:rPr>
  </w:style>
  <w:style w:type="character" w:customStyle="1" w:styleId="SoggettocommentoCarattere">
    <w:name w:val="Soggetto commento Carattere"/>
    <w:basedOn w:val="TestocommentoCarattere"/>
    <w:link w:val="Soggettocommento"/>
    <w:uiPriority w:val="99"/>
    <w:semiHidden/>
    <w:rsid w:val="00A72FAB"/>
    <w:rPr>
      <w:b/>
      <w:bCs/>
      <w:sz w:val="20"/>
      <w:szCs w:val="20"/>
    </w:rPr>
  </w:style>
  <w:style w:type="character" w:styleId="Testosegnaposto">
    <w:name w:val="Placeholder Text"/>
    <w:basedOn w:val="Carpredefinitoparagrafo"/>
    <w:uiPriority w:val="99"/>
    <w:semiHidden/>
    <w:rsid w:val="0088601F"/>
    <w:rPr>
      <w:color w:val="808080"/>
    </w:rPr>
  </w:style>
  <w:style w:type="numbering" w:customStyle="1" w:styleId="Stile1">
    <w:name w:val="Stile1"/>
    <w:uiPriority w:val="99"/>
    <w:rsid w:val="00CD5F6D"/>
    <w:pPr>
      <w:numPr>
        <w:numId w:val="4"/>
      </w:numPr>
    </w:pPr>
  </w:style>
  <w:style w:type="table" w:styleId="Grigliatabella">
    <w:name w:val="Table Grid"/>
    <w:basedOn w:val="Tabellanormale"/>
    <w:uiPriority w:val="59"/>
    <w:rsid w:val="003638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fondochiaro1">
    <w:name w:val="Sfondo chiaro1"/>
    <w:basedOn w:val="Tabellanormale"/>
    <w:uiPriority w:val="60"/>
    <w:rsid w:val="00B955EA"/>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estonotaapidipagina">
    <w:name w:val="footnote text"/>
    <w:basedOn w:val="Normale"/>
    <w:link w:val="TestonotaapidipaginaCarattere"/>
    <w:uiPriority w:val="99"/>
    <w:unhideWhenUsed/>
    <w:rsid w:val="005A0D15"/>
  </w:style>
  <w:style w:type="character" w:customStyle="1" w:styleId="TestonotaapidipaginaCarattere">
    <w:name w:val="Testo nota a piè di pagina Carattere"/>
    <w:basedOn w:val="Carpredefinitoparagrafo"/>
    <w:link w:val="Testonotaapidipagina"/>
    <w:uiPriority w:val="99"/>
    <w:rsid w:val="005A0D15"/>
  </w:style>
  <w:style w:type="character" w:styleId="Rimandonotaapidipagina">
    <w:name w:val="footnote reference"/>
    <w:basedOn w:val="Carpredefinitoparagrafo"/>
    <w:uiPriority w:val="99"/>
    <w:unhideWhenUsed/>
    <w:rsid w:val="005A0D15"/>
    <w:rPr>
      <w:vertAlign w:val="superscript"/>
    </w:rPr>
  </w:style>
  <w:style w:type="paragraph" w:styleId="NormaleWeb">
    <w:name w:val="Normal (Web)"/>
    <w:basedOn w:val="Normale"/>
    <w:uiPriority w:val="99"/>
    <w:unhideWhenUsed/>
    <w:rsid w:val="00302A63"/>
    <w:pPr>
      <w:spacing w:before="100" w:beforeAutospacing="1" w:after="100" w:afterAutospacing="1"/>
    </w:pPr>
    <w:rPr>
      <w:rFonts w:ascii="Times" w:hAnsi="Times" w:cs="Times New Roman"/>
      <w:sz w:val="20"/>
      <w:szCs w:val="20"/>
    </w:rPr>
  </w:style>
  <w:style w:type="paragraph" w:styleId="Revisione">
    <w:name w:val="Revision"/>
    <w:hidden/>
    <w:uiPriority w:val="99"/>
    <w:semiHidden/>
    <w:rsid w:val="00D81586"/>
  </w:style>
  <w:style w:type="numbering" w:styleId="111111">
    <w:name w:val="Outline List 2"/>
    <w:basedOn w:val="Nessunelenco"/>
    <w:uiPriority w:val="99"/>
    <w:semiHidden/>
    <w:unhideWhenUsed/>
    <w:rsid w:val="007B1B6E"/>
    <w:pPr>
      <w:numPr>
        <w:numId w:val="20"/>
      </w:numPr>
    </w:pPr>
  </w:style>
  <w:style w:type="character" w:styleId="Numeroriga">
    <w:name w:val="line number"/>
    <w:basedOn w:val="Carpredefinitoparagrafo"/>
    <w:uiPriority w:val="99"/>
    <w:semiHidden/>
    <w:unhideWhenUsed/>
    <w:rsid w:val="00963D0E"/>
  </w:style>
  <w:style w:type="paragraph" w:customStyle="1" w:styleId="StyleReference1">
    <w:name w:val="Style Reference1"/>
    <w:basedOn w:val="Normale"/>
    <w:rsid w:val="00527109"/>
    <w:pPr>
      <w:ind w:left="360" w:hanging="360"/>
    </w:pPr>
    <w:rPr>
      <w:rFonts w:ascii="Times New Roman" w:eastAsia="MS Mincho" w:hAnsi="Times New Roman" w:cs="Times New Roman"/>
      <w:sz w:val="20"/>
      <w:szCs w:val="24"/>
      <w:lang w:val="nl-NL" w:eastAsia="ja-JP"/>
    </w:rPr>
  </w:style>
  <w:style w:type="paragraph" w:customStyle="1" w:styleId="Paragrafoelenco2">
    <w:name w:val="Paragrafo elenco2"/>
    <w:basedOn w:val="Normale"/>
    <w:rsid w:val="00A65B80"/>
    <w:pPr>
      <w:spacing w:line="276" w:lineRule="auto"/>
      <w:ind w:left="720"/>
    </w:pPr>
    <w:rPr>
      <w:rFonts w:ascii="Calibri" w:eastAsia="MS Mincho" w:hAnsi="Calibri" w:cs="Times New Roman"/>
      <w:sz w:val="24"/>
      <w:lang w:val="en-GB" w:eastAsia="en-US"/>
    </w:rPr>
  </w:style>
  <w:style w:type="table" w:customStyle="1" w:styleId="Grigliatabellachiara1">
    <w:name w:val="Griglia tabella chiara1"/>
    <w:basedOn w:val="Tabellanormale"/>
    <w:uiPriority w:val="40"/>
    <w:rsid w:val="00070766"/>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Indicedellefigure">
    <w:name w:val="table of figures"/>
    <w:basedOn w:val="Normale"/>
    <w:next w:val="Normale"/>
    <w:uiPriority w:val="99"/>
    <w:unhideWhenUsed/>
    <w:rsid w:val="008F1FFE"/>
  </w:style>
  <w:style w:type="character" w:styleId="Collegamentoipertestuale">
    <w:name w:val="Hyperlink"/>
    <w:basedOn w:val="Carpredefinitoparagrafo"/>
    <w:uiPriority w:val="99"/>
    <w:unhideWhenUsed/>
    <w:rsid w:val="008F1FFE"/>
    <w:rPr>
      <w:color w:val="0000FF" w:themeColor="hyperlink"/>
      <w:u w:val="single"/>
    </w:rPr>
  </w:style>
  <w:style w:type="paragraph" w:styleId="Intestazione">
    <w:name w:val="header"/>
    <w:basedOn w:val="Normale"/>
    <w:link w:val="IntestazioneCarattere"/>
    <w:uiPriority w:val="99"/>
    <w:unhideWhenUsed/>
    <w:rsid w:val="00564957"/>
    <w:pPr>
      <w:tabs>
        <w:tab w:val="center" w:pos="4819"/>
        <w:tab w:val="right" w:pos="9638"/>
      </w:tabs>
    </w:pPr>
  </w:style>
  <w:style w:type="character" w:customStyle="1" w:styleId="IntestazioneCarattere">
    <w:name w:val="Intestazione Carattere"/>
    <w:basedOn w:val="Carpredefinitoparagrafo"/>
    <w:link w:val="Intestazione"/>
    <w:uiPriority w:val="99"/>
    <w:rsid w:val="00564957"/>
    <w:rPr>
      <w:rFonts w:asciiTheme="majorHAnsi" w:hAnsiTheme="majorHAnsi"/>
      <w:sz w:val="22"/>
      <w:szCs w:val="22"/>
      <w:lang w:val="en-US"/>
    </w:rPr>
  </w:style>
  <w:style w:type="paragraph" w:styleId="Pidipagina">
    <w:name w:val="footer"/>
    <w:basedOn w:val="Normale"/>
    <w:link w:val="PidipaginaCarattere"/>
    <w:uiPriority w:val="99"/>
    <w:unhideWhenUsed/>
    <w:rsid w:val="00564957"/>
    <w:pPr>
      <w:tabs>
        <w:tab w:val="center" w:pos="4819"/>
        <w:tab w:val="right" w:pos="9638"/>
      </w:tabs>
    </w:pPr>
  </w:style>
  <w:style w:type="character" w:customStyle="1" w:styleId="PidipaginaCarattere">
    <w:name w:val="Piè di pagina Carattere"/>
    <w:basedOn w:val="Carpredefinitoparagrafo"/>
    <w:link w:val="Pidipagina"/>
    <w:uiPriority w:val="99"/>
    <w:rsid w:val="00564957"/>
    <w:rPr>
      <w:rFonts w:asciiTheme="majorHAnsi" w:hAnsiTheme="majorHAnsi"/>
      <w:sz w:val="22"/>
      <w:szCs w:val="22"/>
      <w:lang w:val="en-US"/>
    </w:rPr>
  </w:style>
  <w:style w:type="paragraph" w:styleId="PreformattatoHTML">
    <w:name w:val="HTML Preformatted"/>
    <w:basedOn w:val="Normale"/>
    <w:link w:val="PreformattatoHTMLCarattere"/>
    <w:uiPriority w:val="99"/>
    <w:unhideWhenUsed/>
    <w:rsid w:val="002F1E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val="es-ES" w:eastAsia="es-ES"/>
    </w:rPr>
  </w:style>
  <w:style w:type="character" w:customStyle="1" w:styleId="PreformattatoHTMLCarattere">
    <w:name w:val="Preformattato HTML Carattere"/>
    <w:basedOn w:val="Carpredefinitoparagrafo"/>
    <w:link w:val="PreformattatoHTML"/>
    <w:uiPriority w:val="99"/>
    <w:rsid w:val="002F1E43"/>
    <w:rPr>
      <w:rFonts w:ascii="Courier New" w:eastAsia="Times New Roman" w:hAnsi="Courier New" w:cs="Courier New"/>
      <w:sz w:val="20"/>
      <w:szCs w:val="20"/>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A2D81"/>
    <w:pPr>
      <w:jc w:val="both"/>
    </w:pPr>
    <w:rPr>
      <w:rFonts w:asciiTheme="majorHAnsi" w:hAnsiTheme="majorHAnsi"/>
      <w:sz w:val="22"/>
      <w:szCs w:val="22"/>
      <w:lang w:val="en-US"/>
    </w:rPr>
  </w:style>
  <w:style w:type="paragraph" w:styleId="Titolo1">
    <w:name w:val="heading 1"/>
    <w:basedOn w:val="Normale"/>
    <w:next w:val="Normale"/>
    <w:link w:val="Titolo1Carattere"/>
    <w:uiPriority w:val="9"/>
    <w:qFormat/>
    <w:rsid w:val="00E74D7D"/>
    <w:pPr>
      <w:keepNext/>
      <w:keepLines/>
      <w:spacing w:before="480"/>
      <w:outlineLvl w:val="0"/>
    </w:pPr>
    <w:rPr>
      <w:rFonts w:eastAsiaTheme="majorEastAsia" w:cstheme="majorBidi"/>
      <w:b/>
      <w:bCs/>
      <w:color w:val="345A8A" w:themeColor="accent1" w:themeShade="B5"/>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74D7D"/>
    <w:rPr>
      <w:rFonts w:asciiTheme="majorHAnsi" w:eastAsiaTheme="majorEastAsia" w:hAnsiTheme="majorHAnsi" w:cstheme="majorBidi"/>
      <w:b/>
      <w:bCs/>
      <w:color w:val="345A8A" w:themeColor="accent1" w:themeShade="B5"/>
      <w:sz w:val="32"/>
      <w:szCs w:val="32"/>
    </w:rPr>
  </w:style>
  <w:style w:type="paragraph" w:styleId="Paragrafoelenco">
    <w:name w:val="List Paragraph"/>
    <w:basedOn w:val="Normale"/>
    <w:uiPriority w:val="34"/>
    <w:qFormat/>
    <w:rsid w:val="00E74D7D"/>
    <w:pPr>
      <w:ind w:left="720"/>
      <w:contextualSpacing/>
    </w:pPr>
  </w:style>
  <w:style w:type="character" w:styleId="Rimandocommento">
    <w:name w:val="annotation reference"/>
    <w:basedOn w:val="Carpredefinitoparagrafo"/>
    <w:uiPriority w:val="99"/>
    <w:unhideWhenUsed/>
    <w:rsid w:val="000B07C8"/>
    <w:rPr>
      <w:sz w:val="18"/>
      <w:szCs w:val="18"/>
    </w:rPr>
  </w:style>
  <w:style w:type="paragraph" w:styleId="Testocommento">
    <w:name w:val="annotation text"/>
    <w:basedOn w:val="Normale"/>
    <w:link w:val="TestocommentoCarattere"/>
    <w:uiPriority w:val="99"/>
    <w:unhideWhenUsed/>
    <w:rsid w:val="000B07C8"/>
    <w:pPr>
      <w:spacing w:after="200" w:line="276" w:lineRule="auto"/>
    </w:pPr>
  </w:style>
  <w:style w:type="character" w:customStyle="1" w:styleId="TestocommentoCarattere">
    <w:name w:val="Testo commento Carattere"/>
    <w:basedOn w:val="Carpredefinitoparagrafo"/>
    <w:link w:val="Testocommento"/>
    <w:uiPriority w:val="99"/>
    <w:rsid w:val="000B07C8"/>
    <w:rPr>
      <w:sz w:val="22"/>
      <w:szCs w:val="22"/>
    </w:rPr>
  </w:style>
  <w:style w:type="paragraph" w:styleId="Testofumetto">
    <w:name w:val="Balloon Text"/>
    <w:basedOn w:val="Normale"/>
    <w:link w:val="TestofumettoCarattere"/>
    <w:uiPriority w:val="99"/>
    <w:semiHidden/>
    <w:unhideWhenUsed/>
    <w:rsid w:val="000B07C8"/>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0B07C8"/>
    <w:rPr>
      <w:rFonts w:ascii="Lucida Grande" w:hAnsi="Lucida Grande" w:cs="Lucida Grande"/>
      <w:sz w:val="18"/>
      <w:szCs w:val="18"/>
    </w:rPr>
  </w:style>
  <w:style w:type="paragraph" w:styleId="Didascalia">
    <w:name w:val="caption"/>
    <w:basedOn w:val="Normale"/>
    <w:next w:val="Normale"/>
    <w:uiPriority w:val="35"/>
    <w:unhideWhenUsed/>
    <w:qFormat/>
    <w:rsid w:val="00C4642C"/>
    <w:pPr>
      <w:keepNext/>
      <w:spacing w:after="200"/>
      <w:jc w:val="center"/>
    </w:pPr>
    <w:rPr>
      <w:rFonts w:ascii="Times New Roman" w:hAnsi="Times New Roman"/>
      <w:bCs/>
      <w:color w:val="4F81BD" w:themeColor="accent1"/>
      <w:sz w:val="18"/>
      <w:szCs w:val="18"/>
    </w:rPr>
  </w:style>
  <w:style w:type="paragraph" w:styleId="Soggettocommento">
    <w:name w:val="annotation subject"/>
    <w:basedOn w:val="Testocommento"/>
    <w:next w:val="Testocommento"/>
    <w:link w:val="SoggettocommentoCarattere"/>
    <w:uiPriority w:val="99"/>
    <w:semiHidden/>
    <w:unhideWhenUsed/>
    <w:rsid w:val="00A72FAB"/>
    <w:pPr>
      <w:spacing w:after="0" w:line="240" w:lineRule="auto"/>
    </w:pPr>
    <w:rPr>
      <w:b/>
      <w:bCs/>
      <w:sz w:val="20"/>
      <w:szCs w:val="20"/>
    </w:rPr>
  </w:style>
  <w:style w:type="character" w:customStyle="1" w:styleId="SoggettocommentoCarattere">
    <w:name w:val="Soggetto commento Carattere"/>
    <w:basedOn w:val="TestocommentoCarattere"/>
    <w:link w:val="Soggettocommento"/>
    <w:uiPriority w:val="99"/>
    <w:semiHidden/>
    <w:rsid w:val="00A72FAB"/>
    <w:rPr>
      <w:b/>
      <w:bCs/>
      <w:sz w:val="20"/>
      <w:szCs w:val="20"/>
    </w:rPr>
  </w:style>
  <w:style w:type="character" w:styleId="Testosegnaposto">
    <w:name w:val="Placeholder Text"/>
    <w:basedOn w:val="Carpredefinitoparagrafo"/>
    <w:uiPriority w:val="99"/>
    <w:semiHidden/>
    <w:rsid w:val="0088601F"/>
    <w:rPr>
      <w:color w:val="808080"/>
    </w:rPr>
  </w:style>
  <w:style w:type="numbering" w:customStyle="1" w:styleId="Stile1">
    <w:name w:val="Stile1"/>
    <w:uiPriority w:val="99"/>
    <w:rsid w:val="00CD5F6D"/>
    <w:pPr>
      <w:numPr>
        <w:numId w:val="4"/>
      </w:numPr>
    </w:pPr>
  </w:style>
  <w:style w:type="table" w:styleId="Grigliatabella">
    <w:name w:val="Table Grid"/>
    <w:basedOn w:val="Tabellanormale"/>
    <w:uiPriority w:val="59"/>
    <w:rsid w:val="003638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fondochiaro1">
    <w:name w:val="Sfondo chiaro1"/>
    <w:basedOn w:val="Tabellanormale"/>
    <w:uiPriority w:val="60"/>
    <w:rsid w:val="00B955EA"/>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estonotaapidipagina">
    <w:name w:val="footnote text"/>
    <w:basedOn w:val="Normale"/>
    <w:link w:val="TestonotaapidipaginaCarattere"/>
    <w:uiPriority w:val="99"/>
    <w:unhideWhenUsed/>
    <w:rsid w:val="005A0D15"/>
  </w:style>
  <w:style w:type="character" w:customStyle="1" w:styleId="TestonotaapidipaginaCarattere">
    <w:name w:val="Testo nota a piè di pagina Carattere"/>
    <w:basedOn w:val="Carpredefinitoparagrafo"/>
    <w:link w:val="Testonotaapidipagina"/>
    <w:uiPriority w:val="99"/>
    <w:rsid w:val="005A0D15"/>
  </w:style>
  <w:style w:type="character" w:styleId="Rimandonotaapidipagina">
    <w:name w:val="footnote reference"/>
    <w:basedOn w:val="Carpredefinitoparagrafo"/>
    <w:uiPriority w:val="99"/>
    <w:unhideWhenUsed/>
    <w:rsid w:val="005A0D15"/>
    <w:rPr>
      <w:vertAlign w:val="superscript"/>
    </w:rPr>
  </w:style>
  <w:style w:type="paragraph" w:styleId="NormaleWeb">
    <w:name w:val="Normal (Web)"/>
    <w:basedOn w:val="Normale"/>
    <w:uiPriority w:val="99"/>
    <w:unhideWhenUsed/>
    <w:rsid w:val="00302A63"/>
    <w:pPr>
      <w:spacing w:before="100" w:beforeAutospacing="1" w:after="100" w:afterAutospacing="1"/>
    </w:pPr>
    <w:rPr>
      <w:rFonts w:ascii="Times" w:hAnsi="Times" w:cs="Times New Roman"/>
      <w:sz w:val="20"/>
      <w:szCs w:val="20"/>
    </w:rPr>
  </w:style>
  <w:style w:type="paragraph" w:styleId="Revisione">
    <w:name w:val="Revision"/>
    <w:hidden/>
    <w:uiPriority w:val="99"/>
    <w:semiHidden/>
    <w:rsid w:val="00D81586"/>
  </w:style>
  <w:style w:type="numbering" w:styleId="111111">
    <w:name w:val="Outline List 2"/>
    <w:basedOn w:val="Nessunelenco"/>
    <w:uiPriority w:val="99"/>
    <w:semiHidden/>
    <w:unhideWhenUsed/>
    <w:rsid w:val="007B1B6E"/>
    <w:pPr>
      <w:numPr>
        <w:numId w:val="20"/>
      </w:numPr>
    </w:pPr>
  </w:style>
  <w:style w:type="character" w:styleId="Numeroriga">
    <w:name w:val="line number"/>
    <w:basedOn w:val="Carpredefinitoparagrafo"/>
    <w:uiPriority w:val="99"/>
    <w:semiHidden/>
    <w:unhideWhenUsed/>
    <w:rsid w:val="00963D0E"/>
  </w:style>
  <w:style w:type="paragraph" w:customStyle="1" w:styleId="StyleReference1">
    <w:name w:val="Style Reference1"/>
    <w:basedOn w:val="Normale"/>
    <w:rsid w:val="00527109"/>
    <w:pPr>
      <w:ind w:left="360" w:hanging="360"/>
    </w:pPr>
    <w:rPr>
      <w:rFonts w:ascii="Times New Roman" w:eastAsia="MS Mincho" w:hAnsi="Times New Roman" w:cs="Times New Roman"/>
      <w:sz w:val="20"/>
      <w:szCs w:val="24"/>
      <w:lang w:val="nl-NL" w:eastAsia="ja-JP"/>
    </w:rPr>
  </w:style>
  <w:style w:type="paragraph" w:customStyle="1" w:styleId="Paragrafoelenco2">
    <w:name w:val="Paragrafo elenco2"/>
    <w:basedOn w:val="Normale"/>
    <w:rsid w:val="00A65B80"/>
    <w:pPr>
      <w:spacing w:line="276" w:lineRule="auto"/>
      <w:ind w:left="720"/>
    </w:pPr>
    <w:rPr>
      <w:rFonts w:ascii="Calibri" w:eastAsia="MS Mincho" w:hAnsi="Calibri" w:cs="Times New Roman"/>
      <w:sz w:val="24"/>
      <w:lang w:val="en-GB" w:eastAsia="en-US"/>
    </w:rPr>
  </w:style>
  <w:style w:type="table" w:customStyle="1" w:styleId="Grigliatabellachiara1">
    <w:name w:val="Griglia tabella chiara1"/>
    <w:basedOn w:val="Tabellanormale"/>
    <w:uiPriority w:val="40"/>
    <w:rsid w:val="00070766"/>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Indicedellefigure">
    <w:name w:val="table of figures"/>
    <w:basedOn w:val="Normale"/>
    <w:next w:val="Normale"/>
    <w:uiPriority w:val="99"/>
    <w:unhideWhenUsed/>
    <w:rsid w:val="008F1FFE"/>
  </w:style>
  <w:style w:type="character" w:styleId="Collegamentoipertestuale">
    <w:name w:val="Hyperlink"/>
    <w:basedOn w:val="Carpredefinitoparagrafo"/>
    <w:uiPriority w:val="99"/>
    <w:unhideWhenUsed/>
    <w:rsid w:val="008F1FFE"/>
    <w:rPr>
      <w:color w:val="0000FF" w:themeColor="hyperlink"/>
      <w:u w:val="single"/>
    </w:rPr>
  </w:style>
  <w:style w:type="paragraph" w:styleId="Intestazione">
    <w:name w:val="header"/>
    <w:basedOn w:val="Normale"/>
    <w:link w:val="IntestazioneCarattere"/>
    <w:uiPriority w:val="99"/>
    <w:unhideWhenUsed/>
    <w:rsid w:val="00564957"/>
    <w:pPr>
      <w:tabs>
        <w:tab w:val="center" w:pos="4819"/>
        <w:tab w:val="right" w:pos="9638"/>
      </w:tabs>
    </w:pPr>
  </w:style>
  <w:style w:type="character" w:customStyle="1" w:styleId="IntestazioneCarattere">
    <w:name w:val="Intestazione Carattere"/>
    <w:basedOn w:val="Carpredefinitoparagrafo"/>
    <w:link w:val="Intestazione"/>
    <w:uiPriority w:val="99"/>
    <w:rsid w:val="00564957"/>
    <w:rPr>
      <w:rFonts w:asciiTheme="majorHAnsi" w:hAnsiTheme="majorHAnsi"/>
      <w:sz w:val="22"/>
      <w:szCs w:val="22"/>
      <w:lang w:val="en-US"/>
    </w:rPr>
  </w:style>
  <w:style w:type="paragraph" w:styleId="Pidipagina">
    <w:name w:val="footer"/>
    <w:basedOn w:val="Normale"/>
    <w:link w:val="PidipaginaCarattere"/>
    <w:uiPriority w:val="99"/>
    <w:unhideWhenUsed/>
    <w:rsid w:val="00564957"/>
    <w:pPr>
      <w:tabs>
        <w:tab w:val="center" w:pos="4819"/>
        <w:tab w:val="right" w:pos="9638"/>
      </w:tabs>
    </w:pPr>
  </w:style>
  <w:style w:type="character" w:customStyle="1" w:styleId="PidipaginaCarattere">
    <w:name w:val="Piè di pagina Carattere"/>
    <w:basedOn w:val="Carpredefinitoparagrafo"/>
    <w:link w:val="Pidipagina"/>
    <w:uiPriority w:val="99"/>
    <w:rsid w:val="00564957"/>
    <w:rPr>
      <w:rFonts w:asciiTheme="majorHAnsi" w:hAnsiTheme="majorHAnsi"/>
      <w:sz w:val="22"/>
      <w:szCs w:val="22"/>
      <w:lang w:val="en-US"/>
    </w:rPr>
  </w:style>
  <w:style w:type="paragraph" w:styleId="PreformattatoHTML">
    <w:name w:val="HTML Preformatted"/>
    <w:basedOn w:val="Normale"/>
    <w:link w:val="PreformattatoHTMLCarattere"/>
    <w:uiPriority w:val="99"/>
    <w:unhideWhenUsed/>
    <w:rsid w:val="002F1E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val="es-ES" w:eastAsia="es-ES"/>
    </w:rPr>
  </w:style>
  <w:style w:type="character" w:customStyle="1" w:styleId="PreformattatoHTMLCarattere">
    <w:name w:val="Preformattato HTML Carattere"/>
    <w:basedOn w:val="Carpredefinitoparagrafo"/>
    <w:link w:val="PreformattatoHTML"/>
    <w:uiPriority w:val="99"/>
    <w:rsid w:val="002F1E43"/>
    <w:rPr>
      <w:rFonts w:ascii="Courier New" w:eastAsia="Times New Roman" w:hAnsi="Courier New" w:cs="Courier New"/>
      <w:sz w:val="20"/>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54471">
      <w:bodyDiv w:val="1"/>
      <w:marLeft w:val="0"/>
      <w:marRight w:val="0"/>
      <w:marTop w:val="0"/>
      <w:marBottom w:val="0"/>
      <w:divBdr>
        <w:top w:val="none" w:sz="0" w:space="0" w:color="auto"/>
        <w:left w:val="none" w:sz="0" w:space="0" w:color="auto"/>
        <w:bottom w:val="none" w:sz="0" w:space="0" w:color="auto"/>
        <w:right w:val="none" w:sz="0" w:space="0" w:color="auto"/>
      </w:divBdr>
      <w:divsChild>
        <w:div w:id="882711220">
          <w:marLeft w:val="0"/>
          <w:marRight w:val="0"/>
          <w:marTop w:val="0"/>
          <w:marBottom w:val="0"/>
          <w:divBdr>
            <w:top w:val="none" w:sz="0" w:space="0" w:color="auto"/>
            <w:left w:val="none" w:sz="0" w:space="0" w:color="auto"/>
            <w:bottom w:val="none" w:sz="0" w:space="0" w:color="auto"/>
            <w:right w:val="none" w:sz="0" w:space="0" w:color="auto"/>
          </w:divBdr>
        </w:div>
        <w:div w:id="179244636">
          <w:marLeft w:val="0"/>
          <w:marRight w:val="0"/>
          <w:marTop w:val="0"/>
          <w:marBottom w:val="0"/>
          <w:divBdr>
            <w:top w:val="none" w:sz="0" w:space="0" w:color="auto"/>
            <w:left w:val="none" w:sz="0" w:space="0" w:color="auto"/>
            <w:bottom w:val="none" w:sz="0" w:space="0" w:color="auto"/>
            <w:right w:val="none" w:sz="0" w:space="0" w:color="auto"/>
          </w:divBdr>
        </w:div>
        <w:div w:id="1886796240">
          <w:marLeft w:val="0"/>
          <w:marRight w:val="0"/>
          <w:marTop w:val="0"/>
          <w:marBottom w:val="0"/>
          <w:divBdr>
            <w:top w:val="none" w:sz="0" w:space="0" w:color="auto"/>
            <w:left w:val="none" w:sz="0" w:space="0" w:color="auto"/>
            <w:bottom w:val="none" w:sz="0" w:space="0" w:color="auto"/>
            <w:right w:val="none" w:sz="0" w:space="0" w:color="auto"/>
          </w:divBdr>
        </w:div>
        <w:div w:id="1970355304">
          <w:marLeft w:val="0"/>
          <w:marRight w:val="0"/>
          <w:marTop w:val="0"/>
          <w:marBottom w:val="0"/>
          <w:divBdr>
            <w:top w:val="none" w:sz="0" w:space="0" w:color="auto"/>
            <w:left w:val="none" w:sz="0" w:space="0" w:color="auto"/>
            <w:bottom w:val="none" w:sz="0" w:space="0" w:color="auto"/>
            <w:right w:val="none" w:sz="0" w:space="0" w:color="auto"/>
          </w:divBdr>
        </w:div>
        <w:div w:id="247470610">
          <w:marLeft w:val="0"/>
          <w:marRight w:val="0"/>
          <w:marTop w:val="0"/>
          <w:marBottom w:val="0"/>
          <w:divBdr>
            <w:top w:val="none" w:sz="0" w:space="0" w:color="auto"/>
            <w:left w:val="none" w:sz="0" w:space="0" w:color="auto"/>
            <w:bottom w:val="none" w:sz="0" w:space="0" w:color="auto"/>
            <w:right w:val="none" w:sz="0" w:space="0" w:color="auto"/>
          </w:divBdr>
        </w:div>
        <w:div w:id="671416587">
          <w:marLeft w:val="0"/>
          <w:marRight w:val="0"/>
          <w:marTop w:val="0"/>
          <w:marBottom w:val="0"/>
          <w:divBdr>
            <w:top w:val="none" w:sz="0" w:space="0" w:color="auto"/>
            <w:left w:val="none" w:sz="0" w:space="0" w:color="auto"/>
            <w:bottom w:val="none" w:sz="0" w:space="0" w:color="auto"/>
            <w:right w:val="none" w:sz="0" w:space="0" w:color="auto"/>
          </w:divBdr>
        </w:div>
        <w:div w:id="2111584818">
          <w:marLeft w:val="0"/>
          <w:marRight w:val="0"/>
          <w:marTop w:val="0"/>
          <w:marBottom w:val="0"/>
          <w:divBdr>
            <w:top w:val="none" w:sz="0" w:space="0" w:color="auto"/>
            <w:left w:val="none" w:sz="0" w:space="0" w:color="auto"/>
            <w:bottom w:val="none" w:sz="0" w:space="0" w:color="auto"/>
            <w:right w:val="none" w:sz="0" w:space="0" w:color="auto"/>
          </w:divBdr>
        </w:div>
        <w:div w:id="734549091">
          <w:marLeft w:val="0"/>
          <w:marRight w:val="0"/>
          <w:marTop w:val="0"/>
          <w:marBottom w:val="0"/>
          <w:divBdr>
            <w:top w:val="none" w:sz="0" w:space="0" w:color="auto"/>
            <w:left w:val="none" w:sz="0" w:space="0" w:color="auto"/>
            <w:bottom w:val="none" w:sz="0" w:space="0" w:color="auto"/>
            <w:right w:val="none" w:sz="0" w:space="0" w:color="auto"/>
          </w:divBdr>
        </w:div>
      </w:divsChild>
    </w:div>
    <w:div w:id="313723524">
      <w:bodyDiv w:val="1"/>
      <w:marLeft w:val="0"/>
      <w:marRight w:val="0"/>
      <w:marTop w:val="0"/>
      <w:marBottom w:val="0"/>
      <w:divBdr>
        <w:top w:val="none" w:sz="0" w:space="0" w:color="auto"/>
        <w:left w:val="none" w:sz="0" w:space="0" w:color="auto"/>
        <w:bottom w:val="none" w:sz="0" w:space="0" w:color="auto"/>
        <w:right w:val="none" w:sz="0" w:space="0" w:color="auto"/>
      </w:divBdr>
    </w:div>
    <w:div w:id="819426524">
      <w:bodyDiv w:val="1"/>
      <w:marLeft w:val="0"/>
      <w:marRight w:val="0"/>
      <w:marTop w:val="0"/>
      <w:marBottom w:val="0"/>
      <w:divBdr>
        <w:top w:val="none" w:sz="0" w:space="0" w:color="auto"/>
        <w:left w:val="none" w:sz="0" w:space="0" w:color="auto"/>
        <w:bottom w:val="none" w:sz="0" w:space="0" w:color="auto"/>
        <w:right w:val="none" w:sz="0" w:space="0" w:color="auto"/>
      </w:divBdr>
      <w:divsChild>
        <w:div w:id="471950409">
          <w:marLeft w:val="0"/>
          <w:marRight w:val="0"/>
          <w:marTop w:val="0"/>
          <w:marBottom w:val="0"/>
          <w:divBdr>
            <w:top w:val="none" w:sz="0" w:space="0" w:color="auto"/>
            <w:left w:val="none" w:sz="0" w:space="0" w:color="auto"/>
            <w:bottom w:val="none" w:sz="0" w:space="0" w:color="auto"/>
            <w:right w:val="none" w:sz="0" w:space="0" w:color="auto"/>
          </w:divBdr>
          <w:divsChild>
            <w:div w:id="234365608">
              <w:marLeft w:val="0"/>
              <w:marRight w:val="0"/>
              <w:marTop w:val="0"/>
              <w:marBottom w:val="0"/>
              <w:divBdr>
                <w:top w:val="none" w:sz="0" w:space="0" w:color="auto"/>
                <w:left w:val="none" w:sz="0" w:space="0" w:color="auto"/>
                <w:bottom w:val="none" w:sz="0" w:space="0" w:color="auto"/>
                <w:right w:val="none" w:sz="0" w:space="0" w:color="auto"/>
              </w:divBdr>
              <w:divsChild>
                <w:div w:id="1248147133">
                  <w:marLeft w:val="0"/>
                  <w:marRight w:val="0"/>
                  <w:marTop w:val="0"/>
                  <w:marBottom w:val="0"/>
                  <w:divBdr>
                    <w:top w:val="none" w:sz="0" w:space="0" w:color="auto"/>
                    <w:left w:val="none" w:sz="0" w:space="0" w:color="auto"/>
                    <w:bottom w:val="none" w:sz="0" w:space="0" w:color="auto"/>
                    <w:right w:val="none" w:sz="0" w:space="0" w:color="auto"/>
                  </w:divBdr>
                  <w:divsChild>
                    <w:div w:id="2097818180">
                      <w:marLeft w:val="0"/>
                      <w:marRight w:val="0"/>
                      <w:marTop w:val="0"/>
                      <w:marBottom w:val="0"/>
                      <w:divBdr>
                        <w:top w:val="none" w:sz="0" w:space="0" w:color="auto"/>
                        <w:left w:val="none" w:sz="0" w:space="0" w:color="auto"/>
                        <w:bottom w:val="none" w:sz="0" w:space="0" w:color="auto"/>
                        <w:right w:val="none" w:sz="0" w:space="0" w:color="auto"/>
                      </w:divBdr>
                    </w:div>
                    <w:div w:id="2135102591">
                      <w:marLeft w:val="0"/>
                      <w:marRight w:val="0"/>
                      <w:marTop w:val="0"/>
                      <w:marBottom w:val="0"/>
                      <w:divBdr>
                        <w:top w:val="none" w:sz="0" w:space="0" w:color="auto"/>
                        <w:left w:val="none" w:sz="0" w:space="0" w:color="auto"/>
                        <w:bottom w:val="none" w:sz="0" w:space="0" w:color="auto"/>
                        <w:right w:val="none" w:sz="0" w:space="0" w:color="auto"/>
                      </w:divBdr>
                    </w:div>
                    <w:div w:id="1815751769">
                      <w:marLeft w:val="0"/>
                      <w:marRight w:val="0"/>
                      <w:marTop w:val="0"/>
                      <w:marBottom w:val="0"/>
                      <w:divBdr>
                        <w:top w:val="none" w:sz="0" w:space="0" w:color="auto"/>
                        <w:left w:val="none" w:sz="0" w:space="0" w:color="auto"/>
                        <w:bottom w:val="none" w:sz="0" w:space="0" w:color="auto"/>
                        <w:right w:val="none" w:sz="0" w:space="0" w:color="auto"/>
                      </w:divBdr>
                    </w:div>
                    <w:div w:id="1641420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302121">
          <w:marLeft w:val="0"/>
          <w:marRight w:val="0"/>
          <w:marTop w:val="0"/>
          <w:marBottom w:val="0"/>
          <w:divBdr>
            <w:top w:val="none" w:sz="0" w:space="0" w:color="auto"/>
            <w:left w:val="none" w:sz="0" w:space="0" w:color="auto"/>
            <w:bottom w:val="none" w:sz="0" w:space="0" w:color="auto"/>
            <w:right w:val="none" w:sz="0" w:space="0" w:color="auto"/>
          </w:divBdr>
        </w:div>
        <w:div w:id="1580014645">
          <w:marLeft w:val="0"/>
          <w:marRight w:val="0"/>
          <w:marTop w:val="0"/>
          <w:marBottom w:val="0"/>
          <w:divBdr>
            <w:top w:val="none" w:sz="0" w:space="0" w:color="auto"/>
            <w:left w:val="none" w:sz="0" w:space="0" w:color="auto"/>
            <w:bottom w:val="none" w:sz="0" w:space="0" w:color="auto"/>
            <w:right w:val="none" w:sz="0" w:space="0" w:color="auto"/>
          </w:divBdr>
        </w:div>
        <w:div w:id="1026784706">
          <w:marLeft w:val="0"/>
          <w:marRight w:val="0"/>
          <w:marTop w:val="0"/>
          <w:marBottom w:val="0"/>
          <w:divBdr>
            <w:top w:val="none" w:sz="0" w:space="0" w:color="auto"/>
            <w:left w:val="none" w:sz="0" w:space="0" w:color="auto"/>
            <w:bottom w:val="none" w:sz="0" w:space="0" w:color="auto"/>
            <w:right w:val="none" w:sz="0" w:space="0" w:color="auto"/>
          </w:divBdr>
        </w:div>
        <w:div w:id="691878217">
          <w:marLeft w:val="0"/>
          <w:marRight w:val="0"/>
          <w:marTop w:val="0"/>
          <w:marBottom w:val="0"/>
          <w:divBdr>
            <w:top w:val="none" w:sz="0" w:space="0" w:color="auto"/>
            <w:left w:val="none" w:sz="0" w:space="0" w:color="auto"/>
            <w:bottom w:val="none" w:sz="0" w:space="0" w:color="auto"/>
            <w:right w:val="none" w:sz="0" w:space="0" w:color="auto"/>
          </w:divBdr>
        </w:div>
        <w:div w:id="1339039073">
          <w:marLeft w:val="0"/>
          <w:marRight w:val="0"/>
          <w:marTop w:val="0"/>
          <w:marBottom w:val="0"/>
          <w:divBdr>
            <w:top w:val="none" w:sz="0" w:space="0" w:color="auto"/>
            <w:left w:val="none" w:sz="0" w:space="0" w:color="auto"/>
            <w:bottom w:val="none" w:sz="0" w:space="0" w:color="auto"/>
            <w:right w:val="none" w:sz="0" w:space="0" w:color="auto"/>
          </w:divBdr>
        </w:div>
        <w:div w:id="467015186">
          <w:marLeft w:val="0"/>
          <w:marRight w:val="0"/>
          <w:marTop w:val="0"/>
          <w:marBottom w:val="0"/>
          <w:divBdr>
            <w:top w:val="none" w:sz="0" w:space="0" w:color="auto"/>
            <w:left w:val="none" w:sz="0" w:space="0" w:color="auto"/>
            <w:bottom w:val="none" w:sz="0" w:space="0" w:color="auto"/>
            <w:right w:val="none" w:sz="0" w:space="0" w:color="auto"/>
          </w:divBdr>
        </w:div>
      </w:divsChild>
    </w:div>
    <w:div w:id="844053069">
      <w:bodyDiv w:val="1"/>
      <w:marLeft w:val="0"/>
      <w:marRight w:val="0"/>
      <w:marTop w:val="0"/>
      <w:marBottom w:val="0"/>
      <w:divBdr>
        <w:top w:val="none" w:sz="0" w:space="0" w:color="auto"/>
        <w:left w:val="none" w:sz="0" w:space="0" w:color="auto"/>
        <w:bottom w:val="none" w:sz="0" w:space="0" w:color="auto"/>
        <w:right w:val="none" w:sz="0" w:space="0" w:color="auto"/>
      </w:divBdr>
    </w:div>
    <w:div w:id="886143020">
      <w:bodyDiv w:val="1"/>
      <w:marLeft w:val="0"/>
      <w:marRight w:val="0"/>
      <w:marTop w:val="0"/>
      <w:marBottom w:val="0"/>
      <w:divBdr>
        <w:top w:val="none" w:sz="0" w:space="0" w:color="auto"/>
        <w:left w:val="none" w:sz="0" w:space="0" w:color="auto"/>
        <w:bottom w:val="none" w:sz="0" w:space="0" w:color="auto"/>
        <w:right w:val="none" w:sz="0" w:space="0" w:color="auto"/>
      </w:divBdr>
    </w:div>
    <w:div w:id="981471133">
      <w:bodyDiv w:val="1"/>
      <w:marLeft w:val="0"/>
      <w:marRight w:val="0"/>
      <w:marTop w:val="0"/>
      <w:marBottom w:val="0"/>
      <w:divBdr>
        <w:top w:val="none" w:sz="0" w:space="0" w:color="auto"/>
        <w:left w:val="none" w:sz="0" w:space="0" w:color="auto"/>
        <w:bottom w:val="none" w:sz="0" w:space="0" w:color="auto"/>
        <w:right w:val="none" w:sz="0" w:space="0" w:color="auto"/>
      </w:divBdr>
      <w:divsChild>
        <w:div w:id="1862206015">
          <w:marLeft w:val="0"/>
          <w:marRight w:val="0"/>
          <w:marTop w:val="0"/>
          <w:marBottom w:val="0"/>
          <w:divBdr>
            <w:top w:val="none" w:sz="0" w:space="0" w:color="auto"/>
            <w:left w:val="none" w:sz="0" w:space="0" w:color="auto"/>
            <w:bottom w:val="none" w:sz="0" w:space="0" w:color="auto"/>
            <w:right w:val="none" w:sz="0" w:space="0" w:color="auto"/>
          </w:divBdr>
          <w:divsChild>
            <w:div w:id="1812556140">
              <w:marLeft w:val="0"/>
              <w:marRight w:val="0"/>
              <w:marTop w:val="0"/>
              <w:marBottom w:val="0"/>
              <w:divBdr>
                <w:top w:val="none" w:sz="0" w:space="0" w:color="auto"/>
                <w:left w:val="none" w:sz="0" w:space="0" w:color="auto"/>
                <w:bottom w:val="none" w:sz="0" w:space="0" w:color="auto"/>
                <w:right w:val="none" w:sz="0" w:space="0" w:color="auto"/>
              </w:divBdr>
              <w:divsChild>
                <w:div w:id="1559969976">
                  <w:marLeft w:val="0"/>
                  <w:marRight w:val="0"/>
                  <w:marTop w:val="0"/>
                  <w:marBottom w:val="0"/>
                  <w:divBdr>
                    <w:top w:val="none" w:sz="0" w:space="0" w:color="auto"/>
                    <w:left w:val="none" w:sz="0" w:space="0" w:color="auto"/>
                    <w:bottom w:val="none" w:sz="0" w:space="0" w:color="auto"/>
                    <w:right w:val="none" w:sz="0" w:space="0" w:color="auto"/>
                  </w:divBdr>
                  <w:divsChild>
                    <w:div w:id="1291669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0323296">
      <w:bodyDiv w:val="1"/>
      <w:marLeft w:val="0"/>
      <w:marRight w:val="0"/>
      <w:marTop w:val="0"/>
      <w:marBottom w:val="0"/>
      <w:divBdr>
        <w:top w:val="none" w:sz="0" w:space="0" w:color="auto"/>
        <w:left w:val="none" w:sz="0" w:space="0" w:color="auto"/>
        <w:bottom w:val="none" w:sz="0" w:space="0" w:color="auto"/>
        <w:right w:val="none" w:sz="0" w:space="0" w:color="auto"/>
      </w:divBdr>
    </w:div>
    <w:div w:id="1162312824">
      <w:bodyDiv w:val="1"/>
      <w:marLeft w:val="0"/>
      <w:marRight w:val="0"/>
      <w:marTop w:val="0"/>
      <w:marBottom w:val="0"/>
      <w:divBdr>
        <w:top w:val="none" w:sz="0" w:space="0" w:color="auto"/>
        <w:left w:val="none" w:sz="0" w:space="0" w:color="auto"/>
        <w:bottom w:val="none" w:sz="0" w:space="0" w:color="auto"/>
        <w:right w:val="none" w:sz="0" w:space="0" w:color="auto"/>
      </w:divBdr>
    </w:div>
    <w:div w:id="1226143892">
      <w:bodyDiv w:val="1"/>
      <w:marLeft w:val="0"/>
      <w:marRight w:val="0"/>
      <w:marTop w:val="0"/>
      <w:marBottom w:val="0"/>
      <w:divBdr>
        <w:top w:val="none" w:sz="0" w:space="0" w:color="auto"/>
        <w:left w:val="none" w:sz="0" w:space="0" w:color="auto"/>
        <w:bottom w:val="none" w:sz="0" w:space="0" w:color="auto"/>
        <w:right w:val="none" w:sz="0" w:space="0" w:color="auto"/>
      </w:divBdr>
    </w:div>
    <w:div w:id="1226794072">
      <w:bodyDiv w:val="1"/>
      <w:marLeft w:val="0"/>
      <w:marRight w:val="0"/>
      <w:marTop w:val="0"/>
      <w:marBottom w:val="0"/>
      <w:divBdr>
        <w:top w:val="none" w:sz="0" w:space="0" w:color="auto"/>
        <w:left w:val="none" w:sz="0" w:space="0" w:color="auto"/>
        <w:bottom w:val="none" w:sz="0" w:space="0" w:color="auto"/>
        <w:right w:val="none" w:sz="0" w:space="0" w:color="auto"/>
      </w:divBdr>
    </w:div>
    <w:div w:id="1290743041">
      <w:bodyDiv w:val="1"/>
      <w:marLeft w:val="0"/>
      <w:marRight w:val="0"/>
      <w:marTop w:val="0"/>
      <w:marBottom w:val="0"/>
      <w:divBdr>
        <w:top w:val="none" w:sz="0" w:space="0" w:color="auto"/>
        <w:left w:val="none" w:sz="0" w:space="0" w:color="auto"/>
        <w:bottom w:val="none" w:sz="0" w:space="0" w:color="auto"/>
        <w:right w:val="none" w:sz="0" w:space="0" w:color="auto"/>
      </w:divBdr>
    </w:div>
    <w:div w:id="1500580814">
      <w:bodyDiv w:val="1"/>
      <w:marLeft w:val="0"/>
      <w:marRight w:val="0"/>
      <w:marTop w:val="0"/>
      <w:marBottom w:val="0"/>
      <w:divBdr>
        <w:top w:val="none" w:sz="0" w:space="0" w:color="auto"/>
        <w:left w:val="none" w:sz="0" w:space="0" w:color="auto"/>
        <w:bottom w:val="none" w:sz="0" w:space="0" w:color="auto"/>
        <w:right w:val="none" w:sz="0" w:space="0" w:color="auto"/>
      </w:divBdr>
      <w:divsChild>
        <w:div w:id="1648632157">
          <w:marLeft w:val="0"/>
          <w:marRight w:val="0"/>
          <w:marTop w:val="0"/>
          <w:marBottom w:val="0"/>
          <w:divBdr>
            <w:top w:val="none" w:sz="0" w:space="0" w:color="auto"/>
            <w:left w:val="none" w:sz="0" w:space="0" w:color="auto"/>
            <w:bottom w:val="none" w:sz="0" w:space="0" w:color="auto"/>
            <w:right w:val="none" w:sz="0" w:space="0" w:color="auto"/>
          </w:divBdr>
        </w:div>
        <w:div w:id="2034768787">
          <w:marLeft w:val="0"/>
          <w:marRight w:val="0"/>
          <w:marTop w:val="0"/>
          <w:marBottom w:val="0"/>
          <w:divBdr>
            <w:top w:val="none" w:sz="0" w:space="0" w:color="auto"/>
            <w:left w:val="none" w:sz="0" w:space="0" w:color="auto"/>
            <w:bottom w:val="none" w:sz="0" w:space="0" w:color="auto"/>
            <w:right w:val="none" w:sz="0" w:space="0" w:color="auto"/>
          </w:divBdr>
        </w:div>
        <w:div w:id="1890803688">
          <w:marLeft w:val="0"/>
          <w:marRight w:val="0"/>
          <w:marTop w:val="0"/>
          <w:marBottom w:val="0"/>
          <w:divBdr>
            <w:top w:val="none" w:sz="0" w:space="0" w:color="auto"/>
            <w:left w:val="none" w:sz="0" w:space="0" w:color="auto"/>
            <w:bottom w:val="none" w:sz="0" w:space="0" w:color="auto"/>
            <w:right w:val="none" w:sz="0" w:space="0" w:color="auto"/>
          </w:divBdr>
        </w:div>
      </w:divsChild>
    </w:div>
    <w:div w:id="1746686292">
      <w:bodyDiv w:val="1"/>
      <w:marLeft w:val="0"/>
      <w:marRight w:val="0"/>
      <w:marTop w:val="0"/>
      <w:marBottom w:val="0"/>
      <w:divBdr>
        <w:top w:val="none" w:sz="0" w:space="0" w:color="auto"/>
        <w:left w:val="none" w:sz="0" w:space="0" w:color="auto"/>
        <w:bottom w:val="none" w:sz="0" w:space="0" w:color="auto"/>
        <w:right w:val="none" w:sz="0" w:space="0" w:color="auto"/>
      </w:divBdr>
    </w:div>
    <w:div w:id="1871913551">
      <w:bodyDiv w:val="1"/>
      <w:marLeft w:val="0"/>
      <w:marRight w:val="0"/>
      <w:marTop w:val="0"/>
      <w:marBottom w:val="0"/>
      <w:divBdr>
        <w:top w:val="none" w:sz="0" w:space="0" w:color="auto"/>
        <w:left w:val="none" w:sz="0" w:space="0" w:color="auto"/>
        <w:bottom w:val="none" w:sz="0" w:space="0" w:color="auto"/>
        <w:right w:val="none" w:sz="0" w:space="0" w:color="auto"/>
      </w:divBdr>
    </w:div>
    <w:div w:id="1951467309">
      <w:bodyDiv w:val="1"/>
      <w:marLeft w:val="0"/>
      <w:marRight w:val="0"/>
      <w:marTop w:val="0"/>
      <w:marBottom w:val="0"/>
      <w:divBdr>
        <w:top w:val="none" w:sz="0" w:space="0" w:color="auto"/>
        <w:left w:val="none" w:sz="0" w:space="0" w:color="auto"/>
        <w:bottom w:val="none" w:sz="0" w:space="0" w:color="auto"/>
        <w:right w:val="none" w:sz="0" w:space="0" w:color="auto"/>
      </w:divBdr>
    </w:div>
    <w:div w:id="2056927026">
      <w:bodyDiv w:val="1"/>
      <w:marLeft w:val="0"/>
      <w:marRight w:val="0"/>
      <w:marTop w:val="0"/>
      <w:marBottom w:val="0"/>
      <w:divBdr>
        <w:top w:val="none" w:sz="0" w:space="0" w:color="auto"/>
        <w:left w:val="none" w:sz="0" w:space="0" w:color="auto"/>
        <w:bottom w:val="none" w:sz="0" w:space="0" w:color="auto"/>
        <w:right w:val="none" w:sz="0" w:space="0" w:color="auto"/>
      </w:divBdr>
      <w:divsChild>
        <w:div w:id="74129403">
          <w:marLeft w:val="0"/>
          <w:marRight w:val="0"/>
          <w:marTop w:val="0"/>
          <w:marBottom w:val="0"/>
          <w:divBdr>
            <w:top w:val="none" w:sz="0" w:space="0" w:color="auto"/>
            <w:left w:val="none" w:sz="0" w:space="0" w:color="auto"/>
            <w:bottom w:val="none" w:sz="0" w:space="0" w:color="auto"/>
            <w:right w:val="none" w:sz="0" w:space="0" w:color="auto"/>
          </w:divBdr>
          <w:divsChild>
            <w:div w:id="299847572">
              <w:marLeft w:val="0"/>
              <w:marRight w:val="0"/>
              <w:marTop w:val="0"/>
              <w:marBottom w:val="0"/>
              <w:divBdr>
                <w:top w:val="none" w:sz="0" w:space="0" w:color="auto"/>
                <w:left w:val="none" w:sz="0" w:space="0" w:color="auto"/>
                <w:bottom w:val="none" w:sz="0" w:space="0" w:color="auto"/>
                <w:right w:val="none" w:sz="0" w:space="0" w:color="auto"/>
              </w:divBdr>
              <w:divsChild>
                <w:div w:id="1886285472">
                  <w:marLeft w:val="0"/>
                  <w:marRight w:val="0"/>
                  <w:marTop w:val="0"/>
                  <w:marBottom w:val="0"/>
                  <w:divBdr>
                    <w:top w:val="none" w:sz="0" w:space="0" w:color="auto"/>
                    <w:left w:val="none" w:sz="0" w:space="0" w:color="auto"/>
                    <w:bottom w:val="none" w:sz="0" w:space="0" w:color="auto"/>
                    <w:right w:val="none" w:sz="0" w:space="0" w:color="auto"/>
                  </w:divBdr>
                  <w:divsChild>
                    <w:div w:id="1553037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c.europa.eu/eurostat/web/products-datasets/-/tsdpc240"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BDFBC9-020A-4F84-996D-BDBFBFA05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8054</Words>
  <Characters>45913</Characters>
  <Application>Microsoft Office Word</Application>
  <DocSecurity>0</DocSecurity>
  <Lines>382</Lines>
  <Paragraphs>107</Paragraphs>
  <ScaleCrop>false</ScaleCrop>
  <HeadingPairs>
    <vt:vector size="6" baseType="variant">
      <vt:variant>
        <vt:lpstr>Titolo</vt:lpstr>
      </vt:variant>
      <vt:variant>
        <vt:i4>1</vt:i4>
      </vt:variant>
      <vt:variant>
        <vt:lpstr>Títol</vt:lpstr>
      </vt:variant>
      <vt:variant>
        <vt:i4>1</vt:i4>
      </vt:variant>
      <vt:variant>
        <vt:lpstr>Title</vt:lpstr>
      </vt:variant>
      <vt:variant>
        <vt:i4>1</vt:i4>
      </vt:variant>
    </vt:vector>
  </HeadingPairs>
  <TitlesOfParts>
    <vt:vector size="3" baseType="lpstr">
      <vt:lpstr/>
      <vt:lpstr/>
      <vt:lpstr/>
    </vt:vector>
  </TitlesOfParts>
  <Company>Microsoft</Company>
  <LinksUpToDate>false</LinksUpToDate>
  <CharactersWithSpaces>53860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 b</dc:creator>
  <cp:lastModifiedBy>Tommaso</cp:lastModifiedBy>
  <cp:revision>3</cp:revision>
  <cp:lastPrinted>2019-05-23T07:23:00Z</cp:lastPrinted>
  <dcterms:created xsi:type="dcterms:W3CDTF">2019-08-20T12:30:00Z</dcterms:created>
  <dcterms:modified xsi:type="dcterms:W3CDTF">2019-08-20T12:31:00Z</dcterms:modified>
</cp:coreProperties>
</file>